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扫瞄式电子显微镜项目规划设计蓝图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98" w:history="1">
        <w:r>
          <w:rPr>
            <w:rFonts w:ascii="仿宋" w:eastAsia="仿宋" w:hAnsi="仿宋" w:cs="仿宋" w:hint="eastAsia"/>
            <w:lang w:eastAsia="zh-CN"/>
          </w:rPr>
          <w:t>前言</w:t>
        </w:r>
        <w:r>
          <w:tab/>
        </w:r>
        <w:r>
          <w:fldChar w:fldCharType="begin"/>
        </w:r>
        <w:r>
          <w:instrText xml:space="preserve"> PAGEREF _Toc14798 \h </w:instrText>
        </w:r>
        <w:r>
          <w:fldChar w:fldCharType="separate"/>
        </w:r>
        <w:r>
          <w:t>3</w:t>
        </w:r>
        <w:r>
          <w:fldChar w:fldCharType="end"/>
        </w:r>
      </w:hyperlink>
    </w:p>
    <w:p>
      <w:pPr>
        <w:pStyle w:val="TOC1"/>
        <w:tabs>
          <w:tab w:val="right" w:leader="dot" w:pos="8306"/>
        </w:tabs>
      </w:pPr>
      <w:hyperlink w:anchor="_Toc19215" w:history="1">
        <w:r>
          <w:rPr>
            <w:rFonts w:ascii="仿宋" w:eastAsia="仿宋" w:hAnsi="仿宋" w:cs="仿宋" w:hint="eastAsia"/>
            <w:lang w:eastAsia="zh-CN"/>
          </w:rPr>
          <w:t>一、扫瞄式电子显微镜项目概论</w:t>
        </w:r>
        <w:r>
          <w:tab/>
        </w:r>
        <w:r>
          <w:fldChar w:fldCharType="begin"/>
        </w:r>
        <w:r>
          <w:instrText xml:space="preserve"> PAGEREF _Toc19215 \h </w:instrText>
        </w:r>
        <w:r>
          <w:fldChar w:fldCharType="separate"/>
        </w:r>
        <w:r>
          <w:t>3</w:t>
        </w:r>
        <w:r>
          <w:fldChar w:fldCharType="end"/>
        </w:r>
      </w:hyperlink>
    </w:p>
    <w:p>
      <w:pPr>
        <w:pStyle w:val="TOC2"/>
        <w:tabs>
          <w:tab w:val="right" w:leader="dot" w:pos="8306"/>
        </w:tabs>
      </w:pPr>
      <w:hyperlink w:anchor="_Toc13358" w:history="1">
        <w:r>
          <w:rPr>
            <w:rFonts w:ascii="仿宋" w:eastAsia="仿宋" w:hAnsi="仿宋" w:cs="仿宋" w:hint="eastAsia"/>
            <w:lang w:eastAsia="zh-CN"/>
          </w:rPr>
          <w:t>(一)、扫瞄式电子显微镜项目概况</w:t>
        </w:r>
        <w:r>
          <w:tab/>
        </w:r>
        <w:r>
          <w:fldChar w:fldCharType="begin"/>
        </w:r>
        <w:r>
          <w:instrText xml:space="preserve"> PAGEREF _Toc13358 \h </w:instrText>
        </w:r>
        <w:r>
          <w:fldChar w:fldCharType="separate"/>
        </w:r>
        <w:r>
          <w:t>3</w:t>
        </w:r>
        <w:r>
          <w:fldChar w:fldCharType="end"/>
        </w:r>
      </w:hyperlink>
    </w:p>
    <w:p>
      <w:pPr>
        <w:pStyle w:val="TOC2"/>
        <w:tabs>
          <w:tab w:val="right" w:leader="dot" w:pos="8306"/>
        </w:tabs>
      </w:pPr>
      <w:hyperlink w:anchor="_Toc3423" w:history="1">
        <w:r>
          <w:rPr>
            <w:rFonts w:ascii="仿宋" w:eastAsia="仿宋" w:hAnsi="仿宋" w:cs="仿宋" w:hint="eastAsia"/>
            <w:lang w:eastAsia="zh-CN"/>
          </w:rPr>
          <w:t>(二)、扫瞄式电子显微镜项目目标</w:t>
        </w:r>
        <w:r>
          <w:tab/>
        </w:r>
        <w:r>
          <w:fldChar w:fldCharType="begin"/>
        </w:r>
        <w:r>
          <w:instrText xml:space="preserve"> PAGEREF _Toc3423 \h </w:instrText>
        </w:r>
        <w:r>
          <w:fldChar w:fldCharType="separate"/>
        </w:r>
        <w:r>
          <w:t>5</w:t>
        </w:r>
        <w:r>
          <w:fldChar w:fldCharType="end"/>
        </w:r>
      </w:hyperlink>
    </w:p>
    <w:p>
      <w:pPr>
        <w:pStyle w:val="TOC2"/>
        <w:tabs>
          <w:tab w:val="right" w:leader="dot" w:pos="8306"/>
        </w:tabs>
      </w:pPr>
      <w:hyperlink w:anchor="_Toc17045" w:history="1">
        <w:r>
          <w:rPr>
            <w:rFonts w:ascii="仿宋" w:eastAsia="仿宋" w:hAnsi="仿宋" w:cs="仿宋" w:hint="eastAsia"/>
            <w:lang w:eastAsia="zh-CN"/>
          </w:rPr>
          <w:t>(三)、扫瞄式电子显微镜项目提出的理由</w:t>
        </w:r>
        <w:r>
          <w:tab/>
        </w:r>
        <w:r>
          <w:fldChar w:fldCharType="begin"/>
        </w:r>
        <w:r>
          <w:instrText xml:space="preserve"> PAGEREF _Toc17045 \h </w:instrText>
        </w:r>
        <w:r>
          <w:fldChar w:fldCharType="separate"/>
        </w:r>
        <w:r>
          <w:t>6</w:t>
        </w:r>
        <w:r>
          <w:fldChar w:fldCharType="end"/>
        </w:r>
      </w:hyperlink>
    </w:p>
    <w:p>
      <w:pPr>
        <w:pStyle w:val="TOC2"/>
        <w:tabs>
          <w:tab w:val="right" w:leader="dot" w:pos="8306"/>
        </w:tabs>
      </w:pPr>
      <w:hyperlink w:anchor="_Toc9541" w:history="1">
        <w:r>
          <w:rPr>
            <w:rFonts w:ascii="仿宋" w:eastAsia="仿宋" w:hAnsi="仿宋" w:cs="仿宋" w:hint="eastAsia"/>
            <w:lang w:eastAsia="zh-CN"/>
          </w:rPr>
          <w:t>(四)、扫瞄式电子显微镜项目意义</w:t>
        </w:r>
        <w:r>
          <w:tab/>
        </w:r>
        <w:r>
          <w:fldChar w:fldCharType="begin"/>
        </w:r>
        <w:r>
          <w:instrText xml:space="preserve"> PAGEREF _Toc9541 \h </w:instrText>
        </w:r>
        <w:r>
          <w:fldChar w:fldCharType="separate"/>
        </w:r>
        <w:r>
          <w:t>8</w:t>
        </w:r>
        <w:r>
          <w:fldChar w:fldCharType="end"/>
        </w:r>
      </w:hyperlink>
    </w:p>
    <w:p>
      <w:pPr>
        <w:pStyle w:val="TOC2"/>
        <w:tabs>
          <w:tab w:val="right" w:leader="dot" w:pos="8306"/>
        </w:tabs>
      </w:pPr>
      <w:hyperlink w:anchor="_Toc26667" w:history="1">
        <w:r>
          <w:rPr>
            <w:rFonts w:ascii="仿宋" w:eastAsia="仿宋" w:hAnsi="仿宋" w:cs="仿宋" w:hint="eastAsia"/>
            <w:lang w:eastAsia="zh-CN"/>
          </w:rPr>
          <w:t>(五)、扫瞄式电子显微镜项目背景</w:t>
        </w:r>
        <w:r>
          <w:tab/>
        </w:r>
        <w:r>
          <w:fldChar w:fldCharType="begin"/>
        </w:r>
        <w:r>
          <w:instrText xml:space="preserve"> PAGEREF _Toc26667 \h </w:instrText>
        </w:r>
        <w:r>
          <w:fldChar w:fldCharType="separate"/>
        </w:r>
        <w:r>
          <w:t>9</w:t>
        </w:r>
        <w:r>
          <w:fldChar w:fldCharType="end"/>
        </w:r>
      </w:hyperlink>
    </w:p>
    <w:p>
      <w:pPr>
        <w:pStyle w:val="TOC1"/>
        <w:tabs>
          <w:tab w:val="right" w:leader="dot" w:pos="8306"/>
        </w:tabs>
      </w:pPr>
      <w:hyperlink w:anchor="_Toc18635" w:history="1">
        <w:r>
          <w:rPr>
            <w:rFonts w:ascii="仿宋" w:eastAsia="仿宋" w:hAnsi="仿宋" w:cs="仿宋" w:hint="eastAsia"/>
            <w:lang w:eastAsia="zh-CN"/>
          </w:rPr>
          <w:t>二、扫瞄式电子显微镜项目选址可行性分析</w:t>
        </w:r>
        <w:r>
          <w:tab/>
        </w:r>
        <w:r>
          <w:fldChar w:fldCharType="begin"/>
        </w:r>
        <w:r>
          <w:instrText xml:space="preserve"> PAGEREF _Toc18635 \h </w:instrText>
        </w:r>
        <w:r>
          <w:fldChar w:fldCharType="separate"/>
        </w:r>
        <w:r>
          <w:t>10</w:t>
        </w:r>
        <w:r>
          <w:fldChar w:fldCharType="end"/>
        </w:r>
      </w:hyperlink>
    </w:p>
    <w:p>
      <w:pPr>
        <w:pStyle w:val="TOC2"/>
        <w:tabs>
          <w:tab w:val="right" w:leader="dot" w:pos="8306"/>
        </w:tabs>
      </w:pPr>
      <w:hyperlink w:anchor="_Toc11364" w:history="1">
        <w:r>
          <w:rPr>
            <w:rFonts w:ascii="仿宋" w:eastAsia="仿宋" w:hAnsi="仿宋" w:cs="仿宋" w:hint="eastAsia"/>
            <w:lang w:eastAsia="zh-CN"/>
          </w:rPr>
          <w:t>(一)、扫瞄式电子显微镜项目选址</w:t>
        </w:r>
        <w:r>
          <w:tab/>
        </w:r>
        <w:r>
          <w:fldChar w:fldCharType="begin"/>
        </w:r>
        <w:r>
          <w:instrText xml:space="preserve"> PAGEREF _Toc11364 \h </w:instrText>
        </w:r>
        <w:r>
          <w:fldChar w:fldCharType="separate"/>
        </w:r>
        <w:r>
          <w:t>10</w:t>
        </w:r>
        <w:r>
          <w:fldChar w:fldCharType="end"/>
        </w:r>
      </w:hyperlink>
    </w:p>
    <w:p>
      <w:pPr>
        <w:pStyle w:val="TOC2"/>
        <w:tabs>
          <w:tab w:val="right" w:leader="dot" w:pos="8306"/>
        </w:tabs>
      </w:pPr>
      <w:hyperlink w:anchor="_Toc11481" w:history="1">
        <w:r>
          <w:rPr>
            <w:rFonts w:ascii="仿宋" w:eastAsia="仿宋" w:hAnsi="仿宋" w:cs="仿宋" w:hint="eastAsia"/>
            <w:lang w:eastAsia="zh-CN"/>
          </w:rPr>
          <w:t>(二)、用地控制指标</w:t>
        </w:r>
        <w:r>
          <w:tab/>
        </w:r>
        <w:r>
          <w:fldChar w:fldCharType="begin"/>
        </w:r>
        <w:r>
          <w:instrText xml:space="preserve"> PAGEREF _Toc11481 \h </w:instrText>
        </w:r>
        <w:r>
          <w:fldChar w:fldCharType="separate"/>
        </w:r>
        <w:r>
          <w:t>10</w:t>
        </w:r>
        <w:r>
          <w:fldChar w:fldCharType="end"/>
        </w:r>
      </w:hyperlink>
    </w:p>
    <w:p>
      <w:pPr>
        <w:pStyle w:val="TOC2"/>
        <w:tabs>
          <w:tab w:val="right" w:leader="dot" w:pos="8306"/>
        </w:tabs>
      </w:pPr>
      <w:hyperlink w:anchor="_Toc13998" w:history="1">
        <w:r>
          <w:rPr>
            <w:rFonts w:ascii="仿宋" w:eastAsia="仿宋" w:hAnsi="仿宋" w:cs="仿宋" w:hint="eastAsia"/>
            <w:lang w:eastAsia="zh-CN"/>
          </w:rPr>
          <w:t>(三)、节约用地措施</w:t>
        </w:r>
        <w:r>
          <w:tab/>
        </w:r>
        <w:r>
          <w:fldChar w:fldCharType="begin"/>
        </w:r>
        <w:r>
          <w:instrText xml:space="preserve"> PAGEREF _Toc13998 \h </w:instrText>
        </w:r>
        <w:r>
          <w:fldChar w:fldCharType="separate"/>
        </w:r>
        <w:r>
          <w:t>12</w:t>
        </w:r>
        <w:r>
          <w:fldChar w:fldCharType="end"/>
        </w:r>
      </w:hyperlink>
    </w:p>
    <w:p>
      <w:pPr>
        <w:pStyle w:val="TOC2"/>
        <w:tabs>
          <w:tab w:val="right" w:leader="dot" w:pos="8306"/>
        </w:tabs>
      </w:pPr>
      <w:hyperlink w:anchor="_Toc4290" w:history="1">
        <w:r>
          <w:rPr>
            <w:rFonts w:ascii="仿宋" w:eastAsia="仿宋" w:hAnsi="仿宋" w:cs="仿宋" w:hint="eastAsia"/>
            <w:lang w:eastAsia="zh-CN"/>
          </w:rPr>
          <w:t>(四)、总图布置方案</w:t>
        </w:r>
        <w:r>
          <w:tab/>
        </w:r>
        <w:r>
          <w:fldChar w:fldCharType="begin"/>
        </w:r>
        <w:r>
          <w:instrText xml:space="preserve"> PAGEREF _Toc4290 \h </w:instrText>
        </w:r>
        <w:r>
          <w:fldChar w:fldCharType="separate"/>
        </w:r>
        <w:r>
          <w:t>13</w:t>
        </w:r>
        <w:r>
          <w:fldChar w:fldCharType="end"/>
        </w:r>
      </w:hyperlink>
    </w:p>
    <w:p>
      <w:pPr>
        <w:pStyle w:val="TOC2"/>
        <w:tabs>
          <w:tab w:val="right" w:leader="dot" w:pos="8306"/>
        </w:tabs>
      </w:pPr>
      <w:hyperlink w:anchor="_Toc4158" w:history="1">
        <w:r>
          <w:rPr>
            <w:rFonts w:ascii="仿宋" w:eastAsia="仿宋" w:hAnsi="仿宋" w:cs="仿宋" w:hint="eastAsia"/>
            <w:lang w:eastAsia="zh-CN"/>
          </w:rPr>
          <w:t>(五)、选址综合评价</w:t>
        </w:r>
        <w:r>
          <w:tab/>
        </w:r>
        <w:r>
          <w:fldChar w:fldCharType="begin"/>
        </w:r>
        <w:r>
          <w:instrText xml:space="preserve"> PAGEREF _Toc4158 \h </w:instrText>
        </w:r>
        <w:r>
          <w:fldChar w:fldCharType="separate"/>
        </w:r>
        <w:r>
          <w:t>14</w:t>
        </w:r>
        <w:r>
          <w:fldChar w:fldCharType="end"/>
        </w:r>
      </w:hyperlink>
    </w:p>
    <w:p>
      <w:pPr>
        <w:pStyle w:val="TOC1"/>
        <w:tabs>
          <w:tab w:val="right" w:leader="dot" w:pos="8306"/>
        </w:tabs>
      </w:pPr>
      <w:hyperlink w:anchor="_Toc19280" w:history="1">
        <w:r>
          <w:rPr>
            <w:rFonts w:ascii="仿宋" w:eastAsia="仿宋" w:hAnsi="仿宋" w:cs="仿宋" w:hint="eastAsia"/>
            <w:lang w:eastAsia="zh-CN"/>
          </w:rPr>
          <w:t>三、扫瞄式电子显微镜项目建设背景及必要性分析</w:t>
        </w:r>
        <w:r>
          <w:tab/>
        </w:r>
        <w:r>
          <w:fldChar w:fldCharType="begin"/>
        </w:r>
        <w:r>
          <w:instrText xml:space="preserve"> PAGEREF _Toc19280 \h </w:instrText>
        </w:r>
        <w:r>
          <w:fldChar w:fldCharType="separate"/>
        </w:r>
        <w:r>
          <w:t>15</w:t>
        </w:r>
        <w:r>
          <w:fldChar w:fldCharType="end"/>
        </w:r>
      </w:hyperlink>
    </w:p>
    <w:p>
      <w:pPr>
        <w:pStyle w:val="TOC2"/>
        <w:tabs>
          <w:tab w:val="right" w:leader="dot" w:pos="8306"/>
        </w:tabs>
      </w:pPr>
      <w:hyperlink w:anchor="_Toc1402" w:history="1">
        <w:r>
          <w:rPr>
            <w:rFonts w:ascii="仿宋" w:eastAsia="仿宋" w:hAnsi="仿宋" w:cs="仿宋" w:hint="eastAsia"/>
            <w:lang w:eastAsia="zh-CN"/>
          </w:rPr>
          <w:t>(一)、扫瞄式电子显微镜项目背景分析</w:t>
        </w:r>
        <w:r>
          <w:tab/>
        </w:r>
        <w:r>
          <w:fldChar w:fldCharType="begin"/>
        </w:r>
        <w:r>
          <w:instrText xml:space="preserve"> PAGEREF _Toc1402 \h </w:instrText>
        </w:r>
        <w:r>
          <w:fldChar w:fldCharType="separate"/>
        </w:r>
        <w:r>
          <w:t>15</w:t>
        </w:r>
        <w:r>
          <w:fldChar w:fldCharType="end"/>
        </w:r>
      </w:hyperlink>
    </w:p>
    <w:p>
      <w:pPr>
        <w:pStyle w:val="TOC2"/>
        <w:tabs>
          <w:tab w:val="right" w:leader="dot" w:pos="8306"/>
        </w:tabs>
      </w:pPr>
      <w:hyperlink w:anchor="_Toc3338" w:history="1">
        <w:r>
          <w:rPr>
            <w:rFonts w:ascii="仿宋" w:eastAsia="仿宋" w:hAnsi="仿宋" w:cs="仿宋" w:hint="eastAsia"/>
            <w:lang w:eastAsia="zh-CN"/>
          </w:rPr>
          <w:t>(二)、扫瞄式电子显微镜项目建设必要性分析</w:t>
        </w:r>
        <w:r>
          <w:tab/>
        </w:r>
        <w:r>
          <w:fldChar w:fldCharType="begin"/>
        </w:r>
        <w:r>
          <w:instrText xml:space="preserve"> PAGEREF _Toc3338 \h </w:instrText>
        </w:r>
        <w:r>
          <w:fldChar w:fldCharType="separate"/>
        </w:r>
        <w:r>
          <w:t>17</w:t>
        </w:r>
        <w:r>
          <w:fldChar w:fldCharType="end"/>
        </w:r>
      </w:hyperlink>
    </w:p>
    <w:p>
      <w:pPr>
        <w:pStyle w:val="TOC1"/>
        <w:tabs>
          <w:tab w:val="right" w:leader="dot" w:pos="8306"/>
        </w:tabs>
      </w:pPr>
      <w:hyperlink w:anchor="_Toc11167" w:history="1">
        <w:r>
          <w:rPr>
            <w:rFonts w:ascii="仿宋" w:eastAsia="仿宋" w:hAnsi="仿宋" w:cs="仿宋" w:hint="eastAsia"/>
            <w:lang w:eastAsia="zh-CN"/>
          </w:rPr>
          <w:t>四、市场分析、调研</w:t>
        </w:r>
        <w:r>
          <w:tab/>
        </w:r>
        <w:r>
          <w:fldChar w:fldCharType="begin"/>
        </w:r>
        <w:r>
          <w:instrText xml:space="preserve"> PAGEREF _Toc11167 \h </w:instrText>
        </w:r>
        <w:r>
          <w:fldChar w:fldCharType="separate"/>
        </w:r>
        <w:r>
          <w:t>19</w:t>
        </w:r>
        <w:r>
          <w:fldChar w:fldCharType="end"/>
        </w:r>
      </w:hyperlink>
    </w:p>
    <w:p>
      <w:pPr>
        <w:pStyle w:val="TOC2"/>
        <w:tabs>
          <w:tab w:val="right" w:leader="dot" w:pos="8306"/>
        </w:tabs>
      </w:pPr>
      <w:hyperlink w:anchor="_Toc27080" w:history="1">
        <w:r>
          <w:rPr>
            <w:rFonts w:ascii="仿宋" w:eastAsia="仿宋" w:hAnsi="仿宋" w:cs="仿宋" w:hint="eastAsia"/>
            <w:lang w:eastAsia="zh-CN"/>
          </w:rPr>
          <w:t>(一)、扫瞄式电子显微镜行业分析</w:t>
        </w:r>
        <w:r>
          <w:tab/>
        </w:r>
        <w:r>
          <w:fldChar w:fldCharType="begin"/>
        </w:r>
        <w:r>
          <w:instrText xml:space="preserve"> PAGEREF _Toc27080 \h </w:instrText>
        </w:r>
        <w:r>
          <w:fldChar w:fldCharType="separate"/>
        </w:r>
        <w:r>
          <w:t>19</w:t>
        </w:r>
        <w:r>
          <w:fldChar w:fldCharType="end"/>
        </w:r>
      </w:hyperlink>
    </w:p>
    <w:p>
      <w:pPr>
        <w:pStyle w:val="TOC2"/>
        <w:tabs>
          <w:tab w:val="right" w:leader="dot" w:pos="8306"/>
        </w:tabs>
      </w:pPr>
      <w:hyperlink w:anchor="_Toc29829" w:history="1">
        <w:r>
          <w:rPr>
            <w:rFonts w:ascii="仿宋" w:eastAsia="仿宋" w:hAnsi="仿宋" w:cs="仿宋" w:hint="eastAsia"/>
            <w:lang w:eastAsia="zh-CN"/>
          </w:rPr>
          <w:t>(二)、扫瞄式电子显微镜市场分析预测</w:t>
        </w:r>
        <w:r>
          <w:tab/>
        </w:r>
        <w:r>
          <w:fldChar w:fldCharType="begin"/>
        </w:r>
        <w:r>
          <w:instrText xml:space="preserve"> PAGEREF _Toc29829 \h </w:instrText>
        </w:r>
        <w:r>
          <w:fldChar w:fldCharType="separate"/>
        </w:r>
        <w:r>
          <w:t>19</w:t>
        </w:r>
        <w:r>
          <w:fldChar w:fldCharType="end"/>
        </w:r>
      </w:hyperlink>
    </w:p>
    <w:p>
      <w:pPr>
        <w:pStyle w:val="TOC1"/>
        <w:tabs>
          <w:tab w:val="right" w:leader="dot" w:pos="8306"/>
        </w:tabs>
      </w:pPr>
      <w:hyperlink w:anchor="_Toc3029" w:history="1">
        <w:r>
          <w:rPr>
            <w:rFonts w:ascii="仿宋" w:eastAsia="仿宋" w:hAnsi="仿宋" w:cs="仿宋" w:hint="eastAsia"/>
            <w:lang w:eastAsia="zh-CN"/>
          </w:rPr>
          <w:t>五、扫瞄式电子显微镜项目建设单位说明</w:t>
        </w:r>
        <w:r>
          <w:tab/>
        </w:r>
        <w:r>
          <w:fldChar w:fldCharType="begin"/>
        </w:r>
        <w:r>
          <w:instrText xml:space="preserve"> PAGEREF _Toc3029 \h </w:instrText>
        </w:r>
        <w:r>
          <w:fldChar w:fldCharType="separate"/>
        </w:r>
        <w:r>
          <w:t>20</w:t>
        </w:r>
        <w:r>
          <w:fldChar w:fldCharType="end"/>
        </w:r>
      </w:hyperlink>
    </w:p>
    <w:p>
      <w:pPr>
        <w:pStyle w:val="TOC2"/>
        <w:tabs>
          <w:tab w:val="right" w:leader="dot" w:pos="8306"/>
        </w:tabs>
      </w:pPr>
      <w:hyperlink w:anchor="_Toc18876" w:history="1">
        <w:r>
          <w:rPr>
            <w:rFonts w:ascii="仿宋" w:eastAsia="仿宋" w:hAnsi="仿宋" w:cs="仿宋" w:hint="eastAsia"/>
            <w:lang w:eastAsia="zh-CN"/>
          </w:rPr>
          <w:t>(一)、扫瞄式电子显微镜项目承办单位基本情况</w:t>
        </w:r>
        <w:r>
          <w:tab/>
        </w:r>
        <w:r>
          <w:fldChar w:fldCharType="begin"/>
        </w:r>
        <w:r>
          <w:instrText xml:space="preserve"> PAGEREF _Toc18876 \h </w:instrText>
        </w:r>
        <w:r>
          <w:fldChar w:fldCharType="separate"/>
        </w:r>
        <w:r>
          <w:t>20</w:t>
        </w:r>
        <w:r>
          <w:fldChar w:fldCharType="end"/>
        </w:r>
      </w:hyperlink>
    </w:p>
    <w:p>
      <w:pPr>
        <w:pStyle w:val="TOC2"/>
        <w:tabs>
          <w:tab w:val="right" w:leader="dot" w:pos="8306"/>
        </w:tabs>
      </w:pPr>
      <w:hyperlink w:anchor="_Toc17709" w:history="1">
        <w:r>
          <w:rPr>
            <w:rFonts w:ascii="仿宋" w:eastAsia="仿宋" w:hAnsi="仿宋" w:cs="仿宋" w:hint="eastAsia"/>
            <w:lang w:eastAsia="zh-CN"/>
          </w:rPr>
          <w:t>(二)、公司经济效益分析</w:t>
        </w:r>
        <w:r>
          <w:tab/>
        </w:r>
        <w:r>
          <w:fldChar w:fldCharType="begin"/>
        </w:r>
        <w:r>
          <w:instrText xml:space="preserve"> PAGEREF _Toc17709 \h </w:instrText>
        </w:r>
        <w:r>
          <w:fldChar w:fldCharType="separate"/>
        </w:r>
        <w:r>
          <w:t>21</w:t>
        </w:r>
        <w:r>
          <w:fldChar w:fldCharType="end"/>
        </w:r>
      </w:hyperlink>
    </w:p>
    <w:p>
      <w:pPr>
        <w:pStyle w:val="TOC1"/>
        <w:tabs>
          <w:tab w:val="right" w:leader="dot" w:pos="8306"/>
        </w:tabs>
      </w:pPr>
      <w:hyperlink w:anchor="_Toc12630" w:history="1">
        <w:r>
          <w:rPr>
            <w:rFonts w:ascii="仿宋" w:eastAsia="仿宋" w:hAnsi="仿宋" w:cs="仿宋" w:hint="eastAsia"/>
            <w:lang w:eastAsia="zh-CN"/>
          </w:rPr>
          <w:t>六、扫瞄式电子显微镜项目文档管理</w:t>
        </w:r>
        <w:r>
          <w:tab/>
        </w:r>
        <w:r>
          <w:fldChar w:fldCharType="begin"/>
        </w:r>
        <w:r>
          <w:instrText xml:space="preserve"> PAGEREF _Toc12630 \h </w:instrText>
        </w:r>
        <w:r>
          <w:fldChar w:fldCharType="separate"/>
        </w:r>
        <w:r>
          <w:t>22</w:t>
        </w:r>
        <w:r>
          <w:fldChar w:fldCharType="end"/>
        </w:r>
      </w:hyperlink>
    </w:p>
    <w:p>
      <w:pPr>
        <w:pStyle w:val="TOC2"/>
        <w:tabs>
          <w:tab w:val="right" w:leader="dot" w:pos="8306"/>
        </w:tabs>
      </w:pPr>
      <w:hyperlink w:anchor="_Toc6040" w:history="1">
        <w:r>
          <w:rPr>
            <w:rFonts w:ascii="仿宋" w:eastAsia="仿宋" w:hAnsi="仿宋" w:cs="仿宋" w:hint="eastAsia"/>
            <w:lang w:eastAsia="zh-CN"/>
          </w:rPr>
          <w:t>(一)、文档编制与审查</w:t>
        </w:r>
        <w:r>
          <w:tab/>
        </w:r>
        <w:r>
          <w:fldChar w:fldCharType="begin"/>
        </w:r>
        <w:r>
          <w:instrText xml:space="preserve"> PAGEREF _Toc6040 \h </w:instrText>
        </w:r>
        <w:r>
          <w:fldChar w:fldCharType="separate"/>
        </w:r>
        <w:r>
          <w:t>22</w:t>
        </w:r>
        <w:r>
          <w:fldChar w:fldCharType="end"/>
        </w:r>
      </w:hyperlink>
    </w:p>
    <w:p>
      <w:pPr>
        <w:pStyle w:val="TOC2"/>
        <w:tabs>
          <w:tab w:val="right" w:leader="dot" w:pos="8306"/>
        </w:tabs>
      </w:pPr>
      <w:hyperlink w:anchor="_Toc21005" w:history="1">
        <w:r>
          <w:rPr>
            <w:rFonts w:ascii="仿宋" w:eastAsia="仿宋" w:hAnsi="仿宋" w:cs="仿宋" w:hint="eastAsia"/>
            <w:lang w:eastAsia="zh-CN"/>
          </w:rPr>
          <w:t>(二)、文档发布与分发</w:t>
        </w:r>
        <w:r>
          <w:tab/>
        </w:r>
        <w:r>
          <w:fldChar w:fldCharType="begin"/>
        </w:r>
        <w:r>
          <w:instrText xml:space="preserve"> PAGEREF _Toc21005 \h </w:instrText>
        </w:r>
        <w:r>
          <w:fldChar w:fldCharType="separate"/>
        </w:r>
        <w:r>
          <w:t>23</w:t>
        </w:r>
        <w:r>
          <w:fldChar w:fldCharType="end"/>
        </w:r>
      </w:hyperlink>
    </w:p>
    <w:p>
      <w:pPr>
        <w:pStyle w:val="TOC2"/>
        <w:tabs>
          <w:tab w:val="right" w:leader="dot" w:pos="8306"/>
        </w:tabs>
      </w:pPr>
      <w:hyperlink w:anchor="_Toc21168" w:history="1">
        <w:r>
          <w:rPr>
            <w:rFonts w:ascii="仿宋" w:eastAsia="仿宋" w:hAnsi="仿宋" w:cs="仿宋" w:hint="eastAsia"/>
            <w:lang w:eastAsia="zh-CN"/>
          </w:rPr>
          <w:t>(三)、文档存档与归档</w:t>
        </w:r>
        <w:r>
          <w:tab/>
        </w:r>
        <w:r>
          <w:fldChar w:fldCharType="begin"/>
        </w:r>
        <w:r>
          <w:instrText xml:space="preserve"> PAGEREF _Toc21168 \h </w:instrText>
        </w:r>
        <w:r>
          <w:fldChar w:fldCharType="separate"/>
        </w:r>
        <w:r>
          <w:t>24</w:t>
        </w:r>
        <w:r>
          <w:fldChar w:fldCharType="end"/>
        </w:r>
      </w:hyperlink>
    </w:p>
    <w:p>
      <w:pPr>
        <w:pStyle w:val="TOC1"/>
        <w:tabs>
          <w:tab w:val="right" w:leader="dot" w:pos="8306"/>
        </w:tabs>
      </w:pPr>
      <w:hyperlink w:anchor="_Toc6578" w:history="1">
        <w:r>
          <w:rPr>
            <w:rFonts w:ascii="仿宋" w:eastAsia="仿宋" w:hAnsi="仿宋" w:cs="仿宋" w:hint="eastAsia"/>
            <w:lang w:eastAsia="zh-CN"/>
          </w:rPr>
          <w:t>七、扫瞄式电子显微镜项目技术管理</w:t>
        </w:r>
        <w:r>
          <w:tab/>
        </w:r>
        <w:r>
          <w:fldChar w:fldCharType="begin"/>
        </w:r>
        <w:r>
          <w:instrText xml:space="preserve"> PAGEREF _Toc6578 \h </w:instrText>
        </w:r>
        <w:r>
          <w:fldChar w:fldCharType="separate"/>
        </w:r>
        <w:r>
          <w:t>25</w:t>
        </w:r>
        <w:r>
          <w:fldChar w:fldCharType="end"/>
        </w:r>
      </w:hyperlink>
    </w:p>
    <w:p>
      <w:pPr>
        <w:pStyle w:val="TOC2"/>
        <w:tabs>
          <w:tab w:val="right" w:leader="dot" w:pos="8306"/>
        </w:tabs>
      </w:pPr>
      <w:hyperlink w:anchor="_Toc7962" w:history="1">
        <w:r>
          <w:rPr>
            <w:rFonts w:ascii="仿宋" w:eastAsia="仿宋" w:hAnsi="仿宋" w:cs="仿宋" w:hint="eastAsia"/>
            <w:lang w:eastAsia="zh-CN"/>
          </w:rPr>
          <w:t>(一)、技术方案选用方向</w:t>
        </w:r>
        <w:r>
          <w:tab/>
        </w:r>
        <w:r>
          <w:fldChar w:fldCharType="begin"/>
        </w:r>
        <w:r>
          <w:instrText xml:space="preserve"> PAGEREF _Toc7962 \h </w:instrText>
        </w:r>
        <w:r>
          <w:fldChar w:fldCharType="separate"/>
        </w:r>
        <w:r>
          <w:t>25</w:t>
        </w:r>
        <w:r>
          <w:fldChar w:fldCharType="end"/>
        </w:r>
      </w:hyperlink>
    </w:p>
    <w:p>
      <w:pPr>
        <w:pStyle w:val="TOC2"/>
        <w:tabs>
          <w:tab w:val="right" w:leader="dot" w:pos="8306"/>
        </w:tabs>
      </w:pPr>
      <w:hyperlink w:anchor="_Toc8201" w:history="1">
        <w:r>
          <w:rPr>
            <w:rFonts w:ascii="仿宋" w:eastAsia="仿宋" w:hAnsi="仿宋" w:cs="仿宋" w:hint="eastAsia"/>
            <w:lang w:eastAsia="zh-CN"/>
          </w:rPr>
          <w:t>(二)、工艺技术方案选用原则</w:t>
        </w:r>
        <w:r>
          <w:tab/>
        </w:r>
        <w:r>
          <w:fldChar w:fldCharType="begin"/>
        </w:r>
        <w:r>
          <w:instrText xml:space="preserve"> PAGEREF _Toc8201 \h </w:instrText>
        </w:r>
        <w:r>
          <w:fldChar w:fldCharType="separate"/>
        </w:r>
        <w:r>
          <w:t>27</w:t>
        </w:r>
        <w:r>
          <w:fldChar w:fldCharType="end"/>
        </w:r>
      </w:hyperlink>
    </w:p>
    <w:p>
      <w:pPr>
        <w:pStyle w:val="TOC2"/>
        <w:tabs>
          <w:tab w:val="right" w:leader="dot" w:pos="8306"/>
        </w:tabs>
      </w:pPr>
      <w:hyperlink w:anchor="_Toc18549" w:history="1">
        <w:r>
          <w:rPr>
            <w:rFonts w:ascii="仿宋" w:eastAsia="仿宋" w:hAnsi="仿宋" w:cs="仿宋" w:hint="eastAsia"/>
            <w:lang w:eastAsia="zh-CN"/>
          </w:rPr>
          <w:t>(三)、工艺技术方案要求</w:t>
        </w:r>
        <w:r>
          <w:tab/>
        </w:r>
        <w:r>
          <w:fldChar w:fldCharType="begin"/>
        </w:r>
        <w:r>
          <w:instrText xml:space="preserve"> PAGEREF _Toc18549 \h </w:instrText>
        </w:r>
        <w:r>
          <w:fldChar w:fldCharType="separate"/>
        </w:r>
        <w:r>
          <w:t>29</w:t>
        </w:r>
        <w:r>
          <w:fldChar w:fldCharType="end"/>
        </w:r>
      </w:hyperlink>
    </w:p>
    <w:p>
      <w:pPr>
        <w:pStyle w:val="TOC1"/>
        <w:tabs>
          <w:tab w:val="right" w:leader="dot" w:pos="8306"/>
        </w:tabs>
      </w:pPr>
      <w:hyperlink w:anchor="_Toc29047" w:history="1">
        <w:r>
          <w:rPr>
            <w:rFonts w:ascii="仿宋" w:eastAsia="仿宋" w:hAnsi="仿宋" w:cs="仿宋" w:hint="eastAsia"/>
            <w:lang w:eastAsia="zh-CN"/>
          </w:rPr>
          <w:t>八、扫瞄式电子显微镜项目人力资源培养与发展</w:t>
        </w:r>
        <w:r>
          <w:tab/>
        </w:r>
        <w:r>
          <w:fldChar w:fldCharType="begin"/>
        </w:r>
        <w:r>
          <w:instrText xml:space="preserve"> PAGEREF _Toc29047 \h </w:instrText>
        </w:r>
        <w:r>
          <w:fldChar w:fldCharType="separate"/>
        </w:r>
        <w:r>
          <w:t>32</w:t>
        </w:r>
        <w:r>
          <w:fldChar w:fldCharType="end"/>
        </w:r>
      </w:hyperlink>
    </w:p>
    <w:p>
      <w:pPr>
        <w:pStyle w:val="TOC2"/>
        <w:tabs>
          <w:tab w:val="right" w:leader="dot" w:pos="8306"/>
        </w:tabs>
      </w:pPr>
      <w:hyperlink w:anchor="_Toc25548" w:history="1">
        <w:r>
          <w:rPr>
            <w:rFonts w:ascii="仿宋" w:eastAsia="仿宋" w:hAnsi="仿宋" w:cs="仿宋" w:hint="eastAsia"/>
            <w:lang w:eastAsia="zh-CN"/>
          </w:rPr>
          <w:t>(一)、人才需求与规划</w:t>
        </w:r>
        <w:r>
          <w:tab/>
        </w:r>
        <w:r>
          <w:fldChar w:fldCharType="begin"/>
        </w:r>
        <w:r>
          <w:instrText xml:space="preserve"> PAGEREF _Toc25548 \h </w:instrText>
        </w:r>
        <w:r>
          <w:fldChar w:fldCharType="separate"/>
        </w:r>
        <w:r>
          <w:t>32</w:t>
        </w:r>
        <w:r>
          <w:fldChar w:fldCharType="end"/>
        </w:r>
      </w:hyperlink>
    </w:p>
    <w:p>
      <w:pPr>
        <w:pStyle w:val="TOC2"/>
        <w:tabs>
          <w:tab w:val="right" w:leader="dot" w:pos="8306"/>
        </w:tabs>
      </w:pPr>
      <w:hyperlink w:anchor="_Toc2097" w:history="1">
        <w:r>
          <w:rPr>
            <w:rFonts w:ascii="仿宋" w:eastAsia="仿宋" w:hAnsi="仿宋" w:cs="仿宋" w:hint="eastAsia"/>
            <w:lang w:eastAsia="zh-CN"/>
          </w:rPr>
          <w:t>(二)、培训与发展计划</w:t>
        </w:r>
        <w:r>
          <w:tab/>
        </w:r>
        <w:r>
          <w:fldChar w:fldCharType="begin"/>
        </w:r>
        <w:r>
          <w:instrText xml:space="preserve"> PAGEREF _Toc2097 \h </w:instrText>
        </w:r>
        <w:r>
          <w:fldChar w:fldCharType="separate"/>
        </w:r>
        <w:r>
          <w:t>32</w:t>
        </w:r>
        <w:r>
          <w:fldChar w:fldCharType="end"/>
        </w:r>
      </w:hyperlink>
    </w:p>
    <w:p>
      <w:pPr>
        <w:pStyle w:val="TOC1"/>
        <w:tabs>
          <w:tab w:val="right" w:leader="dot" w:pos="8306"/>
        </w:tabs>
      </w:pPr>
      <w:hyperlink w:anchor="_Toc7820" w:history="1">
        <w:r>
          <w:rPr>
            <w:rFonts w:ascii="仿宋" w:eastAsia="仿宋" w:hAnsi="仿宋" w:cs="仿宋" w:hint="eastAsia"/>
            <w:lang w:eastAsia="zh-CN"/>
          </w:rPr>
          <w:t>九、扫瞄式电子显微镜项目创新与研发</w:t>
        </w:r>
        <w:r>
          <w:tab/>
        </w:r>
        <w:r>
          <w:fldChar w:fldCharType="begin"/>
        </w:r>
        <w:r>
          <w:instrText xml:space="preserve"> PAGEREF _Toc7820 \h </w:instrText>
        </w:r>
        <w:r>
          <w:fldChar w:fldCharType="separate"/>
        </w:r>
        <w:r>
          <w:t>33</w:t>
        </w:r>
        <w:r>
          <w:fldChar w:fldCharType="end"/>
        </w:r>
      </w:hyperlink>
    </w:p>
    <w:p>
      <w:pPr>
        <w:pStyle w:val="TOC2"/>
        <w:tabs>
          <w:tab w:val="right" w:leader="dot" w:pos="8306"/>
        </w:tabs>
      </w:pPr>
      <w:hyperlink w:anchor="_Toc12232" w:history="1">
        <w:r>
          <w:rPr>
            <w:rFonts w:ascii="仿宋" w:eastAsia="仿宋" w:hAnsi="仿宋" w:cs="仿宋" w:hint="eastAsia"/>
            <w:lang w:eastAsia="zh-CN"/>
          </w:rPr>
          <w:t>(一)、创新策略与方向</w:t>
        </w:r>
        <w:r>
          <w:tab/>
        </w:r>
        <w:r>
          <w:fldChar w:fldCharType="begin"/>
        </w:r>
        <w:r>
          <w:instrText xml:space="preserve"> PAGEREF _Toc12232 \h </w:instrText>
        </w:r>
        <w:r>
          <w:fldChar w:fldCharType="separate"/>
        </w:r>
        <w:r>
          <w:t>33</w:t>
        </w:r>
        <w:r>
          <w:fldChar w:fldCharType="end"/>
        </w:r>
      </w:hyperlink>
    </w:p>
    <w:p>
      <w:pPr>
        <w:pStyle w:val="TOC2"/>
        <w:tabs>
          <w:tab w:val="right" w:leader="dot" w:pos="8306"/>
        </w:tabs>
      </w:pPr>
      <w:hyperlink w:anchor="_Toc8792" w:history="1">
        <w:r>
          <w:rPr>
            <w:rFonts w:ascii="仿宋" w:eastAsia="仿宋" w:hAnsi="仿宋" w:cs="仿宋" w:hint="eastAsia"/>
            <w:lang w:eastAsia="zh-CN"/>
          </w:rPr>
          <w:t>(二)、研发规划与投入</w:t>
        </w:r>
        <w:r>
          <w:tab/>
        </w:r>
        <w:r>
          <w:fldChar w:fldCharType="begin"/>
        </w:r>
        <w:r>
          <w:instrText xml:space="preserve"> PAGEREF _Toc8792 \h </w:instrText>
        </w:r>
        <w:r>
          <w:fldChar w:fldCharType="separate"/>
        </w:r>
        <w:r>
          <w:t>34</w:t>
        </w:r>
        <w:r>
          <w:fldChar w:fldCharType="end"/>
        </w:r>
      </w:hyperlink>
    </w:p>
    <w:p>
      <w:pPr>
        <w:pStyle w:val="TOC1"/>
        <w:tabs>
          <w:tab w:val="right" w:leader="dot" w:pos="8306"/>
        </w:tabs>
      </w:pPr>
      <w:hyperlink w:anchor="_Toc11855" w:history="1">
        <w:r>
          <w:rPr>
            <w:rFonts w:ascii="仿宋" w:eastAsia="仿宋" w:hAnsi="仿宋" w:cs="仿宋" w:hint="eastAsia"/>
            <w:lang w:eastAsia="zh-CN"/>
          </w:rPr>
          <w:t>十、扫瞄式电子显微镜项目风险管理</w:t>
        </w:r>
        <w:r>
          <w:tab/>
        </w:r>
        <w:r>
          <w:fldChar w:fldCharType="begin"/>
        </w:r>
        <w:r>
          <w:instrText xml:space="preserve"> PAGEREF _Toc11855 \h </w:instrText>
        </w:r>
        <w:r>
          <w:fldChar w:fldCharType="separate"/>
        </w:r>
        <w:r>
          <w:t>36</w:t>
        </w:r>
        <w:r>
          <w:fldChar w:fldCharType="end"/>
        </w:r>
      </w:hyperlink>
    </w:p>
    <w:p>
      <w:pPr>
        <w:pStyle w:val="TOC2"/>
        <w:tabs>
          <w:tab w:val="right" w:leader="dot" w:pos="8306"/>
        </w:tabs>
      </w:pPr>
      <w:hyperlink w:anchor="_Toc7203" w:history="1">
        <w:r>
          <w:rPr>
            <w:rFonts w:ascii="仿宋" w:eastAsia="仿宋" w:hAnsi="仿宋" w:cs="仿宋" w:hint="eastAsia"/>
            <w:lang w:eastAsia="zh-CN"/>
          </w:rPr>
          <w:t>(一)、风险识别与评估</w:t>
        </w:r>
        <w:r>
          <w:tab/>
        </w:r>
        <w:r>
          <w:fldChar w:fldCharType="begin"/>
        </w:r>
        <w:r>
          <w:instrText xml:space="preserve"> PAGEREF _Toc7203 \h </w:instrText>
        </w:r>
        <w:r>
          <w:fldChar w:fldCharType="separate"/>
        </w:r>
        <w:r>
          <w:t>36</w:t>
        </w:r>
        <w:r>
          <w:fldChar w:fldCharType="end"/>
        </w:r>
      </w:hyperlink>
    </w:p>
    <w:p>
      <w:pPr>
        <w:pStyle w:val="TOC2"/>
        <w:tabs>
          <w:tab w:val="right" w:leader="dot" w:pos="8306"/>
        </w:tabs>
      </w:pPr>
      <w:hyperlink w:anchor="_Toc10090" w:history="1">
        <w:r>
          <w:rPr>
            <w:rFonts w:ascii="仿宋" w:eastAsia="仿宋" w:hAnsi="仿宋" w:cs="仿宋" w:hint="eastAsia"/>
            <w:lang w:eastAsia="zh-CN"/>
          </w:rPr>
          <w:t>(二)、风险应对策略</w:t>
        </w:r>
        <w:r>
          <w:tab/>
        </w:r>
        <w:r>
          <w:fldChar w:fldCharType="begin"/>
        </w:r>
        <w:r>
          <w:instrText xml:space="preserve"> PAGEREF _Toc10090 \h </w:instrText>
        </w:r>
        <w:r>
          <w:fldChar w:fldCharType="separate"/>
        </w:r>
        <w:r>
          <w:t>37</w:t>
        </w:r>
        <w:r>
          <w:fldChar w:fldCharType="end"/>
        </w:r>
      </w:hyperlink>
    </w:p>
    <w:p>
      <w:pPr>
        <w:pStyle w:val="TOC2"/>
        <w:tabs>
          <w:tab w:val="right" w:leader="dot" w:pos="8306"/>
        </w:tabs>
      </w:pPr>
      <w:hyperlink w:anchor="_Toc10620" w:history="1">
        <w:r>
          <w:rPr>
            <w:rFonts w:ascii="仿宋" w:eastAsia="仿宋" w:hAnsi="仿宋" w:cs="仿宋" w:hint="eastAsia"/>
            <w:lang w:eastAsia="zh-CN"/>
          </w:rPr>
          <w:t>(三)、风险监控与控制</w:t>
        </w:r>
        <w:r>
          <w:tab/>
        </w:r>
        <w:r>
          <w:fldChar w:fldCharType="begin"/>
        </w:r>
        <w:r>
          <w:instrText xml:space="preserve"> PAGEREF _Toc10620 \h </w:instrText>
        </w:r>
        <w:r>
          <w:fldChar w:fldCharType="separate"/>
        </w:r>
        <w:r>
          <w:t>39</w:t>
        </w:r>
        <w:r>
          <w:fldChar w:fldCharType="end"/>
        </w:r>
      </w:hyperlink>
    </w:p>
    <w:p>
      <w:pPr>
        <w:pStyle w:val="TOC1"/>
        <w:tabs>
          <w:tab w:val="right" w:leader="dot" w:pos="8306"/>
        </w:tabs>
      </w:pPr>
      <w:hyperlink w:anchor="_Toc4352" w:history="1">
        <w:r>
          <w:rPr>
            <w:rFonts w:ascii="仿宋" w:eastAsia="仿宋" w:hAnsi="仿宋" w:cs="仿宋" w:hint="eastAsia"/>
            <w:lang w:eastAsia="zh-CN"/>
          </w:rPr>
          <w:t>十一、扫瞄式电子显微镜项目投资规划</w:t>
        </w:r>
        <w:r>
          <w:tab/>
        </w:r>
        <w:r>
          <w:fldChar w:fldCharType="begin"/>
        </w:r>
        <w:r>
          <w:instrText xml:space="preserve"> PAGEREF _Toc4352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58" w:history="1">
        <w:r>
          <w:rPr>
            <w:rFonts w:ascii="仿宋" w:eastAsia="仿宋" w:hAnsi="仿宋" w:cs="仿宋" w:hint="eastAsia"/>
            <w:lang w:eastAsia="zh-CN"/>
          </w:rPr>
          <w:t>(一)、扫瞄式电子显微镜项目总投资估算</w:t>
        </w:r>
        <w:r>
          <w:tab/>
        </w:r>
        <w:r>
          <w:fldChar w:fldCharType="begin"/>
        </w:r>
        <w:r>
          <w:instrText xml:space="preserve"> PAGEREF _Toc17658 \h </w:instrText>
        </w:r>
        <w:r>
          <w:fldChar w:fldCharType="separate"/>
        </w:r>
        <w:r>
          <w:t>40</w:t>
        </w:r>
        <w:r>
          <w:fldChar w:fldCharType="end"/>
        </w:r>
      </w:hyperlink>
    </w:p>
    <w:p>
      <w:pPr>
        <w:pStyle w:val="TOC2"/>
        <w:tabs>
          <w:tab w:val="right" w:leader="dot" w:pos="8306"/>
        </w:tabs>
      </w:pPr>
      <w:hyperlink w:anchor="_Toc3694" w:history="1">
        <w:r>
          <w:rPr>
            <w:rFonts w:ascii="仿宋" w:eastAsia="仿宋" w:hAnsi="仿宋" w:cs="仿宋" w:hint="eastAsia"/>
            <w:lang w:eastAsia="zh-CN"/>
          </w:rPr>
          <w:t>(二)、资金筹措</w:t>
        </w:r>
        <w:r>
          <w:tab/>
        </w:r>
        <w:r>
          <w:fldChar w:fldCharType="begin"/>
        </w:r>
        <w:r>
          <w:instrText xml:space="preserve"> PAGEREF _Toc3694 \h </w:instrText>
        </w:r>
        <w:r>
          <w:fldChar w:fldCharType="separate"/>
        </w:r>
        <w:r>
          <w:t>41</w:t>
        </w:r>
        <w:r>
          <w:fldChar w:fldCharType="end"/>
        </w:r>
      </w:hyperlink>
    </w:p>
    <w:p>
      <w:pPr>
        <w:pStyle w:val="TOC1"/>
        <w:tabs>
          <w:tab w:val="right" w:leader="dot" w:pos="8306"/>
        </w:tabs>
      </w:pPr>
      <w:hyperlink w:anchor="_Toc21273" w:history="1">
        <w:r>
          <w:rPr>
            <w:rFonts w:ascii="仿宋" w:eastAsia="仿宋" w:hAnsi="仿宋" w:cs="仿宋" w:hint="eastAsia"/>
            <w:lang w:eastAsia="zh-CN"/>
          </w:rPr>
          <w:t>十二、扫瞄式电子显微镜项目经营效益</w:t>
        </w:r>
        <w:r>
          <w:tab/>
        </w:r>
        <w:r>
          <w:fldChar w:fldCharType="begin"/>
        </w:r>
        <w:r>
          <w:instrText xml:space="preserve"> PAGEREF _Toc21273 \h </w:instrText>
        </w:r>
        <w:r>
          <w:fldChar w:fldCharType="separate"/>
        </w:r>
        <w:r>
          <w:t>42</w:t>
        </w:r>
        <w:r>
          <w:fldChar w:fldCharType="end"/>
        </w:r>
      </w:hyperlink>
    </w:p>
    <w:p>
      <w:pPr>
        <w:pStyle w:val="TOC2"/>
        <w:tabs>
          <w:tab w:val="right" w:leader="dot" w:pos="8306"/>
        </w:tabs>
      </w:pPr>
      <w:hyperlink w:anchor="_Toc28272" w:history="1">
        <w:r>
          <w:rPr>
            <w:rFonts w:ascii="仿宋" w:eastAsia="仿宋" w:hAnsi="仿宋" w:cs="仿宋" w:hint="eastAsia"/>
            <w:lang w:eastAsia="zh-CN"/>
          </w:rPr>
          <w:t>(一)、经济评价财务测算</w:t>
        </w:r>
        <w:r>
          <w:tab/>
        </w:r>
        <w:r>
          <w:fldChar w:fldCharType="begin"/>
        </w:r>
        <w:r>
          <w:instrText xml:space="preserve"> PAGEREF _Toc28272 \h </w:instrText>
        </w:r>
        <w:r>
          <w:fldChar w:fldCharType="separate"/>
        </w:r>
        <w:r>
          <w:t>42</w:t>
        </w:r>
        <w:r>
          <w:fldChar w:fldCharType="end"/>
        </w:r>
      </w:hyperlink>
    </w:p>
    <w:p>
      <w:pPr>
        <w:pStyle w:val="TOC2"/>
        <w:tabs>
          <w:tab w:val="right" w:leader="dot" w:pos="8306"/>
        </w:tabs>
      </w:pPr>
      <w:hyperlink w:anchor="_Toc15127" w:history="1">
        <w:r>
          <w:rPr>
            <w:rFonts w:ascii="仿宋" w:eastAsia="仿宋" w:hAnsi="仿宋" w:cs="仿宋" w:hint="eastAsia"/>
            <w:lang w:eastAsia="zh-CN"/>
          </w:rPr>
          <w:t>(二)、扫瞄式电子显微镜项目盈利能力分析</w:t>
        </w:r>
        <w:r>
          <w:tab/>
        </w:r>
        <w:r>
          <w:fldChar w:fldCharType="begin"/>
        </w:r>
        <w:r>
          <w:instrText xml:space="preserve"> PAGEREF _Toc15127 \h </w:instrText>
        </w:r>
        <w:r>
          <w:fldChar w:fldCharType="separate"/>
        </w:r>
        <w:r>
          <w:t>43</w:t>
        </w:r>
        <w:r>
          <w:fldChar w:fldCharType="end"/>
        </w:r>
      </w:hyperlink>
    </w:p>
    <w:p>
      <w:pPr>
        <w:pStyle w:val="TOC1"/>
        <w:tabs>
          <w:tab w:val="right" w:leader="dot" w:pos="8306"/>
        </w:tabs>
      </w:pPr>
      <w:hyperlink w:anchor="_Toc10513" w:history="1">
        <w:r>
          <w:rPr>
            <w:rFonts w:ascii="仿宋" w:eastAsia="仿宋" w:hAnsi="仿宋" w:cs="仿宋" w:hint="eastAsia"/>
            <w:lang w:eastAsia="zh-CN"/>
          </w:rPr>
          <w:t>十三、扫瞄式电子显微镜项目工程方案分析</w:t>
        </w:r>
        <w:r>
          <w:tab/>
        </w:r>
        <w:r>
          <w:fldChar w:fldCharType="begin"/>
        </w:r>
        <w:r>
          <w:instrText xml:space="preserve"> PAGEREF _Toc10513 \h </w:instrText>
        </w:r>
        <w:r>
          <w:fldChar w:fldCharType="separate"/>
        </w:r>
        <w:r>
          <w:t>44</w:t>
        </w:r>
        <w:r>
          <w:fldChar w:fldCharType="end"/>
        </w:r>
      </w:hyperlink>
    </w:p>
    <w:p>
      <w:pPr>
        <w:pStyle w:val="TOC2"/>
        <w:tabs>
          <w:tab w:val="right" w:leader="dot" w:pos="8306"/>
        </w:tabs>
      </w:pPr>
      <w:hyperlink w:anchor="_Toc4999" w:history="1">
        <w:r>
          <w:rPr>
            <w:rFonts w:ascii="仿宋" w:eastAsia="仿宋" w:hAnsi="仿宋" w:cs="仿宋" w:hint="eastAsia"/>
            <w:lang w:eastAsia="zh-CN"/>
          </w:rPr>
          <w:t>(一)、建筑工程设计原则</w:t>
        </w:r>
        <w:r>
          <w:tab/>
        </w:r>
        <w:r>
          <w:fldChar w:fldCharType="begin"/>
        </w:r>
        <w:r>
          <w:instrText xml:space="preserve"> PAGEREF _Toc4999 \h </w:instrText>
        </w:r>
        <w:r>
          <w:fldChar w:fldCharType="separate"/>
        </w:r>
        <w:r>
          <w:t>44</w:t>
        </w:r>
        <w:r>
          <w:fldChar w:fldCharType="end"/>
        </w:r>
      </w:hyperlink>
    </w:p>
    <w:p>
      <w:pPr>
        <w:pStyle w:val="TOC2"/>
        <w:tabs>
          <w:tab w:val="right" w:leader="dot" w:pos="8306"/>
        </w:tabs>
      </w:pPr>
      <w:hyperlink w:anchor="_Toc26213" w:history="1">
        <w:r>
          <w:rPr>
            <w:rFonts w:ascii="仿宋" w:eastAsia="仿宋" w:hAnsi="仿宋" w:cs="仿宋" w:hint="eastAsia"/>
            <w:lang w:eastAsia="zh-CN"/>
          </w:rPr>
          <w:t>(二)、土建工程建设指标</w:t>
        </w:r>
        <w:r>
          <w:tab/>
        </w:r>
        <w:r>
          <w:fldChar w:fldCharType="begin"/>
        </w:r>
        <w:r>
          <w:instrText xml:space="preserve"> PAGEREF _Toc26213 \h </w:instrText>
        </w:r>
        <w:r>
          <w:fldChar w:fldCharType="separate"/>
        </w:r>
        <w:r>
          <w:t>48</w:t>
        </w:r>
        <w:r>
          <w:fldChar w:fldCharType="end"/>
        </w:r>
      </w:hyperlink>
    </w:p>
    <w:p>
      <w:pPr>
        <w:pStyle w:val="TOC1"/>
        <w:tabs>
          <w:tab w:val="right" w:leader="dot" w:pos="8306"/>
        </w:tabs>
      </w:pPr>
      <w:hyperlink w:anchor="_Toc26810" w:history="1">
        <w:r>
          <w:rPr>
            <w:rFonts w:ascii="仿宋" w:eastAsia="仿宋" w:hAnsi="仿宋" w:cs="仿宋" w:hint="eastAsia"/>
            <w:lang w:eastAsia="zh-CN"/>
          </w:rPr>
          <w:t>十四、供应链管理</w:t>
        </w:r>
        <w:r>
          <w:tab/>
        </w:r>
        <w:r>
          <w:fldChar w:fldCharType="begin"/>
        </w:r>
        <w:r>
          <w:instrText xml:space="preserve"> PAGEREF _Toc26810 \h </w:instrText>
        </w:r>
        <w:r>
          <w:fldChar w:fldCharType="separate"/>
        </w:r>
        <w:r>
          <w:t>49</w:t>
        </w:r>
        <w:r>
          <w:fldChar w:fldCharType="end"/>
        </w:r>
      </w:hyperlink>
    </w:p>
    <w:p>
      <w:pPr>
        <w:pStyle w:val="TOC2"/>
        <w:tabs>
          <w:tab w:val="right" w:leader="dot" w:pos="8306"/>
        </w:tabs>
      </w:pPr>
      <w:hyperlink w:anchor="_Toc7136" w:history="1">
        <w:r>
          <w:rPr>
            <w:rFonts w:ascii="仿宋" w:eastAsia="仿宋" w:hAnsi="仿宋" w:cs="仿宋" w:hint="eastAsia"/>
            <w:lang w:eastAsia="zh-CN"/>
          </w:rPr>
          <w:t>(一)、供应链战略规划</w:t>
        </w:r>
        <w:r>
          <w:tab/>
        </w:r>
        <w:r>
          <w:fldChar w:fldCharType="begin"/>
        </w:r>
        <w:r>
          <w:instrText xml:space="preserve"> PAGEREF _Toc7136 \h </w:instrText>
        </w:r>
        <w:r>
          <w:fldChar w:fldCharType="separate"/>
        </w:r>
        <w:r>
          <w:t>49</w:t>
        </w:r>
        <w:r>
          <w:fldChar w:fldCharType="end"/>
        </w:r>
      </w:hyperlink>
    </w:p>
    <w:p>
      <w:pPr>
        <w:pStyle w:val="TOC2"/>
        <w:tabs>
          <w:tab w:val="right" w:leader="dot" w:pos="8306"/>
        </w:tabs>
      </w:pPr>
      <w:hyperlink w:anchor="_Toc4908" w:history="1">
        <w:r>
          <w:rPr>
            <w:rFonts w:ascii="仿宋" w:eastAsia="仿宋" w:hAnsi="仿宋" w:cs="仿宋" w:hint="eastAsia"/>
            <w:lang w:eastAsia="zh-CN"/>
          </w:rPr>
          <w:t>(二)、供应商选择与合作</w:t>
        </w:r>
        <w:r>
          <w:tab/>
        </w:r>
        <w:r>
          <w:fldChar w:fldCharType="begin"/>
        </w:r>
        <w:r>
          <w:instrText xml:space="preserve"> PAGEREF _Toc4908 \h </w:instrText>
        </w:r>
        <w:r>
          <w:fldChar w:fldCharType="separate"/>
        </w:r>
        <w:r>
          <w:t>51</w:t>
        </w:r>
        <w:r>
          <w:fldChar w:fldCharType="end"/>
        </w:r>
      </w:hyperlink>
    </w:p>
    <w:p>
      <w:pPr>
        <w:pStyle w:val="TOC2"/>
        <w:tabs>
          <w:tab w:val="right" w:leader="dot" w:pos="8306"/>
        </w:tabs>
      </w:pPr>
      <w:hyperlink w:anchor="_Toc32127" w:history="1">
        <w:r>
          <w:rPr>
            <w:rFonts w:ascii="仿宋" w:eastAsia="仿宋" w:hAnsi="仿宋" w:cs="仿宋" w:hint="eastAsia"/>
            <w:lang w:eastAsia="zh-CN"/>
          </w:rPr>
          <w:t>(三)、物流与库存管理</w:t>
        </w:r>
        <w:r>
          <w:tab/>
        </w:r>
        <w:r>
          <w:fldChar w:fldCharType="begin"/>
        </w:r>
        <w:r>
          <w:instrText xml:space="preserve"> PAGEREF _Toc32127 \h </w:instrText>
        </w:r>
        <w:r>
          <w:fldChar w:fldCharType="separate"/>
        </w:r>
        <w:r>
          <w:t>52</w:t>
        </w:r>
        <w:r>
          <w:fldChar w:fldCharType="end"/>
        </w:r>
      </w:hyperlink>
    </w:p>
    <w:p>
      <w:pPr>
        <w:pStyle w:val="TOC1"/>
        <w:tabs>
          <w:tab w:val="right" w:leader="dot" w:pos="8306"/>
        </w:tabs>
      </w:pPr>
      <w:hyperlink w:anchor="_Toc1683" w:history="1">
        <w:r>
          <w:rPr>
            <w:rFonts w:ascii="仿宋" w:eastAsia="仿宋" w:hAnsi="仿宋" w:cs="仿宋" w:hint="eastAsia"/>
            <w:lang w:eastAsia="zh-CN"/>
          </w:rPr>
          <w:t>十五、扫瞄式电子显微镜项目实施时间节点</w:t>
        </w:r>
        <w:r>
          <w:tab/>
        </w:r>
        <w:r>
          <w:fldChar w:fldCharType="begin"/>
        </w:r>
        <w:r>
          <w:instrText xml:space="preserve"> PAGEREF _Toc1683 \h </w:instrText>
        </w:r>
        <w:r>
          <w:fldChar w:fldCharType="separate"/>
        </w:r>
        <w:r>
          <w:t>53</w:t>
        </w:r>
        <w:r>
          <w:fldChar w:fldCharType="end"/>
        </w:r>
      </w:hyperlink>
    </w:p>
    <w:p>
      <w:pPr>
        <w:pStyle w:val="TOC2"/>
        <w:tabs>
          <w:tab w:val="right" w:leader="dot" w:pos="8306"/>
        </w:tabs>
      </w:pPr>
      <w:hyperlink w:anchor="_Toc10528" w:history="1">
        <w:r>
          <w:rPr>
            <w:rFonts w:ascii="仿宋" w:eastAsia="仿宋" w:hAnsi="仿宋" w:cs="仿宋" w:hint="eastAsia"/>
            <w:lang w:eastAsia="zh-CN"/>
          </w:rPr>
          <w:t>(一)、扫瞄式电子显微镜项目启动阶段时间节点</w:t>
        </w:r>
        <w:r>
          <w:tab/>
        </w:r>
        <w:r>
          <w:fldChar w:fldCharType="begin"/>
        </w:r>
        <w:r>
          <w:instrText xml:space="preserve"> PAGEREF _Toc10528 \h </w:instrText>
        </w:r>
        <w:r>
          <w:fldChar w:fldCharType="separate"/>
        </w:r>
        <w:r>
          <w:t>53</w:t>
        </w:r>
        <w:r>
          <w:fldChar w:fldCharType="end"/>
        </w:r>
      </w:hyperlink>
    </w:p>
    <w:p>
      <w:pPr>
        <w:pStyle w:val="TOC2"/>
        <w:tabs>
          <w:tab w:val="right" w:leader="dot" w:pos="8306"/>
        </w:tabs>
      </w:pPr>
      <w:hyperlink w:anchor="_Toc1613" w:history="1">
        <w:r>
          <w:rPr>
            <w:rFonts w:ascii="仿宋" w:eastAsia="仿宋" w:hAnsi="仿宋" w:cs="仿宋" w:hint="eastAsia"/>
            <w:lang w:eastAsia="zh-CN"/>
          </w:rPr>
          <w:t>(二)、扫瞄式电子显微镜项目执行阶段时间节点</w:t>
        </w:r>
        <w:r>
          <w:tab/>
        </w:r>
        <w:r>
          <w:fldChar w:fldCharType="begin"/>
        </w:r>
        <w:r>
          <w:instrText xml:space="preserve"> PAGEREF _Toc1613 \h </w:instrText>
        </w:r>
        <w:r>
          <w:fldChar w:fldCharType="separate"/>
        </w:r>
        <w:r>
          <w:t>55</w:t>
        </w:r>
        <w:r>
          <w:fldChar w:fldCharType="end"/>
        </w:r>
      </w:hyperlink>
    </w:p>
    <w:p>
      <w:pPr>
        <w:pStyle w:val="TOC2"/>
        <w:tabs>
          <w:tab w:val="right" w:leader="dot" w:pos="8306"/>
        </w:tabs>
      </w:pPr>
      <w:hyperlink w:anchor="_Toc26046" w:history="1">
        <w:r>
          <w:rPr>
            <w:rFonts w:ascii="仿宋" w:eastAsia="仿宋" w:hAnsi="仿宋" w:cs="仿宋" w:hint="eastAsia"/>
            <w:lang w:eastAsia="zh-CN"/>
          </w:rPr>
          <w:t>(三)、扫瞄式电子显微镜项目完成阶段时间节点</w:t>
        </w:r>
        <w:r>
          <w:tab/>
        </w:r>
        <w:r>
          <w:fldChar w:fldCharType="begin"/>
        </w:r>
        <w:r>
          <w:instrText xml:space="preserve"> PAGEREF _Toc26046 \h </w:instrText>
        </w:r>
        <w:r>
          <w:fldChar w:fldCharType="separate"/>
        </w:r>
        <w:r>
          <w:t>56</w:t>
        </w:r>
        <w:r>
          <w:fldChar w:fldCharType="end"/>
        </w:r>
      </w:hyperlink>
    </w:p>
    <w:p>
      <w:pPr>
        <w:pStyle w:val="TOC1"/>
        <w:tabs>
          <w:tab w:val="right" w:leader="dot" w:pos="8306"/>
        </w:tabs>
      </w:pPr>
      <w:hyperlink w:anchor="_Toc21043" w:history="1">
        <w:r>
          <w:rPr>
            <w:rFonts w:ascii="仿宋" w:eastAsia="仿宋" w:hAnsi="仿宋" w:cs="仿宋" w:hint="eastAsia"/>
            <w:lang w:eastAsia="zh-CN"/>
          </w:rPr>
          <w:t>十六、风险识别与分类</w:t>
        </w:r>
        <w:r>
          <w:tab/>
        </w:r>
        <w:r>
          <w:fldChar w:fldCharType="begin"/>
        </w:r>
        <w:r>
          <w:instrText xml:space="preserve"> PAGEREF _Toc21043 \h </w:instrText>
        </w:r>
        <w:r>
          <w:fldChar w:fldCharType="separate"/>
        </w:r>
        <w:r>
          <w:t>57</w:t>
        </w:r>
        <w:r>
          <w:fldChar w:fldCharType="end"/>
        </w:r>
      </w:hyperlink>
    </w:p>
    <w:p>
      <w:pPr>
        <w:pStyle w:val="TOC2"/>
        <w:tabs>
          <w:tab w:val="right" w:leader="dot" w:pos="8306"/>
        </w:tabs>
      </w:pPr>
      <w:hyperlink w:anchor="_Toc23916" w:history="1">
        <w:r>
          <w:rPr>
            <w:rFonts w:ascii="仿宋" w:eastAsia="仿宋" w:hAnsi="仿宋" w:cs="仿宋" w:hint="eastAsia"/>
            <w:lang w:eastAsia="zh-CN"/>
          </w:rPr>
          <w:t>(一)、风险识别</w:t>
        </w:r>
        <w:r>
          <w:tab/>
        </w:r>
        <w:r>
          <w:fldChar w:fldCharType="begin"/>
        </w:r>
        <w:r>
          <w:instrText xml:space="preserve"> PAGEREF _Toc23916 \h </w:instrText>
        </w:r>
        <w:r>
          <w:fldChar w:fldCharType="separate"/>
        </w:r>
        <w:r>
          <w:t>57</w:t>
        </w:r>
        <w:r>
          <w:fldChar w:fldCharType="end"/>
        </w:r>
      </w:hyperlink>
    </w:p>
    <w:p>
      <w:pPr>
        <w:pStyle w:val="TOC2"/>
        <w:tabs>
          <w:tab w:val="right" w:leader="dot" w:pos="8306"/>
        </w:tabs>
      </w:pPr>
      <w:hyperlink w:anchor="_Toc14115" w:history="1">
        <w:r>
          <w:rPr>
            <w:rFonts w:ascii="仿宋" w:eastAsia="仿宋" w:hAnsi="仿宋" w:cs="仿宋" w:hint="eastAsia"/>
            <w:lang w:eastAsia="zh-CN"/>
          </w:rPr>
          <w:t>(二)、风险分类</w:t>
        </w:r>
        <w:r>
          <w:tab/>
        </w:r>
        <w:r>
          <w:fldChar w:fldCharType="begin"/>
        </w:r>
        <w:r>
          <w:instrText xml:space="preserve"> PAGEREF _Toc14115 \h </w:instrText>
        </w:r>
        <w:r>
          <w:fldChar w:fldCharType="separate"/>
        </w:r>
        <w:r>
          <w:t>58</w:t>
        </w:r>
        <w:r>
          <w:fldChar w:fldCharType="end"/>
        </w:r>
      </w:hyperlink>
    </w:p>
    <w:p>
      <w:pPr>
        <w:pStyle w:val="TOC1"/>
        <w:tabs>
          <w:tab w:val="right" w:leader="dot" w:pos="8306"/>
        </w:tabs>
      </w:pPr>
      <w:hyperlink w:anchor="_Toc12356" w:history="1">
        <w:r>
          <w:rPr>
            <w:rFonts w:ascii="仿宋" w:eastAsia="仿宋" w:hAnsi="仿宋" w:cs="仿宋" w:hint="eastAsia"/>
            <w:lang w:eastAsia="zh-CN"/>
          </w:rPr>
          <w:t>十七、扫瞄式电子显微镜项目治理与监督</w:t>
        </w:r>
        <w:r>
          <w:tab/>
        </w:r>
        <w:r>
          <w:fldChar w:fldCharType="begin"/>
        </w:r>
        <w:r>
          <w:instrText xml:space="preserve"> PAGEREF _Toc12356 \h </w:instrText>
        </w:r>
        <w:r>
          <w:fldChar w:fldCharType="separate"/>
        </w:r>
        <w:r>
          <w:t>60</w:t>
        </w:r>
        <w:r>
          <w:fldChar w:fldCharType="end"/>
        </w:r>
      </w:hyperlink>
    </w:p>
    <w:p>
      <w:pPr>
        <w:pStyle w:val="TOC2"/>
        <w:tabs>
          <w:tab w:val="right" w:leader="dot" w:pos="8306"/>
        </w:tabs>
      </w:pPr>
      <w:hyperlink w:anchor="_Toc2241" w:history="1">
        <w:r>
          <w:rPr>
            <w:rFonts w:ascii="仿宋" w:eastAsia="仿宋" w:hAnsi="仿宋" w:cs="仿宋" w:hint="eastAsia"/>
            <w:lang w:eastAsia="zh-CN"/>
          </w:rPr>
          <w:t>(一)、扫瞄式电子显微镜项目治理结构</w:t>
        </w:r>
        <w:r>
          <w:tab/>
        </w:r>
        <w:r>
          <w:fldChar w:fldCharType="begin"/>
        </w:r>
        <w:r>
          <w:instrText xml:space="preserve"> PAGEREF _Toc2241 \h </w:instrText>
        </w:r>
        <w:r>
          <w:fldChar w:fldCharType="separate"/>
        </w:r>
        <w:r>
          <w:t>60</w:t>
        </w:r>
        <w:r>
          <w:fldChar w:fldCharType="end"/>
        </w:r>
      </w:hyperlink>
    </w:p>
    <w:p>
      <w:pPr>
        <w:pStyle w:val="TOC2"/>
        <w:tabs>
          <w:tab w:val="right" w:leader="dot" w:pos="8306"/>
        </w:tabs>
      </w:pPr>
      <w:hyperlink w:anchor="_Toc28576" w:history="1">
        <w:r>
          <w:rPr>
            <w:rFonts w:ascii="仿宋" w:eastAsia="仿宋" w:hAnsi="仿宋" w:cs="仿宋" w:hint="eastAsia"/>
            <w:lang w:eastAsia="zh-CN"/>
          </w:rPr>
          <w:t>(二)、监督与审计</w:t>
        </w:r>
        <w:r>
          <w:tab/>
        </w:r>
        <w:r>
          <w:fldChar w:fldCharType="begin"/>
        </w:r>
        <w:r>
          <w:instrText xml:space="preserve"> PAGEREF _Toc28576 \h </w:instrText>
        </w:r>
        <w:r>
          <w:fldChar w:fldCharType="separate"/>
        </w:r>
        <w:r>
          <w:t>62</w:t>
        </w:r>
        <w:r>
          <w:fldChar w:fldCharType="end"/>
        </w:r>
      </w:hyperlink>
    </w:p>
    <w:p>
      <w:pPr>
        <w:pStyle w:val="TOC1"/>
        <w:tabs>
          <w:tab w:val="right" w:leader="dot" w:pos="8306"/>
        </w:tabs>
      </w:pPr>
      <w:hyperlink w:anchor="_Toc30258" w:history="1">
        <w:r>
          <w:rPr>
            <w:rFonts w:ascii="仿宋" w:eastAsia="仿宋" w:hAnsi="仿宋" w:cs="仿宋" w:hint="eastAsia"/>
            <w:lang w:eastAsia="zh-CN"/>
          </w:rPr>
          <w:t>十八、营销与推广策略</w:t>
        </w:r>
        <w:r>
          <w:tab/>
        </w:r>
        <w:r>
          <w:fldChar w:fldCharType="begin"/>
        </w:r>
        <w:r>
          <w:instrText xml:space="preserve"> PAGEREF _Toc30258 \h </w:instrText>
        </w:r>
        <w:r>
          <w:fldChar w:fldCharType="separate"/>
        </w:r>
        <w:r>
          <w:t>63</w:t>
        </w:r>
        <w:r>
          <w:fldChar w:fldCharType="end"/>
        </w:r>
      </w:hyperlink>
    </w:p>
    <w:p>
      <w:pPr>
        <w:pStyle w:val="TOC2"/>
        <w:tabs>
          <w:tab w:val="right" w:leader="dot" w:pos="8306"/>
        </w:tabs>
      </w:pPr>
      <w:hyperlink w:anchor="_Toc19548" w:history="1">
        <w:r>
          <w:rPr>
            <w:rFonts w:ascii="仿宋" w:eastAsia="仿宋" w:hAnsi="仿宋" w:cs="仿宋" w:hint="eastAsia"/>
            <w:lang w:eastAsia="zh-CN"/>
          </w:rPr>
          <w:t>(一)、产品/服务定位与特点</w:t>
        </w:r>
        <w:r>
          <w:tab/>
        </w:r>
        <w:r>
          <w:fldChar w:fldCharType="begin"/>
        </w:r>
        <w:r>
          <w:instrText xml:space="preserve"> PAGEREF _Toc19548 \h </w:instrText>
        </w:r>
        <w:r>
          <w:fldChar w:fldCharType="separate"/>
        </w:r>
        <w:r>
          <w:t>63</w:t>
        </w:r>
        <w:r>
          <w:fldChar w:fldCharType="end"/>
        </w:r>
      </w:hyperlink>
    </w:p>
    <w:p>
      <w:pPr>
        <w:pStyle w:val="TOC2"/>
        <w:tabs>
          <w:tab w:val="right" w:leader="dot" w:pos="8306"/>
        </w:tabs>
      </w:pPr>
      <w:hyperlink w:anchor="_Toc31214" w:history="1">
        <w:r>
          <w:rPr>
            <w:rFonts w:ascii="仿宋" w:eastAsia="仿宋" w:hAnsi="仿宋" w:cs="仿宋" w:hint="eastAsia"/>
            <w:lang w:eastAsia="zh-CN"/>
          </w:rPr>
          <w:t>(二)、市场定位与竞争分析</w:t>
        </w:r>
        <w:r>
          <w:tab/>
        </w:r>
        <w:r>
          <w:fldChar w:fldCharType="begin"/>
        </w:r>
        <w:r>
          <w:instrText xml:space="preserve"> PAGEREF _Toc31214 \h </w:instrText>
        </w:r>
        <w:r>
          <w:fldChar w:fldCharType="separate"/>
        </w:r>
        <w:r>
          <w:t>64</w:t>
        </w:r>
        <w:r>
          <w:fldChar w:fldCharType="end"/>
        </w:r>
      </w:hyperlink>
    </w:p>
    <w:p>
      <w:pPr>
        <w:pStyle w:val="TOC2"/>
        <w:tabs>
          <w:tab w:val="right" w:leader="dot" w:pos="8306"/>
        </w:tabs>
      </w:pPr>
      <w:hyperlink w:anchor="_Toc22518" w:history="1">
        <w:r>
          <w:rPr>
            <w:rFonts w:ascii="仿宋" w:eastAsia="仿宋" w:hAnsi="仿宋" w:cs="仿宋" w:hint="eastAsia"/>
            <w:lang w:eastAsia="zh-CN"/>
          </w:rPr>
          <w:t>(三)、营销渠道与策略</w:t>
        </w:r>
        <w:r>
          <w:tab/>
        </w:r>
        <w:r>
          <w:fldChar w:fldCharType="begin"/>
        </w:r>
        <w:r>
          <w:instrText xml:space="preserve"> PAGEREF _Toc22518 \h </w:instrText>
        </w:r>
        <w:r>
          <w:fldChar w:fldCharType="separate"/>
        </w:r>
        <w:r>
          <w:t>66</w:t>
        </w:r>
        <w:r>
          <w:fldChar w:fldCharType="end"/>
        </w:r>
      </w:hyperlink>
    </w:p>
    <w:p>
      <w:pPr>
        <w:pStyle w:val="TOC2"/>
        <w:tabs>
          <w:tab w:val="right" w:leader="dot" w:pos="8306"/>
        </w:tabs>
      </w:pPr>
      <w:hyperlink w:anchor="_Toc25814" w:history="1">
        <w:r>
          <w:rPr>
            <w:rFonts w:ascii="仿宋" w:eastAsia="仿宋" w:hAnsi="仿宋" w:cs="仿宋" w:hint="eastAsia"/>
            <w:lang w:eastAsia="zh-CN"/>
          </w:rPr>
          <w:t>(四)、推广与宣传活动</w:t>
        </w:r>
        <w:r>
          <w:tab/>
        </w:r>
        <w:r>
          <w:fldChar w:fldCharType="begin"/>
        </w:r>
        <w:r>
          <w:instrText xml:space="preserve"> PAGEREF _Toc25814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215"/>
      <w:r>
        <w:rPr>
          <w:rFonts w:ascii="仿宋" w:eastAsia="仿宋" w:hAnsi="仿宋" w:cs="仿宋" w:hint="eastAsia"/>
          <w:sz w:val="28"/>
          <w:lang w:eastAsia="zh-CN"/>
        </w:rPr>
        <w:t>一、扫瞄式电子显微镜项目概论</w:t>
      </w:r>
      <w:bookmarkEnd w:id="2"/>
    </w:p>
    <w:p>
      <w:pPr>
        <w:pStyle w:val="Heading2"/>
        <w:rPr>
          <w:rFonts w:ascii="仿宋" w:eastAsia="仿宋" w:hAnsi="仿宋" w:cs="仿宋" w:hint="eastAsia"/>
          <w:lang w:eastAsia="zh-CN"/>
        </w:rPr>
      </w:pPr>
      <w:bookmarkStart w:id="3" w:name="_Toc13358"/>
      <w:r>
        <w:rPr>
          <w:rFonts w:ascii="仿宋" w:eastAsia="仿宋" w:hAnsi="仿宋" w:cs="仿宋" w:hint="eastAsia"/>
          <w:lang w:eastAsia="zh-CN"/>
        </w:rPr>
        <w:t>(一)、扫瞄式电子显微镜项目概况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的起源追溯至对市场的深入洞察。市场的不断演变与变革为扫瞄式电子显微镜项目提供了难得的机遇。当前市场存在的需求缺口和变革的大环境共同构成了扫瞄式电子显微镜项目的背景。这个扫瞄式电子显微镜项目旨在充分利用市场机遇，填补行业中尚未满足的需求，为客户提供全新的解决方案。市场的变革和需求的增长使得这个扫瞄式电子显微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扫瞄式电子显微镜项目名称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扫瞄式电子显微镜项目正式命名为扫瞄式电子显微镜。这个名称不仅仅是一个标识，更代表了扫瞄式电子显微镜项目的核心理念和愿景。它蕴含着扫瞄式电子显微镜项目所要解决问题的关键字，具有强烈的表达和辨识度，为扫瞄式电子显微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扫瞄式电子显微镜项目目标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的核心目标是提供一种全新、高效的解决方案，满足客户日益增长的需求。扫瞄式电子显微镜项目追求的不仅仅是满足市场需求，更是在市场中获得卓越的竞争优势。通过不断提升产品或服务的质量和创新水平，扫瞄式电子显微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扫瞄式电子显微镜项目范围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全面涵盖了产品研发、制造、市场推广和售后服务，确保从产品设计到最终用户体验的全方位关注。这一全面的扫瞄式电子显微镜项目范围是为了确保扫瞄式电子显微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扫瞄式电子显微镜项目时间表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扫瞄式电子显微镜项目计划在未来18个月内完成，包括研发、测试、市场试点和正式推出等不同阶段。这个时间表的合理设计是为了确保扫瞄式电子显微镜项目各个阶段的顺利推进，以便按时交付高质量的成果。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扫瞄式电子显微镜项目预算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扫瞄式电子显微镜项目总预算估算为XX百万美元，主要分配在研发、市场推广、人员培训和运营等方面。这一充足的预算为扫瞄式电子显微镜项目提供了充足的资源，确保扫瞄式电子显微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扫瞄式电子显微镜项目风险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可能面临的风险包括市场接受度低、技术难题、竞争激烈等。扫瞄式电子显微镜项目团队已经制定了相应的风险应对计划，通过前瞻性的风险管理，确保扫瞄式电子显微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扫瞄式电子显微镜项目团队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扫瞄式电子显微镜项目汇聚了一支经验丰富、多领域专业素养的核心团队，确保扫瞄式电子显微镜项目在各个方面都能拥有高水平的执行力。团队的协同作战是扫瞄式电子显微镜项目成功的关键因素之一。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扫瞄式电子显微镜项目背景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扫瞄式电子显微镜项目的背景根植于市场对更高效、创新产品的渴望，同时也受到科技发展对行业格局的深刻改变的影响。这为扫瞄式电子显微镜项目提供了广阔的发展空间和市场需求。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扫瞄式电子显微镜项目现状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截至目前，扫瞄式电子显微镜项目已完成市场调研和技术验证，取得了初步的成功。这为扫瞄式电子显微镜项目在未来的发展奠定了坚实的基础，为更远大的目标打下了坚实的基石。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423"/>
      <w:r>
        <w:rPr>
          <w:rFonts w:ascii="仿宋" w:eastAsia="仿宋" w:hAnsi="仿宋" w:cs="仿宋" w:hint="eastAsia"/>
          <w:sz w:val="28"/>
          <w:lang w:eastAsia="zh-CN"/>
        </w:rPr>
        <w:t>(二)、扫瞄式电子显微镜项目目标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扫瞄式电子显微镜项目首要业务目标是在市场中占据有利地位，实现产品/服务的成功推广和销售。通过不断提升产品质量、创新性，扫瞄式电子显微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在科技迅速发展的时代，扫瞄式电子显微镜项目着眼于技术创新。通过持续的研发和技术升级，扫瞄式电子显微镜项目旨在推出更具创新性的产品或服务，以满足市场对新鲜、先进解决方案的需求。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扫瞄式电子显微镜项目设定了客户满意度目标。通过提供卓越的产品质量和优质的客户服务，扫瞄式电子显微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扫瞄式电子显微镜项目注重社会责任和可持续发展。通过实施环保、社会责任扫瞄式电子显微镜项目，扫瞄式电子显微镜项目致力于在经济发展的同时保护环境，促进社会公平，实现可持续经营。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扫瞄式电子显微镜项目的团队是实现目标的核心驱动力。因此，扫瞄式电子显微镜项目设定了团队发展目标，包括提升团队成员的专业技能、培养领导力，以及搭建协同高效的团队工作氛围。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045"/>
      <w:r>
        <w:rPr>
          <w:rFonts w:ascii="仿宋" w:eastAsia="仿宋" w:hAnsi="仿宋" w:cs="仿宋" w:hint="eastAsia"/>
          <w:sz w:val="28"/>
          <w:lang w:eastAsia="zh-CN"/>
        </w:rPr>
        <w:t>(三)、扫瞄式电子显微镜项目提出的理由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扫瞄式电子显微镜项目提出的理由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的提出源于对市场机遇的深刻洞察。当前市场中存在的需求缺口和行业发展趋势表明，有巨大的商业机会等待被开发。通过准确捕捉市场机遇，扫瞄式电子显微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的理念基于对技术创新的信仰。通过持续的研发和技术投入，扫瞄式电子显微镜项目有望推出更具创新性的产品或服务。在科技飞速发展的当下，扫瞄式电子显微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的提出是为了增强企业的行业竞争力。通过提升产品或服务的质量和独特性，扫瞄式电子显微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响应了消费者需求的变化。随着社会和科技的不断发展，消费者对产品和服务的需求也在发生变化。通过深入了解并及时回应消费者的新需求，扫瞄式电子显微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的提出是企业战略发展规划的一部分。在面对日益激烈的市场竞争和不断变化的商业环境中，扫瞄式电子显微镜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的提出不仅仅是基于商业考量，还注重社会责任。通过推出环保、社会责任等方面的扫瞄式电子显微镜项目，扫瞄式电子显微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扫瞄式电子显微镜项目的提出反映了对利益相关者期望的关注。包括客户、员工、投资者等利益相关者在企业发展中都有着各自的期望，扫瞄式电子显微镜项目力求在满足这些期望的同时，取得更大的共赢。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9541"/>
      <w:r>
        <w:rPr>
          <w:rFonts w:ascii="仿宋" w:eastAsia="仿宋" w:hAnsi="仿宋" w:cs="仿宋" w:hint="eastAsia"/>
          <w:sz w:val="28"/>
          <w:lang w:eastAsia="zh-CN"/>
        </w:rPr>
        <w:t>(四)、扫瞄式电子显微镜项目意义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在实施扫瞄式电子显微镜项目的过程中，我们不仅仅是在追逐商业成功，更是为企业和社会的多个层面创造了深远的意义。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的首要意义在于提升企业的市场竞争力。通过持续的创新和对产品质量的高标准要求，扫瞄式电子显微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扫瞄式电子显微镜项目的推进将促使行业技术水平的提升。通过引入先进技术和创新性解决方案，扫瞄式电子显微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扫瞄式电子显微镜项目不仅创造了大量就业机会，提高了就业水平，还注重社会责任和环保。通过参与社会公益事业和推动环保扫瞄式电子显微镜项目，扫瞄式电子显微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综合而言，扫瞄式电子显微镜项目意义重大，不仅推动了企业的发展，也为行业和社会的进步贡献了积极力量。这是一个全面而深刻的影响，将在未来产生可持续的正面效应。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667"/>
      <w:r>
        <w:rPr>
          <w:rFonts w:ascii="仿宋" w:eastAsia="仿宋" w:hAnsi="仿宋" w:cs="仿宋" w:hint="eastAsia"/>
          <w:sz w:val="28"/>
          <w:lang w:eastAsia="zh-CN"/>
        </w:rPr>
        <w:t>(五)、扫瞄式电子显微镜项目背景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在当今迅猛发展的商业环境中，扫瞄式电子显微镜项目的动因根植于对多方面因素的审慎考量。这个扫瞄式电子显微镜项目的提出并非孤立的决策，而是对企业所处背景深入思考的产物。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扫瞄式电子显微镜项目背后的首要原因。科技的迅速发展和全球市场的快速变化使得企业必须灵活应对。扫瞄式电子显微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竞争的激烈程度也是扫瞄式电子显微镜项目背景中不可忽视的一环。企业需要在激烈竞争中脱颖而出，为此，扫瞄式电子显微镜项目致力于打破常规，提供独特的价值主张，以吸引客户并确保市场份额的增长。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技术的迅速发展为企业带来了机遇与挑战。作为扫瞄式电子显微镜项目启动的背景之一，对新兴技术的应用将有助于提升企业的技术水平，使其在不断演进的商业环境中保持竞争优势。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此外，社会对企业责任的期望也在逐渐升高。扫瞄式电子显微镜项目充分融入了社会责任的理念，通过可持续经营和社会公益扫瞄式电子显微镜项目，企图为社会贡献一份力量，在商业成功的同时关注社会价值。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635"/>
      <w:r>
        <w:rPr>
          <w:rFonts w:ascii="仿宋" w:eastAsia="仿宋" w:hAnsi="仿宋" w:cs="仿宋" w:hint="eastAsia"/>
          <w:sz w:val="28"/>
          <w:lang w:eastAsia="zh-CN"/>
        </w:rPr>
        <w:t>二、扫瞄式电子显微镜项目选址可行性分析</w:t>
      </w:r>
      <w:bookmarkEnd w:id="8"/>
    </w:p>
    <w:p>
      <w:pPr>
        <w:pStyle w:val="Heading2"/>
        <w:rPr>
          <w:rFonts w:ascii="仿宋" w:eastAsia="仿宋" w:hAnsi="仿宋" w:cs="仿宋" w:hint="eastAsia"/>
          <w:lang w:eastAsia="zh-CN"/>
        </w:rPr>
      </w:pPr>
      <w:bookmarkStart w:id="9" w:name="_Toc11364"/>
      <w:r>
        <w:rPr>
          <w:rFonts w:ascii="仿宋" w:eastAsia="仿宋" w:hAnsi="仿宋" w:cs="仿宋" w:hint="eastAsia"/>
          <w:lang w:eastAsia="zh-CN"/>
        </w:rPr>
        <w:t>(一)、扫瞄式电子显微镜项目选址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该扫瞄式电子显微镜项目选址位于XX省XX市XX区XXX街道</w:t>
      </w:r>
    </w:p>
    <w:p>
      <w:pPr>
        <w:pStyle w:val="Heading2"/>
        <w:ind w:firstLine="560" w:firstLineChars="200"/>
        <w:rPr>
          <w:rFonts w:ascii="仿宋" w:eastAsia="仿宋" w:hAnsi="仿宋" w:cs="仿宋" w:hint="eastAsia"/>
          <w:sz w:val="28"/>
          <w:lang w:eastAsia="zh-CN"/>
        </w:rPr>
      </w:pPr>
      <w:bookmarkStart w:id="10" w:name="_Toc1148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扫瞄式电子显微镜项目的征地面积将根据扫瞄式电子显微镜项目的实际规模和需求进行精确规划。具体面积XXX平方米，旨在确保扫瞄式电子显微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净用地面积是在征地面积基础上去除不可利用面积后的实际可开发用地。具体面积XXX平方米，考虑到环保、交通、安全等多方面因素，以确保扫瞄式电子显微镜项目在整体利用效率上达到最优。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扫瞄式电子显微镜项目计划建设的建筑总规模具体面积XXX平方米。这一规模的确定综合考虑了扫瞄式电子显微镜项目的性质、规模，以及城市规划的相关要求，确保建筑布局与周边环境协调一致。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绿地率是扫瞄式电子显微镜项目用地中被规划为绿地的比例。具体面积XXX平方米，旨在通过合理规划绿地，改善扫瞄式电子显微镜项目周边环境，提升居民生活质量，并符合城市整体绿化规划。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容积率是用地上可以建设的建筑总体积与用地面积之比。具体面积XXX，通过合理的容积率规划，确保扫瞄式电子显微镜项目建筑规模与周边环境和谐共生。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扫瞄式电子显微镜项目选址与当地城市规划相一致，具体面积XXX平方米。通过与城市规划部门深入沟通，确保扫瞄式电子显微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扫瞄式电子显微镜项目选址符合当地产业政策，具体面积XXX平方米。这包括扫瞄式电子显微镜项目对当地经济的促进作用，以及对相关产业的带动效应，确保扫瞄式电子显微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用地总体要求必须符合环保和可持续发展的原则，具体面积XXX平方米。通过采用绿色建筑设计、节能减排等措施，确保扫瞄式电子显微镜项目在建设和运营过程中对环境的影响最小化，达到可持续发展的要求。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确保扫瞄式电子显微镜项目选址具备必要的公共设施配套，具体面积XXX平方米。这包括交通便利性、教育、医疗等基础设施，以提高居民生活品质，使得扫瞄式电子显微镜项目选址更具吸引力。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考虑用地总体要求对当地社会稳定性的影响，具体面积XXX平方米。通过深入了解当地社区反馈，确保扫瞄式电子显微镜项目的选址和建设过程对当地社会和谐稳定产生积极作用。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扫瞄式电子显微镜项目选址不仅符合法规和规划，还在实际操作中具有可行性。这一全面规划将为扫瞄式电子显微镜项目的成功实施提供坚实的基础，确保扫瞄式电子显微镜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399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扫瞄式电子显微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扫瞄式电子显微镜项目的设备规划和空间设计中，我们将采取灵活设备布局的措施。设备布局将根据实际需求进行灵活设计，避免不必要的浪费。通过合理规划设备摆放位置，我们将提高设备的利用率，减少设备间距，以确保扫瞄式电子显微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扫瞄式电子显微镜项目内部引入共享设施的概念，例如共享会议室、办公区等。通过这种方式，我们可以减少对资源的重复建设，提高资源共享效率，从而减小扫瞄式电子显微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429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扫瞄式电子显微镜项目的总图布置中，我们将不同功能区域进行明确的规划，以最大程度满足扫瞄式电子显微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415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扫瞄式电子显微镜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扫瞄式电子显微镜项目对环境的影响是综合评价的重要因素之一。我们将详细考虑选址周边的自然环境、生态保护区、水源地等情况，确保扫瞄式电子显微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对选址的评价还需充分考虑当地政府的产业政策和法规。我们将详细了解扫瞄式电子显微镜项目所在地的相关政策，确保扫瞄式电子显微镜项目的规划和运营与当地法规相符，降低不必要的法律风险。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考虑到社会稳定性对企业运营的重要性，我们将评估选址地区的社会安全情况、劳工关系、社区反馈等方面，以确保扫瞄式电子显微镜项目的建设和运营不会受到社会稳定性的负面影响。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最后，我们将综合考虑用地成本，包括土地购置费用、土地开发成本等。通过对用地成本的详细评估，我们能够做出更为精确的经济效益分析，为扫瞄式电子显微镜项目的投资决策提供有力支持。</w:t>
      </w:r>
    </w:p>
    <w:p>
      <w:pPr>
        <w:pStyle w:val="Heading1"/>
        <w:ind w:firstLine="560" w:firstLineChars="200"/>
        <w:rPr>
          <w:rFonts w:ascii="仿宋" w:eastAsia="仿宋" w:hAnsi="仿宋" w:cs="仿宋" w:hint="eastAsia"/>
          <w:sz w:val="28"/>
          <w:lang w:eastAsia="zh-CN"/>
        </w:rPr>
      </w:pPr>
      <w:bookmarkStart w:id="14" w:name="_Toc19280"/>
      <w:r>
        <w:rPr>
          <w:rFonts w:ascii="仿宋" w:eastAsia="仿宋" w:hAnsi="仿宋" w:cs="仿宋" w:hint="eastAsia"/>
          <w:sz w:val="28"/>
          <w:lang w:eastAsia="zh-CN"/>
        </w:rPr>
        <w:t>三、扫瞄式电子显微镜项目建设背景及必要性分析</w:t>
      </w:r>
      <w:bookmarkEnd w:id="14"/>
    </w:p>
    <w:p>
      <w:pPr>
        <w:pStyle w:val="Heading2"/>
        <w:rPr>
          <w:rFonts w:ascii="仿宋" w:eastAsia="仿宋" w:hAnsi="仿宋" w:cs="仿宋" w:hint="eastAsia"/>
          <w:lang w:eastAsia="zh-CN"/>
        </w:rPr>
      </w:pPr>
      <w:bookmarkStart w:id="15" w:name="_Toc1402"/>
      <w:r>
        <w:rPr>
          <w:rFonts w:ascii="仿宋" w:eastAsia="仿宋" w:hAnsi="仿宋" w:cs="仿宋" w:hint="eastAsia"/>
          <w:lang w:eastAsia="zh-CN"/>
        </w:rPr>
        <w:t>(一)、扫瞄式电子显微镜项目背景分析</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扫瞄式电子显微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扫瞄式电子显微镜项目在这个潮流中的定位。同时，我们将关注行业内涌现的新兴机遇，以便扫瞄式电子显微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扫瞄式电子显微镜项目提供了强大的发展动力。我们将聚焦于行业内最新的技术发展趋势，包括但不限于人工智能、大数据分析、物联网等领域。通过深度的技术研究，我们将确保扫瞄式电子显微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扫瞄式电子显微镜项目发展的源泉。我们将投入更多的精力对市场需求进行深入剖析，超越表面的需求，深入挖掘潜在的市场痛点和机遇。通过对市场需求的细致了解，扫瞄式电子显微镜项目将更有针对性地设计解决方案，满足市场的多样化需求，从而更好地促进扫瞄式电子显微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https://d.book118.com/577161132104006024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扫瞄式电子显微镜项目规划设计蓝图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扫瞄式电子显微镜项目规划设计蓝图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扫瞄式电子显微镜项目规划设计蓝图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扫瞄式电子显微镜项目规划设计蓝图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扫瞄式电子显微镜项目规划设计蓝图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扫瞄式电子显微镜项目规划设计蓝图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扫瞄式电子显微镜项目规划设计蓝图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扫瞄式电子显微镜项目规划设计蓝图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扫瞄式电子显微镜项目规划设计蓝图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扫瞄式电子显微镜项目规划设计蓝图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扫瞄式电子显微镜项目规划设计蓝图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扫瞄式电子显微镜项目规划设计蓝图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扫瞄式电子显微镜项目规划设计蓝图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扫瞄式电子显微镜项目规划设计蓝图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扫瞄式电子显微镜项目规划设计蓝图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扫瞄式电子显微镜项目规划设计蓝图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扫瞄式电子显微镜项目规划设计蓝图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8468EB"/>
    <w:rsid w:val="158468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161132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2023-12-28T10:18:00Z</dcterms:created>
  <dcterms:modified xsi:type="dcterms:W3CDTF">2023-12-28T10:18:37Z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01C3DC2C7FB74523A0134735B03F65A5_11</vt:lpwstr>
  </property>
  <property fmtid="{D5CDD505-2E9C-101B-9397-08002B2CF9AE}" pid="3" name="KSOProductBuildVer">
    <vt:lpwstr>2052-12.1.0.16120</vt:lpwstr>
  </property>
</Properties>
</file>