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抗氧化剂项目规划设计纲要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70" w:history="1">
        <w:r>
          <w:rPr>
            <w:rFonts w:ascii="仿宋" w:eastAsia="仿宋" w:hAnsi="仿宋" w:cs="仿宋" w:hint="eastAsia"/>
            <w:lang w:eastAsia="zh-CN"/>
          </w:rPr>
          <w:t>前言</w:t>
        </w:r>
        <w:r>
          <w:tab/>
        </w:r>
        <w:r>
          <w:fldChar w:fldCharType="begin"/>
        </w:r>
        <w:r>
          <w:instrText xml:space="preserve"> PAGEREF _Toc15870 \h </w:instrText>
        </w:r>
        <w:r>
          <w:fldChar w:fldCharType="separate"/>
        </w:r>
        <w:r>
          <w:t>3</w:t>
        </w:r>
        <w:r>
          <w:fldChar w:fldCharType="end"/>
        </w:r>
      </w:hyperlink>
    </w:p>
    <w:p>
      <w:pPr>
        <w:pStyle w:val="TOC1"/>
        <w:tabs>
          <w:tab w:val="right" w:leader="dot" w:pos="8306"/>
        </w:tabs>
      </w:pPr>
      <w:hyperlink w:anchor="_Toc22741" w:history="1">
        <w:r>
          <w:rPr>
            <w:rFonts w:ascii="仿宋" w:eastAsia="仿宋" w:hAnsi="仿宋" w:cs="仿宋" w:hint="eastAsia"/>
            <w:lang w:eastAsia="zh-CN"/>
          </w:rPr>
          <w:t>一、抗氧化剂项目选址可行性分析</w:t>
        </w:r>
        <w:r>
          <w:tab/>
        </w:r>
        <w:r>
          <w:fldChar w:fldCharType="begin"/>
        </w:r>
        <w:r>
          <w:instrText xml:space="preserve"> PAGEREF _Toc22741 \h </w:instrText>
        </w:r>
        <w:r>
          <w:fldChar w:fldCharType="separate"/>
        </w:r>
        <w:r>
          <w:t>3</w:t>
        </w:r>
        <w:r>
          <w:fldChar w:fldCharType="end"/>
        </w:r>
      </w:hyperlink>
    </w:p>
    <w:p>
      <w:pPr>
        <w:pStyle w:val="TOC2"/>
        <w:tabs>
          <w:tab w:val="right" w:leader="dot" w:pos="8306"/>
        </w:tabs>
      </w:pPr>
      <w:hyperlink w:anchor="_Toc17086" w:history="1">
        <w:r>
          <w:rPr>
            <w:rFonts w:ascii="仿宋" w:eastAsia="仿宋" w:hAnsi="仿宋" w:cs="仿宋" w:hint="eastAsia"/>
            <w:lang w:eastAsia="zh-CN"/>
          </w:rPr>
          <w:t>(一)、抗氧化剂项目选址</w:t>
        </w:r>
        <w:r>
          <w:tab/>
        </w:r>
        <w:r>
          <w:fldChar w:fldCharType="begin"/>
        </w:r>
        <w:r>
          <w:instrText xml:space="preserve"> PAGEREF _Toc17086 \h </w:instrText>
        </w:r>
        <w:r>
          <w:fldChar w:fldCharType="separate"/>
        </w:r>
        <w:r>
          <w:t>3</w:t>
        </w:r>
        <w:r>
          <w:fldChar w:fldCharType="end"/>
        </w:r>
      </w:hyperlink>
    </w:p>
    <w:p>
      <w:pPr>
        <w:pStyle w:val="TOC2"/>
        <w:tabs>
          <w:tab w:val="right" w:leader="dot" w:pos="8306"/>
        </w:tabs>
      </w:pPr>
      <w:hyperlink w:anchor="_Toc9570" w:history="1">
        <w:r>
          <w:rPr>
            <w:rFonts w:ascii="仿宋" w:eastAsia="仿宋" w:hAnsi="仿宋" w:cs="仿宋" w:hint="eastAsia"/>
            <w:lang w:eastAsia="zh-CN"/>
          </w:rPr>
          <w:t>(二)、用地控制指标</w:t>
        </w:r>
        <w:r>
          <w:tab/>
        </w:r>
        <w:r>
          <w:fldChar w:fldCharType="begin"/>
        </w:r>
        <w:r>
          <w:instrText xml:space="preserve"> PAGEREF _Toc9570 \h </w:instrText>
        </w:r>
        <w:r>
          <w:fldChar w:fldCharType="separate"/>
        </w:r>
        <w:r>
          <w:t>3</w:t>
        </w:r>
        <w:r>
          <w:fldChar w:fldCharType="end"/>
        </w:r>
      </w:hyperlink>
    </w:p>
    <w:p>
      <w:pPr>
        <w:pStyle w:val="TOC2"/>
        <w:tabs>
          <w:tab w:val="right" w:leader="dot" w:pos="8306"/>
        </w:tabs>
      </w:pPr>
      <w:hyperlink w:anchor="_Toc27976" w:history="1">
        <w:r>
          <w:rPr>
            <w:rFonts w:ascii="仿宋" w:eastAsia="仿宋" w:hAnsi="仿宋" w:cs="仿宋" w:hint="eastAsia"/>
            <w:lang w:eastAsia="zh-CN"/>
          </w:rPr>
          <w:t>(三)、节约用地措施</w:t>
        </w:r>
        <w:r>
          <w:tab/>
        </w:r>
        <w:r>
          <w:fldChar w:fldCharType="begin"/>
        </w:r>
        <w:r>
          <w:instrText xml:space="preserve"> PAGEREF _Toc27976 \h </w:instrText>
        </w:r>
        <w:r>
          <w:fldChar w:fldCharType="separate"/>
        </w:r>
        <w:r>
          <w:t>5</w:t>
        </w:r>
        <w:r>
          <w:fldChar w:fldCharType="end"/>
        </w:r>
      </w:hyperlink>
    </w:p>
    <w:p>
      <w:pPr>
        <w:pStyle w:val="TOC2"/>
        <w:tabs>
          <w:tab w:val="right" w:leader="dot" w:pos="8306"/>
        </w:tabs>
      </w:pPr>
      <w:hyperlink w:anchor="_Toc4945" w:history="1">
        <w:r>
          <w:rPr>
            <w:rFonts w:ascii="仿宋" w:eastAsia="仿宋" w:hAnsi="仿宋" w:cs="仿宋" w:hint="eastAsia"/>
            <w:lang w:eastAsia="zh-CN"/>
          </w:rPr>
          <w:t>(四)、总图布置方案</w:t>
        </w:r>
        <w:r>
          <w:tab/>
        </w:r>
        <w:r>
          <w:fldChar w:fldCharType="begin"/>
        </w:r>
        <w:r>
          <w:instrText xml:space="preserve"> PAGEREF _Toc4945 \h </w:instrText>
        </w:r>
        <w:r>
          <w:fldChar w:fldCharType="separate"/>
        </w:r>
        <w:r>
          <w:t>6</w:t>
        </w:r>
        <w:r>
          <w:fldChar w:fldCharType="end"/>
        </w:r>
      </w:hyperlink>
    </w:p>
    <w:p>
      <w:pPr>
        <w:pStyle w:val="TOC2"/>
        <w:tabs>
          <w:tab w:val="right" w:leader="dot" w:pos="8306"/>
        </w:tabs>
      </w:pPr>
      <w:hyperlink w:anchor="_Toc116" w:history="1">
        <w:r>
          <w:rPr>
            <w:rFonts w:ascii="仿宋" w:eastAsia="仿宋" w:hAnsi="仿宋" w:cs="仿宋" w:hint="eastAsia"/>
            <w:lang w:eastAsia="zh-CN"/>
          </w:rPr>
          <w:t>(五)、选址综合评价</w:t>
        </w:r>
        <w:r>
          <w:tab/>
        </w:r>
        <w:r>
          <w:fldChar w:fldCharType="begin"/>
        </w:r>
        <w:r>
          <w:instrText xml:space="preserve"> PAGEREF _Toc116 \h </w:instrText>
        </w:r>
        <w:r>
          <w:fldChar w:fldCharType="separate"/>
        </w:r>
        <w:r>
          <w:t>7</w:t>
        </w:r>
        <w:r>
          <w:fldChar w:fldCharType="end"/>
        </w:r>
      </w:hyperlink>
    </w:p>
    <w:p>
      <w:pPr>
        <w:pStyle w:val="TOC1"/>
        <w:tabs>
          <w:tab w:val="right" w:leader="dot" w:pos="8306"/>
        </w:tabs>
      </w:pPr>
      <w:hyperlink w:anchor="_Toc20994" w:history="1">
        <w:r>
          <w:rPr>
            <w:rFonts w:ascii="仿宋" w:eastAsia="仿宋" w:hAnsi="仿宋" w:cs="仿宋" w:hint="eastAsia"/>
            <w:lang w:eastAsia="zh-CN"/>
          </w:rPr>
          <w:t>二、产品规划分析</w:t>
        </w:r>
        <w:r>
          <w:tab/>
        </w:r>
        <w:r>
          <w:fldChar w:fldCharType="begin"/>
        </w:r>
        <w:r>
          <w:instrText xml:space="preserve"> PAGEREF _Toc20994 \h </w:instrText>
        </w:r>
        <w:r>
          <w:fldChar w:fldCharType="separate"/>
        </w:r>
        <w:r>
          <w:t>8</w:t>
        </w:r>
        <w:r>
          <w:fldChar w:fldCharType="end"/>
        </w:r>
      </w:hyperlink>
    </w:p>
    <w:p>
      <w:pPr>
        <w:pStyle w:val="TOC2"/>
        <w:tabs>
          <w:tab w:val="right" w:leader="dot" w:pos="8306"/>
        </w:tabs>
      </w:pPr>
      <w:hyperlink w:anchor="_Toc11879" w:history="1">
        <w:r>
          <w:rPr>
            <w:rFonts w:ascii="仿宋" w:eastAsia="仿宋" w:hAnsi="仿宋" w:cs="仿宋" w:hint="eastAsia"/>
            <w:lang w:eastAsia="zh-CN"/>
          </w:rPr>
          <w:t>(一)、产品规划</w:t>
        </w:r>
        <w:r>
          <w:tab/>
        </w:r>
        <w:r>
          <w:fldChar w:fldCharType="begin"/>
        </w:r>
        <w:r>
          <w:instrText xml:space="preserve"> PAGEREF _Toc11879 \h </w:instrText>
        </w:r>
        <w:r>
          <w:fldChar w:fldCharType="separate"/>
        </w:r>
        <w:r>
          <w:t>8</w:t>
        </w:r>
        <w:r>
          <w:fldChar w:fldCharType="end"/>
        </w:r>
      </w:hyperlink>
    </w:p>
    <w:p>
      <w:pPr>
        <w:pStyle w:val="TOC2"/>
        <w:tabs>
          <w:tab w:val="right" w:leader="dot" w:pos="8306"/>
        </w:tabs>
      </w:pPr>
      <w:hyperlink w:anchor="_Toc4672" w:history="1">
        <w:r>
          <w:rPr>
            <w:rFonts w:ascii="仿宋" w:eastAsia="仿宋" w:hAnsi="仿宋" w:cs="仿宋" w:hint="eastAsia"/>
            <w:lang w:eastAsia="zh-CN"/>
          </w:rPr>
          <w:t>(二)、建设规模</w:t>
        </w:r>
        <w:r>
          <w:tab/>
        </w:r>
        <w:r>
          <w:fldChar w:fldCharType="begin"/>
        </w:r>
        <w:r>
          <w:instrText xml:space="preserve"> PAGEREF _Toc4672 \h </w:instrText>
        </w:r>
        <w:r>
          <w:fldChar w:fldCharType="separate"/>
        </w:r>
        <w:r>
          <w:t>9</w:t>
        </w:r>
        <w:r>
          <w:fldChar w:fldCharType="end"/>
        </w:r>
      </w:hyperlink>
    </w:p>
    <w:p>
      <w:pPr>
        <w:pStyle w:val="TOC1"/>
        <w:tabs>
          <w:tab w:val="right" w:leader="dot" w:pos="8306"/>
        </w:tabs>
      </w:pPr>
      <w:hyperlink w:anchor="_Toc30476" w:history="1">
        <w:r>
          <w:rPr>
            <w:rFonts w:ascii="仿宋" w:eastAsia="仿宋" w:hAnsi="仿宋" w:cs="仿宋" w:hint="eastAsia"/>
            <w:lang w:eastAsia="zh-CN"/>
          </w:rPr>
          <w:t>三、抗氧化剂项目可持续发展</w:t>
        </w:r>
        <w:r>
          <w:tab/>
        </w:r>
        <w:r>
          <w:fldChar w:fldCharType="begin"/>
        </w:r>
        <w:r>
          <w:instrText xml:space="preserve"> PAGEREF _Toc30476 \h </w:instrText>
        </w:r>
        <w:r>
          <w:fldChar w:fldCharType="separate"/>
        </w:r>
        <w:r>
          <w:t>10</w:t>
        </w:r>
        <w:r>
          <w:fldChar w:fldCharType="end"/>
        </w:r>
      </w:hyperlink>
    </w:p>
    <w:p>
      <w:pPr>
        <w:pStyle w:val="TOC2"/>
        <w:tabs>
          <w:tab w:val="right" w:leader="dot" w:pos="8306"/>
        </w:tabs>
      </w:pPr>
      <w:hyperlink w:anchor="_Toc25935" w:history="1">
        <w:r>
          <w:rPr>
            <w:rFonts w:ascii="仿宋" w:eastAsia="仿宋" w:hAnsi="仿宋" w:cs="仿宋" w:hint="eastAsia"/>
            <w:lang w:eastAsia="zh-CN"/>
          </w:rPr>
          <w:t>(一)、可持续战略与实践</w:t>
        </w:r>
        <w:r>
          <w:tab/>
        </w:r>
        <w:r>
          <w:fldChar w:fldCharType="begin"/>
        </w:r>
        <w:r>
          <w:instrText xml:space="preserve"> PAGEREF _Toc25935 \h </w:instrText>
        </w:r>
        <w:r>
          <w:fldChar w:fldCharType="separate"/>
        </w:r>
        <w:r>
          <w:t>10</w:t>
        </w:r>
        <w:r>
          <w:fldChar w:fldCharType="end"/>
        </w:r>
      </w:hyperlink>
    </w:p>
    <w:p>
      <w:pPr>
        <w:pStyle w:val="TOC2"/>
        <w:tabs>
          <w:tab w:val="right" w:leader="dot" w:pos="8306"/>
        </w:tabs>
      </w:pPr>
      <w:hyperlink w:anchor="_Toc7036" w:history="1">
        <w:r>
          <w:rPr>
            <w:rFonts w:ascii="仿宋" w:eastAsia="仿宋" w:hAnsi="仿宋" w:cs="仿宋" w:hint="eastAsia"/>
            <w:lang w:eastAsia="zh-CN"/>
          </w:rPr>
          <w:t>(二)、环保与社会责任</w:t>
        </w:r>
        <w:r>
          <w:tab/>
        </w:r>
        <w:r>
          <w:fldChar w:fldCharType="begin"/>
        </w:r>
        <w:r>
          <w:instrText xml:space="preserve"> PAGEREF _Toc7036 \h </w:instrText>
        </w:r>
        <w:r>
          <w:fldChar w:fldCharType="separate"/>
        </w:r>
        <w:r>
          <w:t>11</w:t>
        </w:r>
        <w:r>
          <w:fldChar w:fldCharType="end"/>
        </w:r>
      </w:hyperlink>
    </w:p>
    <w:p>
      <w:pPr>
        <w:pStyle w:val="TOC1"/>
        <w:tabs>
          <w:tab w:val="right" w:leader="dot" w:pos="8306"/>
        </w:tabs>
      </w:pPr>
      <w:hyperlink w:anchor="_Toc12615" w:history="1">
        <w:r>
          <w:rPr>
            <w:rFonts w:ascii="仿宋" w:eastAsia="仿宋" w:hAnsi="仿宋" w:cs="仿宋" w:hint="eastAsia"/>
            <w:lang w:eastAsia="zh-CN"/>
          </w:rPr>
          <w:t>四、市场分析、调研</w:t>
        </w:r>
        <w:r>
          <w:tab/>
        </w:r>
        <w:r>
          <w:fldChar w:fldCharType="begin"/>
        </w:r>
        <w:r>
          <w:instrText xml:space="preserve"> PAGEREF _Toc12615 \h </w:instrText>
        </w:r>
        <w:r>
          <w:fldChar w:fldCharType="separate"/>
        </w:r>
        <w:r>
          <w:t>12</w:t>
        </w:r>
        <w:r>
          <w:fldChar w:fldCharType="end"/>
        </w:r>
      </w:hyperlink>
    </w:p>
    <w:p>
      <w:pPr>
        <w:pStyle w:val="TOC2"/>
        <w:tabs>
          <w:tab w:val="right" w:leader="dot" w:pos="8306"/>
        </w:tabs>
      </w:pPr>
      <w:hyperlink w:anchor="_Toc21860" w:history="1">
        <w:r>
          <w:rPr>
            <w:rFonts w:ascii="仿宋" w:eastAsia="仿宋" w:hAnsi="仿宋" w:cs="仿宋" w:hint="eastAsia"/>
            <w:lang w:eastAsia="zh-CN"/>
          </w:rPr>
          <w:t>(一)、抗氧化剂行业分析</w:t>
        </w:r>
        <w:r>
          <w:tab/>
        </w:r>
        <w:r>
          <w:fldChar w:fldCharType="begin"/>
        </w:r>
        <w:r>
          <w:instrText xml:space="preserve"> PAGEREF _Toc21860 \h </w:instrText>
        </w:r>
        <w:r>
          <w:fldChar w:fldCharType="separate"/>
        </w:r>
        <w:r>
          <w:t>12</w:t>
        </w:r>
        <w:r>
          <w:fldChar w:fldCharType="end"/>
        </w:r>
      </w:hyperlink>
    </w:p>
    <w:p>
      <w:pPr>
        <w:pStyle w:val="TOC2"/>
        <w:tabs>
          <w:tab w:val="right" w:leader="dot" w:pos="8306"/>
        </w:tabs>
      </w:pPr>
      <w:hyperlink w:anchor="_Toc19779" w:history="1">
        <w:r>
          <w:rPr>
            <w:rFonts w:ascii="仿宋" w:eastAsia="仿宋" w:hAnsi="仿宋" w:cs="仿宋" w:hint="eastAsia"/>
            <w:lang w:eastAsia="zh-CN"/>
          </w:rPr>
          <w:t>(二)、抗氧化剂市场分析预测</w:t>
        </w:r>
        <w:r>
          <w:tab/>
        </w:r>
        <w:r>
          <w:fldChar w:fldCharType="begin"/>
        </w:r>
        <w:r>
          <w:instrText xml:space="preserve"> PAGEREF _Toc19779 \h </w:instrText>
        </w:r>
        <w:r>
          <w:fldChar w:fldCharType="separate"/>
        </w:r>
        <w:r>
          <w:t>12</w:t>
        </w:r>
        <w:r>
          <w:fldChar w:fldCharType="end"/>
        </w:r>
      </w:hyperlink>
    </w:p>
    <w:p>
      <w:pPr>
        <w:pStyle w:val="TOC1"/>
        <w:tabs>
          <w:tab w:val="right" w:leader="dot" w:pos="8306"/>
        </w:tabs>
      </w:pPr>
      <w:hyperlink w:anchor="_Toc15089" w:history="1">
        <w:r>
          <w:rPr>
            <w:rFonts w:ascii="仿宋" w:eastAsia="仿宋" w:hAnsi="仿宋" w:cs="仿宋" w:hint="eastAsia"/>
            <w:lang w:eastAsia="zh-CN"/>
          </w:rPr>
          <w:t>五、抗氧化剂项目土建工程</w:t>
        </w:r>
        <w:r>
          <w:tab/>
        </w:r>
        <w:r>
          <w:fldChar w:fldCharType="begin"/>
        </w:r>
        <w:r>
          <w:instrText xml:space="preserve"> PAGEREF _Toc15089 \h </w:instrText>
        </w:r>
        <w:r>
          <w:fldChar w:fldCharType="separate"/>
        </w:r>
        <w:r>
          <w:t>13</w:t>
        </w:r>
        <w:r>
          <w:fldChar w:fldCharType="end"/>
        </w:r>
      </w:hyperlink>
    </w:p>
    <w:p>
      <w:pPr>
        <w:pStyle w:val="TOC2"/>
        <w:tabs>
          <w:tab w:val="right" w:leader="dot" w:pos="8306"/>
        </w:tabs>
      </w:pPr>
      <w:hyperlink w:anchor="_Toc11324" w:history="1">
        <w:r>
          <w:rPr>
            <w:rFonts w:ascii="仿宋" w:eastAsia="仿宋" w:hAnsi="仿宋" w:cs="仿宋" w:hint="eastAsia"/>
            <w:lang w:eastAsia="zh-CN"/>
          </w:rPr>
          <w:t>(一)、建筑工程设计原则</w:t>
        </w:r>
        <w:r>
          <w:tab/>
        </w:r>
        <w:r>
          <w:fldChar w:fldCharType="begin"/>
        </w:r>
        <w:r>
          <w:instrText xml:space="preserve"> PAGEREF _Toc11324 \h </w:instrText>
        </w:r>
        <w:r>
          <w:fldChar w:fldCharType="separate"/>
        </w:r>
        <w:r>
          <w:t>13</w:t>
        </w:r>
        <w:r>
          <w:fldChar w:fldCharType="end"/>
        </w:r>
      </w:hyperlink>
    </w:p>
    <w:p>
      <w:pPr>
        <w:pStyle w:val="TOC2"/>
        <w:tabs>
          <w:tab w:val="right" w:leader="dot" w:pos="8306"/>
        </w:tabs>
      </w:pPr>
      <w:hyperlink w:anchor="_Toc15049" w:history="1">
        <w:r>
          <w:rPr>
            <w:rFonts w:ascii="仿宋" w:eastAsia="仿宋" w:hAnsi="仿宋" w:cs="仿宋" w:hint="eastAsia"/>
            <w:lang w:eastAsia="zh-CN"/>
          </w:rPr>
          <w:t>(二)、土建工程设计年限及安全等级</w:t>
        </w:r>
        <w:r>
          <w:tab/>
        </w:r>
        <w:r>
          <w:fldChar w:fldCharType="begin"/>
        </w:r>
        <w:r>
          <w:instrText xml:space="preserve"> PAGEREF _Toc15049 \h </w:instrText>
        </w:r>
        <w:r>
          <w:fldChar w:fldCharType="separate"/>
        </w:r>
        <w:r>
          <w:t>14</w:t>
        </w:r>
        <w:r>
          <w:fldChar w:fldCharType="end"/>
        </w:r>
      </w:hyperlink>
    </w:p>
    <w:p>
      <w:pPr>
        <w:pStyle w:val="TOC2"/>
        <w:tabs>
          <w:tab w:val="right" w:leader="dot" w:pos="8306"/>
        </w:tabs>
      </w:pPr>
      <w:hyperlink w:anchor="_Toc29574" w:history="1">
        <w:r>
          <w:rPr>
            <w:rFonts w:ascii="仿宋" w:eastAsia="仿宋" w:hAnsi="仿宋" w:cs="仿宋" w:hint="eastAsia"/>
            <w:lang w:eastAsia="zh-CN"/>
          </w:rPr>
          <w:t>(三)、建筑工程设计总体要求</w:t>
        </w:r>
        <w:r>
          <w:tab/>
        </w:r>
        <w:r>
          <w:fldChar w:fldCharType="begin"/>
        </w:r>
        <w:r>
          <w:instrText xml:space="preserve"> PAGEREF _Toc29574 \h </w:instrText>
        </w:r>
        <w:r>
          <w:fldChar w:fldCharType="separate"/>
        </w:r>
        <w:r>
          <w:t>16</w:t>
        </w:r>
        <w:r>
          <w:fldChar w:fldCharType="end"/>
        </w:r>
      </w:hyperlink>
    </w:p>
    <w:p>
      <w:pPr>
        <w:pStyle w:val="TOC2"/>
        <w:tabs>
          <w:tab w:val="right" w:leader="dot" w:pos="8306"/>
        </w:tabs>
      </w:pPr>
      <w:hyperlink w:anchor="_Toc14614" w:history="1">
        <w:r>
          <w:rPr>
            <w:rFonts w:ascii="仿宋" w:eastAsia="仿宋" w:hAnsi="仿宋" w:cs="仿宋" w:hint="eastAsia"/>
            <w:lang w:eastAsia="zh-CN"/>
          </w:rPr>
          <w:t>(四)、土建工程建设指标</w:t>
        </w:r>
        <w:r>
          <w:tab/>
        </w:r>
        <w:r>
          <w:fldChar w:fldCharType="begin"/>
        </w:r>
        <w:r>
          <w:instrText xml:space="preserve"> PAGEREF _Toc14614 \h </w:instrText>
        </w:r>
        <w:r>
          <w:fldChar w:fldCharType="separate"/>
        </w:r>
        <w:r>
          <w:t>16</w:t>
        </w:r>
        <w:r>
          <w:fldChar w:fldCharType="end"/>
        </w:r>
      </w:hyperlink>
    </w:p>
    <w:p>
      <w:pPr>
        <w:pStyle w:val="TOC1"/>
        <w:tabs>
          <w:tab w:val="right" w:leader="dot" w:pos="8306"/>
        </w:tabs>
      </w:pPr>
      <w:hyperlink w:anchor="_Toc571" w:history="1">
        <w:r>
          <w:rPr>
            <w:rFonts w:ascii="仿宋" w:eastAsia="仿宋" w:hAnsi="仿宋" w:cs="仿宋" w:hint="eastAsia"/>
            <w:lang w:eastAsia="zh-CN"/>
          </w:rPr>
          <w:t>六、抗氧化剂项目建设单位说明</w:t>
        </w:r>
        <w:r>
          <w:tab/>
        </w:r>
        <w:r>
          <w:fldChar w:fldCharType="begin"/>
        </w:r>
        <w:r>
          <w:instrText xml:space="preserve"> PAGEREF _Toc571 \h </w:instrText>
        </w:r>
        <w:r>
          <w:fldChar w:fldCharType="separate"/>
        </w:r>
        <w:r>
          <w:t>17</w:t>
        </w:r>
        <w:r>
          <w:fldChar w:fldCharType="end"/>
        </w:r>
      </w:hyperlink>
    </w:p>
    <w:p>
      <w:pPr>
        <w:pStyle w:val="TOC2"/>
        <w:tabs>
          <w:tab w:val="right" w:leader="dot" w:pos="8306"/>
        </w:tabs>
      </w:pPr>
      <w:hyperlink w:anchor="_Toc23993" w:history="1">
        <w:r>
          <w:rPr>
            <w:rFonts w:ascii="仿宋" w:eastAsia="仿宋" w:hAnsi="仿宋" w:cs="仿宋" w:hint="eastAsia"/>
            <w:lang w:eastAsia="zh-CN"/>
          </w:rPr>
          <w:t>(一)、抗氧化剂项目承办单位基本情况</w:t>
        </w:r>
        <w:r>
          <w:tab/>
        </w:r>
        <w:r>
          <w:fldChar w:fldCharType="begin"/>
        </w:r>
        <w:r>
          <w:instrText xml:space="preserve"> PAGEREF _Toc23993 \h </w:instrText>
        </w:r>
        <w:r>
          <w:fldChar w:fldCharType="separate"/>
        </w:r>
        <w:r>
          <w:t>17</w:t>
        </w:r>
        <w:r>
          <w:fldChar w:fldCharType="end"/>
        </w:r>
      </w:hyperlink>
    </w:p>
    <w:p>
      <w:pPr>
        <w:pStyle w:val="TOC2"/>
        <w:tabs>
          <w:tab w:val="right" w:leader="dot" w:pos="8306"/>
        </w:tabs>
      </w:pPr>
      <w:hyperlink w:anchor="_Toc22826" w:history="1">
        <w:r>
          <w:rPr>
            <w:rFonts w:ascii="仿宋" w:eastAsia="仿宋" w:hAnsi="仿宋" w:cs="仿宋" w:hint="eastAsia"/>
            <w:lang w:eastAsia="zh-CN"/>
          </w:rPr>
          <w:t>(二)、公司经济效益分析</w:t>
        </w:r>
        <w:r>
          <w:tab/>
        </w:r>
        <w:r>
          <w:fldChar w:fldCharType="begin"/>
        </w:r>
        <w:r>
          <w:instrText xml:space="preserve"> PAGEREF _Toc22826 \h </w:instrText>
        </w:r>
        <w:r>
          <w:fldChar w:fldCharType="separate"/>
        </w:r>
        <w:r>
          <w:t>17</w:t>
        </w:r>
        <w:r>
          <w:fldChar w:fldCharType="end"/>
        </w:r>
      </w:hyperlink>
    </w:p>
    <w:p>
      <w:pPr>
        <w:pStyle w:val="TOC1"/>
        <w:tabs>
          <w:tab w:val="right" w:leader="dot" w:pos="8306"/>
        </w:tabs>
      </w:pPr>
      <w:hyperlink w:anchor="_Toc25868" w:history="1">
        <w:r>
          <w:rPr>
            <w:rFonts w:ascii="仿宋" w:eastAsia="仿宋" w:hAnsi="仿宋" w:cs="仿宋" w:hint="eastAsia"/>
            <w:lang w:eastAsia="zh-CN"/>
          </w:rPr>
          <w:t>七、抗氧化剂项目投资规划</w:t>
        </w:r>
        <w:r>
          <w:tab/>
        </w:r>
        <w:r>
          <w:fldChar w:fldCharType="begin"/>
        </w:r>
        <w:r>
          <w:instrText xml:space="preserve"> PAGEREF _Toc25868 \h </w:instrText>
        </w:r>
        <w:r>
          <w:fldChar w:fldCharType="separate"/>
        </w:r>
        <w:r>
          <w:t>18</w:t>
        </w:r>
        <w:r>
          <w:fldChar w:fldCharType="end"/>
        </w:r>
      </w:hyperlink>
    </w:p>
    <w:p>
      <w:pPr>
        <w:pStyle w:val="TOC2"/>
        <w:tabs>
          <w:tab w:val="right" w:leader="dot" w:pos="8306"/>
        </w:tabs>
      </w:pPr>
      <w:hyperlink w:anchor="_Toc3831" w:history="1">
        <w:r>
          <w:rPr>
            <w:rFonts w:ascii="仿宋" w:eastAsia="仿宋" w:hAnsi="仿宋" w:cs="仿宋" w:hint="eastAsia"/>
            <w:lang w:eastAsia="zh-CN"/>
          </w:rPr>
          <w:t>(一)、抗氧化剂项目总投资估算</w:t>
        </w:r>
        <w:r>
          <w:tab/>
        </w:r>
        <w:r>
          <w:fldChar w:fldCharType="begin"/>
        </w:r>
        <w:r>
          <w:instrText xml:space="preserve"> PAGEREF _Toc3831 \h </w:instrText>
        </w:r>
        <w:r>
          <w:fldChar w:fldCharType="separate"/>
        </w:r>
        <w:r>
          <w:t>18</w:t>
        </w:r>
        <w:r>
          <w:fldChar w:fldCharType="end"/>
        </w:r>
      </w:hyperlink>
    </w:p>
    <w:p>
      <w:pPr>
        <w:pStyle w:val="TOC2"/>
        <w:tabs>
          <w:tab w:val="right" w:leader="dot" w:pos="8306"/>
        </w:tabs>
      </w:pPr>
      <w:hyperlink w:anchor="_Toc4077" w:history="1">
        <w:r>
          <w:rPr>
            <w:rFonts w:ascii="仿宋" w:eastAsia="仿宋" w:hAnsi="仿宋" w:cs="仿宋" w:hint="eastAsia"/>
            <w:lang w:eastAsia="zh-CN"/>
          </w:rPr>
          <w:t>(二)、资金筹措</w:t>
        </w:r>
        <w:r>
          <w:tab/>
        </w:r>
        <w:r>
          <w:fldChar w:fldCharType="begin"/>
        </w:r>
        <w:r>
          <w:instrText xml:space="preserve"> PAGEREF _Toc4077 \h </w:instrText>
        </w:r>
        <w:r>
          <w:fldChar w:fldCharType="separate"/>
        </w:r>
        <w:r>
          <w:t>20</w:t>
        </w:r>
        <w:r>
          <w:fldChar w:fldCharType="end"/>
        </w:r>
      </w:hyperlink>
    </w:p>
    <w:p>
      <w:pPr>
        <w:pStyle w:val="TOC1"/>
        <w:tabs>
          <w:tab w:val="right" w:leader="dot" w:pos="8306"/>
        </w:tabs>
      </w:pPr>
      <w:hyperlink w:anchor="_Toc6808" w:history="1">
        <w:r>
          <w:rPr>
            <w:rFonts w:ascii="仿宋" w:eastAsia="仿宋" w:hAnsi="仿宋" w:cs="仿宋" w:hint="eastAsia"/>
            <w:lang w:eastAsia="zh-CN"/>
          </w:rPr>
          <w:t>八、抗氧化剂项目人力资源培养与发展</w:t>
        </w:r>
        <w:r>
          <w:tab/>
        </w:r>
        <w:r>
          <w:fldChar w:fldCharType="begin"/>
        </w:r>
        <w:r>
          <w:instrText xml:space="preserve"> PAGEREF _Toc6808 \h </w:instrText>
        </w:r>
        <w:r>
          <w:fldChar w:fldCharType="separate"/>
        </w:r>
        <w:r>
          <w:t>20</w:t>
        </w:r>
        <w:r>
          <w:fldChar w:fldCharType="end"/>
        </w:r>
      </w:hyperlink>
    </w:p>
    <w:p>
      <w:pPr>
        <w:pStyle w:val="TOC2"/>
        <w:tabs>
          <w:tab w:val="right" w:leader="dot" w:pos="8306"/>
        </w:tabs>
      </w:pPr>
      <w:hyperlink w:anchor="_Toc29923" w:history="1">
        <w:r>
          <w:rPr>
            <w:rFonts w:ascii="仿宋" w:eastAsia="仿宋" w:hAnsi="仿宋" w:cs="仿宋" w:hint="eastAsia"/>
            <w:lang w:eastAsia="zh-CN"/>
          </w:rPr>
          <w:t>(一)、人才需求与规划</w:t>
        </w:r>
        <w:r>
          <w:tab/>
        </w:r>
        <w:r>
          <w:fldChar w:fldCharType="begin"/>
        </w:r>
        <w:r>
          <w:instrText xml:space="preserve"> PAGEREF _Toc29923 \h </w:instrText>
        </w:r>
        <w:r>
          <w:fldChar w:fldCharType="separate"/>
        </w:r>
        <w:r>
          <w:t>20</w:t>
        </w:r>
        <w:r>
          <w:fldChar w:fldCharType="end"/>
        </w:r>
      </w:hyperlink>
    </w:p>
    <w:p>
      <w:pPr>
        <w:pStyle w:val="TOC2"/>
        <w:tabs>
          <w:tab w:val="right" w:leader="dot" w:pos="8306"/>
        </w:tabs>
      </w:pPr>
      <w:hyperlink w:anchor="_Toc20047" w:history="1">
        <w:r>
          <w:rPr>
            <w:rFonts w:ascii="仿宋" w:eastAsia="仿宋" w:hAnsi="仿宋" w:cs="仿宋" w:hint="eastAsia"/>
            <w:lang w:eastAsia="zh-CN"/>
          </w:rPr>
          <w:t>(二)、培训与发展计划</w:t>
        </w:r>
        <w:r>
          <w:tab/>
        </w:r>
        <w:r>
          <w:fldChar w:fldCharType="begin"/>
        </w:r>
        <w:r>
          <w:instrText xml:space="preserve"> PAGEREF _Toc20047 \h </w:instrText>
        </w:r>
        <w:r>
          <w:fldChar w:fldCharType="separate"/>
        </w:r>
        <w:r>
          <w:t>21</w:t>
        </w:r>
        <w:r>
          <w:fldChar w:fldCharType="end"/>
        </w:r>
      </w:hyperlink>
    </w:p>
    <w:p>
      <w:pPr>
        <w:pStyle w:val="TOC1"/>
        <w:tabs>
          <w:tab w:val="right" w:leader="dot" w:pos="8306"/>
        </w:tabs>
      </w:pPr>
      <w:hyperlink w:anchor="_Toc17303" w:history="1">
        <w:r>
          <w:rPr>
            <w:rFonts w:ascii="仿宋" w:eastAsia="仿宋" w:hAnsi="仿宋" w:cs="仿宋" w:hint="eastAsia"/>
            <w:lang w:eastAsia="zh-CN"/>
          </w:rPr>
          <w:t>九、抗氧化剂项目社会影响</w:t>
        </w:r>
        <w:r>
          <w:tab/>
        </w:r>
        <w:r>
          <w:fldChar w:fldCharType="begin"/>
        </w:r>
        <w:r>
          <w:instrText xml:space="preserve"> PAGEREF _Toc17303 \h </w:instrText>
        </w:r>
        <w:r>
          <w:fldChar w:fldCharType="separate"/>
        </w:r>
        <w:r>
          <w:t>21</w:t>
        </w:r>
        <w:r>
          <w:fldChar w:fldCharType="end"/>
        </w:r>
      </w:hyperlink>
    </w:p>
    <w:p>
      <w:pPr>
        <w:pStyle w:val="TOC2"/>
        <w:tabs>
          <w:tab w:val="right" w:leader="dot" w:pos="8306"/>
        </w:tabs>
      </w:pPr>
      <w:hyperlink w:anchor="_Toc28618" w:history="1">
        <w:r>
          <w:rPr>
            <w:rFonts w:ascii="仿宋" w:eastAsia="仿宋" w:hAnsi="仿宋" w:cs="仿宋" w:hint="eastAsia"/>
            <w:lang w:eastAsia="zh-CN"/>
          </w:rPr>
          <w:t>(一)、社会责任与义务</w:t>
        </w:r>
        <w:r>
          <w:tab/>
        </w:r>
        <w:r>
          <w:fldChar w:fldCharType="begin"/>
        </w:r>
        <w:r>
          <w:instrText xml:space="preserve"> PAGEREF _Toc28618 \h </w:instrText>
        </w:r>
        <w:r>
          <w:fldChar w:fldCharType="separate"/>
        </w:r>
        <w:r>
          <w:t>21</w:t>
        </w:r>
        <w:r>
          <w:fldChar w:fldCharType="end"/>
        </w:r>
      </w:hyperlink>
    </w:p>
    <w:p>
      <w:pPr>
        <w:pStyle w:val="TOC2"/>
        <w:tabs>
          <w:tab w:val="right" w:leader="dot" w:pos="8306"/>
        </w:tabs>
      </w:pPr>
      <w:hyperlink w:anchor="_Toc21759" w:history="1">
        <w:r>
          <w:rPr>
            <w:rFonts w:ascii="仿宋" w:eastAsia="仿宋" w:hAnsi="仿宋" w:cs="仿宋" w:hint="eastAsia"/>
            <w:lang w:eastAsia="zh-CN"/>
          </w:rPr>
          <w:t>(二)、社会参与与沟通</w:t>
        </w:r>
        <w:r>
          <w:tab/>
        </w:r>
        <w:r>
          <w:fldChar w:fldCharType="begin"/>
        </w:r>
        <w:r>
          <w:instrText xml:space="preserve"> PAGEREF _Toc21759 \h </w:instrText>
        </w:r>
        <w:r>
          <w:fldChar w:fldCharType="separate"/>
        </w:r>
        <w:r>
          <w:t>22</w:t>
        </w:r>
        <w:r>
          <w:fldChar w:fldCharType="end"/>
        </w:r>
      </w:hyperlink>
    </w:p>
    <w:p>
      <w:pPr>
        <w:pStyle w:val="TOC1"/>
        <w:tabs>
          <w:tab w:val="right" w:leader="dot" w:pos="8306"/>
        </w:tabs>
      </w:pPr>
      <w:hyperlink w:anchor="_Toc32290" w:history="1">
        <w:r>
          <w:rPr>
            <w:rFonts w:ascii="仿宋" w:eastAsia="仿宋" w:hAnsi="仿宋" w:cs="仿宋" w:hint="eastAsia"/>
            <w:lang w:eastAsia="zh-CN"/>
          </w:rPr>
          <w:t>十、抗氧化剂项目计划安排</w:t>
        </w:r>
        <w:r>
          <w:tab/>
        </w:r>
        <w:r>
          <w:fldChar w:fldCharType="begin"/>
        </w:r>
        <w:r>
          <w:instrText xml:space="preserve"> PAGEREF _Toc32290 \h </w:instrText>
        </w:r>
        <w:r>
          <w:fldChar w:fldCharType="separate"/>
        </w:r>
        <w:r>
          <w:t>23</w:t>
        </w:r>
        <w:r>
          <w:fldChar w:fldCharType="end"/>
        </w:r>
      </w:hyperlink>
    </w:p>
    <w:p>
      <w:pPr>
        <w:pStyle w:val="TOC2"/>
        <w:tabs>
          <w:tab w:val="right" w:leader="dot" w:pos="8306"/>
        </w:tabs>
      </w:pPr>
      <w:hyperlink w:anchor="_Toc30184" w:history="1">
        <w:r>
          <w:rPr>
            <w:rFonts w:ascii="仿宋" w:eastAsia="仿宋" w:hAnsi="仿宋" w:cs="仿宋" w:hint="eastAsia"/>
            <w:lang w:eastAsia="zh-CN"/>
          </w:rPr>
          <w:t>(一)、建设周期</w:t>
        </w:r>
        <w:r>
          <w:tab/>
        </w:r>
        <w:r>
          <w:fldChar w:fldCharType="begin"/>
        </w:r>
        <w:r>
          <w:instrText xml:space="preserve"> PAGEREF _Toc30184 \h </w:instrText>
        </w:r>
        <w:r>
          <w:fldChar w:fldCharType="separate"/>
        </w:r>
        <w:r>
          <w:t>23</w:t>
        </w:r>
        <w:r>
          <w:fldChar w:fldCharType="end"/>
        </w:r>
      </w:hyperlink>
    </w:p>
    <w:p>
      <w:pPr>
        <w:pStyle w:val="TOC2"/>
        <w:tabs>
          <w:tab w:val="right" w:leader="dot" w:pos="8306"/>
        </w:tabs>
      </w:pPr>
      <w:hyperlink w:anchor="_Toc31931" w:history="1">
        <w:r>
          <w:rPr>
            <w:rFonts w:ascii="仿宋" w:eastAsia="仿宋" w:hAnsi="仿宋" w:cs="仿宋" w:hint="eastAsia"/>
            <w:lang w:eastAsia="zh-CN"/>
          </w:rPr>
          <w:t>(二)、建设进度</w:t>
        </w:r>
        <w:r>
          <w:tab/>
        </w:r>
        <w:r>
          <w:fldChar w:fldCharType="begin"/>
        </w:r>
        <w:r>
          <w:instrText xml:space="preserve"> PAGEREF _Toc31931 \h </w:instrText>
        </w:r>
        <w:r>
          <w:fldChar w:fldCharType="separate"/>
        </w:r>
        <w:r>
          <w:t>24</w:t>
        </w:r>
        <w:r>
          <w:fldChar w:fldCharType="end"/>
        </w:r>
      </w:hyperlink>
    </w:p>
    <w:p>
      <w:pPr>
        <w:pStyle w:val="TOC2"/>
        <w:tabs>
          <w:tab w:val="right" w:leader="dot" w:pos="8306"/>
        </w:tabs>
      </w:pPr>
      <w:hyperlink w:anchor="_Toc1728" w:history="1">
        <w:r>
          <w:rPr>
            <w:rFonts w:ascii="仿宋" w:eastAsia="仿宋" w:hAnsi="仿宋" w:cs="仿宋" w:hint="eastAsia"/>
            <w:lang w:eastAsia="zh-CN"/>
          </w:rPr>
          <w:t>(三)、进度安排注意事项</w:t>
        </w:r>
        <w:r>
          <w:tab/>
        </w:r>
        <w:r>
          <w:fldChar w:fldCharType="begin"/>
        </w:r>
        <w:r>
          <w:instrText xml:space="preserve"> PAGEREF _Toc1728 \h </w:instrText>
        </w:r>
        <w:r>
          <w:fldChar w:fldCharType="separate"/>
        </w:r>
        <w:r>
          <w:t>25</w:t>
        </w:r>
        <w:r>
          <w:fldChar w:fldCharType="end"/>
        </w:r>
      </w:hyperlink>
    </w:p>
    <w:p>
      <w:pPr>
        <w:pStyle w:val="TOC2"/>
        <w:tabs>
          <w:tab w:val="right" w:leader="dot" w:pos="8306"/>
        </w:tabs>
      </w:pPr>
      <w:hyperlink w:anchor="_Toc4707" w:history="1">
        <w:r>
          <w:rPr>
            <w:rFonts w:ascii="仿宋" w:eastAsia="仿宋" w:hAnsi="仿宋" w:cs="仿宋" w:hint="eastAsia"/>
            <w:lang w:eastAsia="zh-CN"/>
          </w:rPr>
          <w:t>(四)、人力资源配置</w:t>
        </w:r>
        <w:r>
          <w:tab/>
        </w:r>
        <w:r>
          <w:fldChar w:fldCharType="begin"/>
        </w:r>
        <w:r>
          <w:instrText xml:space="preserve"> PAGEREF _Toc4707 \h </w:instrText>
        </w:r>
        <w:r>
          <w:fldChar w:fldCharType="separate"/>
        </w:r>
        <w:r>
          <w:t>26</w:t>
        </w:r>
        <w:r>
          <w:fldChar w:fldCharType="end"/>
        </w:r>
      </w:hyperlink>
    </w:p>
    <w:p>
      <w:pPr>
        <w:pStyle w:val="TOC1"/>
        <w:tabs>
          <w:tab w:val="right" w:leader="dot" w:pos="8306"/>
        </w:tabs>
      </w:pPr>
      <w:hyperlink w:anchor="_Toc8917" w:history="1">
        <w:r>
          <w:rPr>
            <w:rFonts w:ascii="仿宋" w:eastAsia="仿宋" w:hAnsi="仿宋" w:cs="仿宋" w:hint="eastAsia"/>
            <w:lang w:eastAsia="zh-CN"/>
          </w:rPr>
          <w:t>十一、抗氧化剂项目技术管理</w:t>
        </w:r>
        <w:r>
          <w:tab/>
        </w:r>
        <w:r>
          <w:fldChar w:fldCharType="begin"/>
        </w:r>
        <w:r>
          <w:instrText xml:space="preserve"> PAGEREF _Toc8917 \h </w:instrText>
        </w:r>
        <w:r>
          <w:fldChar w:fldCharType="separate"/>
        </w:r>
        <w:r>
          <w:t>27</w:t>
        </w:r>
        <w:r>
          <w:fldChar w:fldCharType="end"/>
        </w:r>
      </w:hyperlink>
    </w:p>
    <w:p>
      <w:pPr>
        <w:pStyle w:val="TOC2"/>
        <w:tabs>
          <w:tab w:val="right" w:leader="dot" w:pos="8306"/>
        </w:tabs>
      </w:pPr>
      <w:hyperlink w:anchor="_Toc1564" w:history="1">
        <w:r>
          <w:rPr>
            <w:rFonts w:ascii="仿宋" w:eastAsia="仿宋" w:hAnsi="仿宋" w:cs="仿宋" w:hint="eastAsia"/>
            <w:lang w:eastAsia="zh-CN"/>
          </w:rPr>
          <w:t>(一)、技术方案选用方向</w:t>
        </w:r>
        <w:r>
          <w:tab/>
        </w:r>
        <w:r>
          <w:fldChar w:fldCharType="begin"/>
        </w:r>
        <w:r>
          <w:instrText xml:space="preserve"> PAGEREF _Toc1564 \h </w:instrText>
        </w:r>
        <w:r>
          <w:fldChar w:fldCharType="separate"/>
        </w:r>
        <w:r>
          <w:t>27</w:t>
        </w:r>
        <w:r>
          <w:fldChar w:fldCharType="end"/>
        </w:r>
      </w:hyperlink>
    </w:p>
    <w:p>
      <w:pPr>
        <w:pStyle w:val="TOC2"/>
        <w:tabs>
          <w:tab w:val="right" w:leader="dot" w:pos="8306"/>
        </w:tabs>
      </w:pPr>
      <w:hyperlink w:anchor="_Toc21090" w:history="1">
        <w:r>
          <w:rPr>
            <w:rFonts w:ascii="仿宋" w:eastAsia="仿宋" w:hAnsi="仿宋" w:cs="仿宋" w:hint="eastAsia"/>
            <w:lang w:eastAsia="zh-CN"/>
          </w:rPr>
          <w:t>(二)、工艺技术方案选用原则</w:t>
        </w:r>
        <w:r>
          <w:tab/>
        </w:r>
        <w:r>
          <w:fldChar w:fldCharType="begin"/>
        </w:r>
        <w:r>
          <w:instrText xml:space="preserve"> PAGEREF _Toc21090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44" w:history="1">
        <w:r>
          <w:rPr>
            <w:rFonts w:ascii="仿宋" w:eastAsia="仿宋" w:hAnsi="仿宋" w:cs="仿宋" w:hint="eastAsia"/>
            <w:lang w:eastAsia="zh-CN"/>
          </w:rPr>
          <w:t>(三)、工艺技术方案要求</w:t>
        </w:r>
        <w:r>
          <w:tab/>
        </w:r>
        <w:r>
          <w:fldChar w:fldCharType="begin"/>
        </w:r>
        <w:r>
          <w:instrText xml:space="preserve"> PAGEREF _Toc12144 \h </w:instrText>
        </w:r>
        <w:r>
          <w:fldChar w:fldCharType="separate"/>
        </w:r>
        <w:r>
          <w:t>31</w:t>
        </w:r>
        <w:r>
          <w:fldChar w:fldCharType="end"/>
        </w:r>
      </w:hyperlink>
    </w:p>
    <w:p>
      <w:pPr>
        <w:pStyle w:val="TOC1"/>
        <w:tabs>
          <w:tab w:val="right" w:leader="dot" w:pos="8306"/>
        </w:tabs>
      </w:pPr>
      <w:hyperlink w:anchor="_Toc9755" w:history="1">
        <w:r>
          <w:rPr>
            <w:rFonts w:ascii="仿宋" w:eastAsia="仿宋" w:hAnsi="仿宋" w:cs="仿宋" w:hint="eastAsia"/>
            <w:lang w:eastAsia="zh-CN"/>
          </w:rPr>
          <w:t>十二、抗氧化剂项目环境影响分析</w:t>
        </w:r>
        <w:r>
          <w:tab/>
        </w:r>
        <w:r>
          <w:fldChar w:fldCharType="begin"/>
        </w:r>
        <w:r>
          <w:instrText xml:space="preserve"> PAGEREF _Toc9755 \h </w:instrText>
        </w:r>
        <w:r>
          <w:fldChar w:fldCharType="separate"/>
        </w:r>
        <w:r>
          <w:t>33</w:t>
        </w:r>
        <w:r>
          <w:fldChar w:fldCharType="end"/>
        </w:r>
      </w:hyperlink>
    </w:p>
    <w:p>
      <w:pPr>
        <w:pStyle w:val="TOC2"/>
        <w:tabs>
          <w:tab w:val="right" w:leader="dot" w:pos="8306"/>
        </w:tabs>
      </w:pPr>
      <w:hyperlink w:anchor="_Toc24137" w:history="1">
        <w:r>
          <w:rPr>
            <w:rFonts w:ascii="仿宋" w:eastAsia="仿宋" w:hAnsi="仿宋" w:cs="仿宋" w:hint="eastAsia"/>
            <w:lang w:eastAsia="zh-CN"/>
          </w:rPr>
          <w:t>(一)、建设区域环境质量现状</w:t>
        </w:r>
        <w:r>
          <w:tab/>
        </w:r>
        <w:r>
          <w:fldChar w:fldCharType="begin"/>
        </w:r>
        <w:r>
          <w:instrText xml:space="preserve"> PAGEREF _Toc24137 \h </w:instrText>
        </w:r>
        <w:r>
          <w:fldChar w:fldCharType="separate"/>
        </w:r>
        <w:r>
          <w:t>33</w:t>
        </w:r>
        <w:r>
          <w:fldChar w:fldCharType="end"/>
        </w:r>
      </w:hyperlink>
    </w:p>
    <w:p>
      <w:pPr>
        <w:pStyle w:val="TOC2"/>
        <w:tabs>
          <w:tab w:val="right" w:leader="dot" w:pos="8306"/>
        </w:tabs>
      </w:pPr>
      <w:hyperlink w:anchor="_Toc20513" w:history="1">
        <w:r>
          <w:rPr>
            <w:rFonts w:ascii="仿宋" w:eastAsia="仿宋" w:hAnsi="仿宋" w:cs="仿宋" w:hint="eastAsia"/>
            <w:lang w:eastAsia="zh-CN"/>
          </w:rPr>
          <w:t>(二)、建设期环境保护</w:t>
        </w:r>
        <w:r>
          <w:tab/>
        </w:r>
        <w:r>
          <w:fldChar w:fldCharType="begin"/>
        </w:r>
        <w:r>
          <w:instrText xml:space="preserve"> PAGEREF _Toc20513 \h </w:instrText>
        </w:r>
        <w:r>
          <w:fldChar w:fldCharType="separate"/>
        </w:r>
        <w:r>
          <w:t>35</w:t>
        </w:r>
        <w:r>
          <w:fldChar w:fldCharType="end"/>
        </w:r>
      </w:hyperlink>
    </w:p>
    <w:p>
      <w:pPr>
        <w:pStyle w:val="TOC2"/>
        <w:tabs>
          <w:tab w:val="right" w:leader="dot" w:pos="8306"/>
        </w:tabs>
      </w:pPr>
      <w:hyperlink w:anchor="_Toc7839" w:history="1">
        <w:r>
          <w:rPr>
            <w:rFonts w:ascii="仿宋" w:eastAsia="仿宋" w:hAnsi="仿宋" w:cs="仿宋" w:hint="eastAsia"/>
            <w:lang w:eastAsia="zh-CN"/>
          </w:rPr>
          <w:t>(三)、运营期环境保护</w:t>
        </w:r>
        <w:r>
          <w:tab/>
        </w:r>
        <w:r>
          <w:fldChar w:fldCharType="begin"/>
        </w:r>
        <w:r>
          <w:instrText xml:space="preserve"> PAGEREF _Toc7839 \h </w:instrText>
        </w:r>
        <w:r>
          <w:fldChar w:fldCharType="separate"/>
        </w:r>
        <w:r>
          <w:t>36</w:t>
        </w:r>
        <w:r>
          <w:fldChar w:fldCharType="end"/>
        </w:r>
      </w:hyperlink>
    </w:p>
    <w:p>
      <w:pPr>
        <w:pStyle w:val="TOC2"/>
        <w:tabs>
          <w:tab w:val="right" w:leader="dot" w:pos="8306"/>
        </w:tabs>
      </w:pPr>
      <w:hyperlink w:anchor="_Toc11648" w:history="1">
        <w:r>
          <w:rPr>
            <w:rFonts w:ascii="仿宋" w:eastAsia="仿宋" w:hAnsi="仿宋" w:cs="仿宋" w:hint="eastAsia"/>
            <w:lang w:eastAsia="zh-CN"/>
          </w:rPr>
          <w:t>(四)、抗氧化剂项目建设对区域经济的影响</w:t>
        </w:r>
        <w:r>
          <w:tab/>
        </w:r>
        <w:r>
          <w:fldChar w:fldCharType="begin"/>
        </w:r>
        <w:r>
          <w:instrText xml:space="preserve"> PAGEREF _Toc11648 \h </w:instrText>
        </w:r>
        <w:r>
          <w:fldChar w:fldCharType="separate"/>
        </w:r>
        <w:r>
          <w:t>37</w:t>
        </w:r>
        <w:r>
          <w:fldChar w:fldCharType="end"/>
        </w:r>
      </w:hyperlink>
    </w:p>
    <w:p>
      <w:pPr>
        <w:pStyle w:val="TOC2"/>
        <w:tabs>
          <w:tab w:val="right" w:leader="dot" w:pos="8306"/>
        </w:tabs>
      </w:pPr>
      <w:hyperlink w:anchor="_Toc7803" w:history="1">
        <w:r>
          <w:rPr>
            <w:rFonts w:ascii="仿宋" w:eastAsia="仿宋" w:hAnsi="仿宋" w:cs="仿宋" w:hint="eastAsia"/>
            <w:lang w:eastAsia="zh-CN"/>
          </w:rPr>
          <w:t>(五)、废弃物处理</w:t>
        </w:r>
        <w:r>
          <w:tab/>
        </w:r>
        <w:r>
          <w:fldChar w:fldCharType="begin"/>
        </w:r>
        <w:r>
          <w:instrText xml:space="preserve"> PAGEREF _Toc7803 \h </w:instrText>
        </w:r>
        <w:r>
          <w:fldChar w:fldCharType="separate"/>
        </w:r>
        <w:r>
          <w:t>39</w:t>
        </w:r>
        <w:r>
          <w:fldChar w:fldCharType="end"/>
        </w:r>
      </w:hyperlink>
    </w:p>
    <w:p>
      <w:pPr>
        <w:pStyle w:val="TOC2"/>
        <w:tabs>
          <w:tab w:val="right" w:leader="dot" w:pos="8306"/>
        </w:tabs>
      </w:pPr>
      <w:hyperlink w:anchor="_Toc3233" w:history="1">
        <w:r>
          <w:rPr>
            <w:rFonts w:ascii="仿宋" w:eastAsia="仿宋" w:hAnsi="仿宋" w:cs="仿宋" w:hint="eastAsia"/>
            <w:lang w:eastAsia="zh-CN"/>
          </w:rPr>
          <w:t>(六)、特殊环境影响分析</w:t>
        </w:r>
        <w:r>
          <w:tab/>
        </w:r>
        <w:r>
          <w:fldChar w:fldCharType="begin"/>
        </w:r>
        <w:r>
          <w:instrText xml:space="preserve"> PAGEREF _Toc3233 \h </w:instrText>
        </w:r>
        <w:r>
          <w:fldChar w:fldCharType="separate"/>
        </w:r>
        <w:r>
          <w:t>40</w:t>
        </w:r>
        <w:r>
          <w:fldChar w:fldCharType="end"/>
        </w:r>
      </w:hyperlink>
    </w:p>
    <w:p>
      <w:pPr>
        <w:pStyle w:val="TOC2"/>
        <w:tabs>
          <w:tab w:val="right" w:leader="dot" w:pos="8306"/>
        </w:tabs>
      </w:pPr>
      <w:hyperlink w:anchor="_Toc28954" w:history="1">
        <w:r>
          <w:rPr>
            <w:rFonts w:ascii="仿宋" w:eastAsia="仿宋" w:hAnsi="仿宋" w:cs="仿宋" w:hint="eastAsia"/>
            <w:lang w:eastAsia="zh-CN"/>
          </w:rPr>
          <w:t>(七)、清洁生产</w:t>
        </w:r>
        <w:r>
          <w:tab/>
        </w:r>
        <w:r>
          <w:fldChar w:fldCharType="begin"/>
        </w:r>
        <w:r>
          <w:instrText xml:space="preserve"> PAGEREF _Toc28954 \h </w:instrText>
        </w:r>
        <w:r>
          <w:fldChar w:fldCharType="separate"/>
        </w:r>
        <w:r>
          <w:t>41</w:t>
        </w:r>
        <w:r>
          <w:fldChar w:fldCharType="end"/>
        </w:r>
      </w:hyperlink>
    </w:p>
    <w:p>
      <w:pPr>
        <w:pStyle w:val="TOC2"/>
        <w:tabs>
          <w:tab w:val="right" w:leader="dot" w:pos="8306"/>
        </w:tabs>
      </w:pPr>
      <w:hyperlink w:anchor="_Toc8284" w:history="1">
        <w:r>
          <w:rPr>
            <w:rFonts w:ascii="仿宋" w:eastAsia="仿宋" w:hAnsi="仿宋" w:cs="仿宋" w:hint="eastAsia"/>
            <w:lang w:eastAsia="zh-CN"/>
          </w:rPr>
          <w:t>(八)、环境保护综合评价</w:t>
        </w:r>
        <w:r>
          <w:tab/>
        </w:r>
        <w:r>
          <w:fldChar w:fldCharType="begin"/>
        </w:r>
        <w:r>
          <w:instrText xml:space="preserve"> PAGEREF _Toc8284 \h </w:instrText>
        </w:r>
        <w:r>
          <w:fldChar w:fldCharType="separate"/>
        </w:r>
        <w:r>
          <w:t>43</w:t>
        </w:r>
        <w:r>
          <w:fldChar w:fldCharType="end"/>
        </w:r>
      </w:hyperlink>
    </w:p>
    <w:p>
      <w:pPr>
        <w:pStyle w:val="TOC1"/>
        <w:tabs>
          <w:tab w:val="right" w:leader="dot" w:pos="8306"/>
        </w:tabs>
      </w:pPr>
      <w:hyperlink w:anchor="_Toc63" w:history="1">
        <w:r>
          <w:rPr>
            <w:rFonts w:ascii="仿宋" w:eastAsia="仿宋" w:hAnsi="仿宋" w:cs="仿宋" w:hint="eastAsia"/>
            <w:lang w:eastAsia="zh-CN"/>
          </w:rPr>
          <w:t>十三、抗氧化剂项目实施时间节点</w:t>
        </w:r>
        <w:r>
          <w:tab/>
        </w:r>
        <w:r>
          <w:fldChar w:fldCharType="begin"/>
        </w:r>
        <w:r>
          <w:instrText xml:space="preserve"> PAGEREF _Toc63 \h </w:instrText>
        </w:r>
        <w:r>
          <w:fldChar w:fldCharType="separate"/>
        </w:r>
        <w:r>
          <w:t>44</w:t>
        </w:r>
        <w:r>
          <w:fldChar w:fldCharType="end"/>
        </w:r>
      </w:hyperlink>
    </w:p>
    <w:p>
      <w:pPr>
        <w:pStyle w:val="TOC2"/>
        <w:tabs>
          <w:tab w:val="right" w:leader="dot" w:pos="8306"/>
        </w:tabs>
      </w:pPr>
      <w:hyperlink w:anchor="_Toc19598" w:history="1">
        <w:r>
          <w:rPr>
            <w:rFonts w:ascii="仿宋" w:eastAsia="仿宋" w:hAnsi="仿宋" w:cs="仿宋" w:hint="eastAsia"/>
            <w:lang w:eastAsia="zh-CN"/>
          </w:rPr>
          <w:t>(一)、抗氧化剂项目启动阶段时间节点</w:t>
        </w:r>
        <w:r>
          <w:tab/>
        </w:r>
        <w:r>
          <w:fldChar w:fldCharType="begin"/>
        </w:r>
        <w:r>
          <w:instrText xml:space="preserve"> PAGEREF _Toc19598 \h </w:instrText>
        </w:r>
        <w:r>
          <w:fldChar w:fldCharType="separate"/>
        </w:r>
        <w:r>
          <w:t>44</w:t>
        </w:r>
        <w:r>
          <w:fldChar w:fldCharType="end"/>
        </w:r>
      </w:hyperlink>
    </w:p>
    <w:p>
      <w:pPr>
        <w:pStyle w:val="TOC2"/>
        <w:tabs>
          <w:tab w:val="right" w:leader="dot" w:pos="8306"/>
        </w:tabs>
      </w:pPr>
      <w:hyperlink w:anchor="_Toc17646" w:history="1">
        <w:r>
          <w:rPr>
            <w:rFonts w:ascii="仿宋" w:eastAsia="仿宋" w:hAnsi="仿宋" w:cs="仿宋" w:hint="eastAsia"/>
            <w:lang w:eastAsia="zh-CN"/>
          </w:rPr>
          <w:t>(二)、抗氧化剂项目执行阶段时间节点</w:t>
        </w:r>
        <w:r>
          <w:tab/>
        </w:r>
        <w:r>
          <w:fldChar w:fldCharType="begin"/>
        </w:r>
        <w:r>
          <w:instrText xml:space="preserve"> PAGEREF _Toc17646 \h </w:instrText>
        </w:r>
        <w:r>
          <w:fldChar w:fldCharType="separate"/>
        </w:r>
        <w:r>
          <w:t>45</w:t>
        </w:r>
        <w:r>
          <w:fldChar w:fldCharType="end"/>
        </w:r>
      </w:hyperlink>
    </w:p>
    <w:p>
      <w:pPr>
        <w:pStyle w:val="TOC2"/>
        <w:tabs>
          <w:tab w:val="right" w:leader="dot" w:pos="8306"/>
        </w:tabs>
      </w:pPr>
      <w:hyperlink w:anchor="_Toc8281" w:history="1">
        <w:r>
          <w:rPr>
            <w:rFonts w:ascii="仿宋" w:eastAsia="仿宋" w:hAnsi="仿宋" w:cs="仿宋" w:hint="eastAsia"/>
            <w:lang w:eastAsia="zh-CN"/>
          </w:rPr>
          <w:t>(三)、抗氧化剂项目完成阶段时间节点</w:t>
        </w:r>
        <w:r>
          <w:tab/>
        </w:r>
        <w:r>
          <w:fldChar w:fldCharType="begin"/>
        </w:r>
        <w:r>
          <w:instrText xml:space="preserve"> PAGEREF _Toc8281 \h </w:instrText>
        </w:r>
        <w:r>
          <w:fldChar w:fldCharType="separate"/>
        </w:r>
        <w:r>
          <w:t>46</w:t>
        </w:r>
        <w:r>
          <w:fldChar w:fldCharType="end"/>
        </w:r>
      </w:hyperlink>
    </w:p>
    <w:p>
      <w:pPr>
        <w:pStyle w:val="TOC1"/>
        <w:tabs>
          <w:tab w:val="right" w:leader="dot" w:pos="8306"/>
        </w:tabs>
      </w:pPr>
      <w:hyperlink w:anchor="_Toc27431" w:history="1">
        <w:r>
          <w:rPr>
            <w:rFonts w:ascii="仿宋" w:eastAsia="仿宋" w:hAnsi="仿宋" w:cs="仿宋" w:hint="eastAsia"/>
            <w:lang w:eastAsia="zh-CN"/>
          </w:rPr>
          <w:t>十四、营销与推广策略</w:t>
        </w:r>
        <w:r>
          <w:tab/>
        </w:r>
        <w:r>
          <w:fldChar w:fldCharType="begin"/>
        </w:r>
        <w:r>
          <w:instrText xml:space="preserve"> PAGEREF _Toc27431 \h </w:instrText>
        </w:r>
        <w:r>
          <w:fldChar w:fldCharType="separate"/>
        </w:r>
        <w:r>
          <w:t>47</w:t>
        </w:r>
        <w:r>
          <w:fldChar w:fldCharType="end"/>
        </w:r>
      </w:hyperlink>
    </w:p>
    <w:p>
      <w:pPr>
        <w:pStyle w:val="TOC2"/>
        <w:tabs>
          <w:tab w:val="right" w:leader="dot" w:pos="8306"/>
        </w:tabs>
      </w:pPr>
      <w:hyperlink w:anchor="_Toc13183" w:history="1">
        <w:r>
          <w:rPr>
            <w:rFonts w:ascii="仿宋" w:eastAsia="仿宋" w:hAnsi="仿宋" w:cs="仿宋" w:hint="eastAsia"/>
            <w:lang w:eastAsia="zh-CN"/>
          </w:rPr>
          <w:t>(一)、产品/服务定位与特点</w:t>
        </w:r>
        <w:r>
          <w:tab/>
        </w:r>
        <w:r>
          <w:fldChar w:fldCharType="begin"/>
        </w:r>
        <w:r>
          <w:instrText xml:space="preserve"> PAGEREF _Toc13183 \h </w:instrText>
        </w:r>
        <w:r>
          <w:fldChar w:fldCharType="separate"/>
        </w:r>
        <w:r>
          <w:t>47</w:t>
        </w:r>
        <w:r>
          <w:fldChar w:fldCharType="end"/>
        </w:r>
      </w:hyperlink>
    </w:p>
    <w:p>
      <w:pPr>
        <w:pStyle w:val="TOC2"/>
        <w:tabs>
          <w:tab w:val="right" w:leader="dot" w:pos="8306"/>
        </w:tabs>
      </w:pPr>
      <w:hyperlink w:anchor="_Toc24670" w:history="1">
        <w:r>
          <w:rPr>
            <w:rFonts w:ascii="仿宋" w:eastAsia="仿宋" w:hAnsi="仿宋" w:cs="仿宋" w:hint="eastAsia"/>
            <w:lang w:eastAsia="zh-CN"/>
          </w:rPr>
          <w:t>(二)、市场定位与竞争分析</w:t>
        </w:r>
        <w:r>
          <w:tab/>
        </w:r>
        <w:r>
          <w:fldChar w:fldCharType="begin"/>
        </w:r>
        <w:r>
          <w:instrText xml:space="preserve"> PAGEREF _Toc24670 \h </w:instrText>
        </w:r>
        <w:r>
          <w:fldChar w:fldCharType="separate"/>
        </w:r>
        <w:r>
          <w:t>48</w:t>
        </w:r>
        <w:r>
          <w:fldChar w:fldCharType="end"/>
        </w:r>
      </w:hyperlink>
    </w:p>
    <w:p>
      <w:pPr>
        <w:pStyle w:val="TOC2"/>
        <w:tabs>
          <w:tab w:val="right" w:leader="dot" w:pos="8306"/>
        </w:tabs>
      </w:pPr>
      <w:hyperlink w:anchor="_Toc1911" w:history="1">
        <w:r>
          <w:rPr>
            <w:rFonts w:ascii="仿宋" w:eastAsia="仿宋" w:hAnsi="仿宋" w:cs="仿宋" w:hint="eastAsia"/>
            <w:lang w:eastAsia="zh-CN"/>
          </w:rPr>
          <w:t>(三)、营销渠道与策略</w:t>
        </w:r>
        <w:r>
          <w:tab/>
        </w:r>
        <w:r>
          <w:fldChar w:fldCharType="begin"/>
        </w:r>
        <w:r>
          <w:instrText xml:space="preserve"> PAGEREF _Toc1911 \h </w:instrText>
        </w:r>
        <w:r>
          <w:fldChar w:fldCharType="separate"/>
        </w:r>
        <w:r>
          <w:t>50</w:t>
        </w:r>
        <w:r>
          <w:fldChar w:fldCharType="end"/>
        </w:r>
      </w:hyperlink>
    </w:p>
    <w:p>
      <w:pPr>
        <w:pStyle w:val="TOC2"/>
        <w:tabs>
          <w:tab w:val="right" w:leader="dot" w:pos="8306"/>
        </w:tabs>
      </w:pPr>
      <w:hyperlink w:anchor="_Toc2751" w:history="1">
        <w:r>
          <w:rPr>
            <w:rFonts w:ascii="仿宋" w:eastAsia="仿宋" w:hAnsi="仿宋" w:cs="仿宋" w:hint="eastAsia"/>
            <w:lang w:eastAsia="zh-CN"/>
          </w:rPr>
          <w:t>(四)、推广与宣传活动</w:t>
        </w:r>
        <w:r>
          <w:tab/>
        </w:r>
        <w:r>
          <w:fldChar w:fldCharType="begin"/>
        </w:r>
        <w:r>
          <w:instrText xml:space="preserve"> PAGEREF _Toc2751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41"/>
      <w:r>
        <w:rPr>
          <w:rFonts w:ascii="仿宋" w:eastAsia="仿宋" w:hAnsi="仿宋" w:cs="仿宋" w:hint="eastAsia"/>
          <w:sz w:val="28"/>
          <w:lang w:eastAsia="zh-CN"/>
        </w:rPr>
        <w:t>一、抗氧化剂项目选址可行性分析</w:t>
      </w:r>
      <w:bookmarkEnd w:id="2"/>
    </w:p>
    <w:p>
      <w:pPr>
        <w:pStyle w:val="Heading2"/>
        <w:rPr>
          <w:rFonts w:ascii="仿宋" w:eastAsia="仿宋" w:hAnsi="仿宋" w:cs="仿宋" w:hint="eastAsia"/>
          <w:lang w:eastAsia="zh-CN"/>
        </w:rPr>
      </w:pPr>
      <w:bookmarkStart w:id="3" w:name="_Toc17086"/>
      <w:r>
        <w:rPr>
          <w:rFonts w:ascii="仿宋" w:eastAsia="仿宋" w:hAnsi="仿宋" w:cs="仿宋" w:hint="eastAsia"/>
          <w:lang w:eastAsia="zh-CN"/>
        </w:rPr>
        <w:t>(一)、抗氧化剂项目选址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该抗氧化剂项目选址位于XX省XX市XX区XXX街道</w:t>
      </w:r>
    </w:p>
    <w:p>
      <w:pPr>
        <w:pStyle w:val="Heading2"/>
        <w:ind w:firstLine="560" w:firstLineChars="200"/>
        <w:rPr>
          <w:rFonts w:ascii="仿宋" w:eastAsia="仿宋" w:hAnsi="仿宋" w:cs="仿宋" w:hint="eastAsia"/>
          <w:sz w:val="28"/>
          <w:lang w:eastAsia="zh-CN"/>
        </w:rPr>
      </w:pPr>
      <w:bookmarkStart w:id="4" w:name="_Toc957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抗氧化剂项目的征地面积将根据抗氧化剂项目的实际规模和需求进行精确规划。具体面积XXX平方米，旨在确保抗氧化剂项目不仅能够满足当前的发展需求，还能够预留空间以适应未来的扩展。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净用地面积是在征地面积基础上去除不可利用面积后的实际可开发用地。具体面积XXX平方米，考虑到环保、交通、安全等多方面因素，以确保抗氧化剂项目在整体利用效率上达到最优。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抗氧化剂项目计划建设的建筑总规模具体面积XXX平方米。这一规模的确定综合考虑了抗氧化剂项目的性质、规模，以及城市规划的相关要求，确保建筑布局与周边环境协调一致。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绿地率是抗氧化剂项目用地中被规划为绿地的比例。具体面积XXX平方米，旨在通过合理规划绿地，改善抗氧化剂项目周边环境，提升居民生活质量，并符合城市整体绿化规划。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容积率是用地上可以建设的建筑总体积与用地面积之比。具体面积XXX，通过合理的容积率规划，确保抗氧化剂项目建筑规模与周边环境和谐共生。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确保抗氧化剂项目选址与当地城市规划相一致，具体面积XXX平方米。通过与城市规划部门深入沟通，确保抗氧化剂项目不仅符合城市的整体发展方向，还能够融入城市的发展布局，为城市的长远发展贡献力量。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氧化剂项目选址符合当地产业政策，具体面积XXX平方米。这包括抗氧化剂项目对当地经济的促进作用，以及对相关产业的带动效应，确保抗氧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用地总体要求必须符合环保和可持续发展的原则，具体面积XXX平方米。通过采用绿色建筑设计、节能减排等措施，确保抗氧化剂项目在建设和运营过程中对环境的影响最小化，达到可持续发展的要求。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确保抗氧化剂项目选址具备必要的公共设施配套，具体面积XXX平方米。这包括交通便利性、教育、医疗等基础设施，以提高居民生活品质，使得抗氧化剂项目选址更具吸引力。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考虑用地总体要求对当地社会稳定性的影响，具体面积XXX平方米。通过深入了解当地社区反馈，确保抗氧化剂项目的选址和建设过程对当地社会和谐稳定产生积极作用。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氧化剂项目选址不仅符合法规和规划，还在实际操作中具有可行性。这一全面规划将为抗氧化剂项目的成功实施提供坚实的基础，确保抗氧化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97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氧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氧化剂项目的设备规划和空间设计中，我们将采取灵活设备布局的措施。设备布局将根据实际需求进行灵活设计，避免不必要的浪费。通过合理规划设备摆放位置，我们将提高设备的利用率，减少设备间距，以确保抗氧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氧化剂项目内部引入共享设施的概念，例如共享会议室、办公区等。通过这种方式，我们可以减少对资源的重复建设，提高资源共享效率，从而减小抗氧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94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氧化剂项目的总图布置中，我们将不同功能区域进行明确的规划，以最大程度满足抗氧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氧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抗氧化剂项目对环境的影响是综合评价的重要因素之一。我们将详细考虑选址周边的自然环境、生态保护区、水源地等情况，确保抗氧化剂项目的建设和运营对环境影响最小化，并符合当地的环保法规标准。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对选址的评价还需充分考虑当地政府的产业政策和法规。我们将详细了解抗氧化剂项目所在地的相关政策，确保抗氧化剂项目的规划和运营与当地法规相符，降低不必要的法律风险。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考虑到社会稳定性对企业运营的重要性，我们将评估选址地区的社会安全情况、劳工关系、社区反馈等方面，以确保抗氧化剂项目的建设和运营不会受到社会稳定性的负面影响。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最后，我们将综合考虑用地成本，包括土地购置费用、土地开发成本等。通过对用地成本的详细评估，我们能够做出更为精确的经济效益分析，为抗氧化剂项目的投资决策提供有力支持。</w:t>
      </w:r>
    </w:p>
    <w:p>
      <w:pPr>
        <w:pStyle w:val="Heading1"/>
        <w:ind w:firstLine="560" w:firstLineChars="200"/>
        <w:rPr>
          <w:rFonts w:ascii="仿宋" w:eastAsia="仿宋" w:hAnsi="仿宋" w:cs="仿宋" w:hint="eastAsia"/>
          <w:sz w:val="28"/>
          <w:lang w:eastAsia="zh-CN"/>
        </w:rPr>
      </w:pPr>
      <w:bookmarkStart w:id="8" w:name="_Toc2099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187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抗氧化剂项目的主要产品是XXXX，预计年产值为XXX万元。这一产品在市场中占据着重要的地位，其广泛的应用范围使得该抗氧化剂项目的市场前景非常广阔。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氧化剂项目的xxx产品作为重要的原材料之一，将在多个领域发挥关键作用。其在建筑、交通、能源等方面的广泛应用将为整个产业链提供强大的支持，形成产业协同效应。抗氧化剂项目的年产值XXX万XXX万XXX万万元不仅反映了其在市场上的巨大潜力，更预示着它对国民经济的积极贡献。这种关联度高、涉及面广的产业关系，使得该抗氧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467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总征地面积为XXXX平方米，相当于约XX.XX亩，其中净用地面积为XXXX平方米，红线范围内相当于约XX.XX亩。这一用地规模充分考虑了抗氧化剂项目的建设需求，保障了抗氧化剂项目在合适的空间内得以充分发展。抗氧化剂项目规划的总建筑面积为XXXX平方米，其中主体工程建设占XXXX平方米，计容建筑面积达XXXX平方米。预计建筑工程的投资将达到XXXX万元，为抗氧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计划购置的设备共计XXXX台（套），设备购置费用为XXXX万元。这一设备购置计划充分考虑到抗氧化剂项目的生产需求和技术要求，确保了抗氧化剂项目在生产运营中具备先进的技术装备和高效的生产能力。设备的合理配置将为抗氧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计划总投资为XXXX万元，预计年实现营业收入为XXXX万元。这一产能规模的设定旨在确保抗氧化剂项目能够在投资与回报之间取得平衡，实现长期可持续的发展。抗氧化剂项目的总投资充分考虑到各个方面的需求，包括用地建设、设备购置等多个环节，以确保抗氧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476"/>
      <w:r>
        <w:rPr>
          <w:rFonts w:ascii="仿宋" w:eastAsia="仿宋" w:hAnsi="仿宋" w:cs="仿宋" w:hint="eastAsia"/>
          <w:sz w:val="28"/>
          <w:lang w:eastAsia="zh-CN"/>
        </w:rPr>
        <w:t>三、抗氧化剂项目可持续发展</w:t>
      </w:r>
      <w:bookmarkEnd w:id="11"/>
    </w:p>
    <w:p>
      <w:pPr>
        <w:pStyle w:val="Heading2"/>
        <w:rPr>
          <w:rFonts w:ascii="仿宋" w:eastAsia="仿宋" w:hAnsi="仿宋" w:cs="仿宋" w:hint="eastAsia"/>
          <w:lang w:eastAsia="zh-CN"/>
        </w:rPr>
      </w:pPr>
      <w:bookmarkStart w:id="12" w:name="_Toc2593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氧化剂项目中，抗氧化剂项目团队着眼于未来，明确了可持续发展的战略方向。制定的具体可持续发展目标包括降低资源使用、采用环保技术、最大化社会效益等。这一步骤不仅有助于抗氧化剂项目在环保和社会责任方面达到最高标准，也为未来提供了明确的指引，确保抗氧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可持续实践的融入抗氧化剂项目管理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氧化剂项目管理周期。从抗氧化剂项目规划开始，抗氧化剂项目团队就考虑了环境和社会的因素。在执行阶段，抗氧化剂项目团队积极推动绿色技术的应用，优化资源利用。此外，关注员工的社会责任，通过培训和沟通活动提高员工对可持续发展的认知，使他们能够在日常工作中践行可持续实践。这些举措不仅为抗氧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703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扎根于抗氧化剂项目的可持续发展理念，我们深信环保与社会责任是抗氧化剂项目成功的关键支柱。在抗氧化剂项目的每一步，我们都致力于通过创新和实践，履行对环境和社会的坚定责任。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团队通过引入先进的环保技术、建立高效的废物处理系统以及推动能源节约措施，积极履行环保责任。定期的环保监测和评估确保抗氧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项目不仅致力于自身可持续发展，还注重对社会的回馈。通过支持社区抗氧化剂项目、参与慈善事业、提供培训机会等方式，抗氧化剂项目积极履行社会责任。与当地社区建立积极互动，关注员工的工作与生活平衡，以及员工的身心健康，是抗氧化剂项目在社会责任层面的关键举措。这样的实践不仅增强了抗氧化剂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1261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1860"/>
      <w:r>
        <w:rPr>
          <w:rFonts w:ascii="仿宋" w:eastAsia="仿宋" w:hAnsi="仿宋" w:cs="仿宋" w:hint="eastAsia"/>
          <w:lang w:eastAsia="zh-CN"/>
        </w:rPr>
        <w:t>(一)、抗氧化剂行业分析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抗氧化剂行业一直以来都是市场的关注焦点。行业内的发展趋势、竞争态势以及潜在机会都对抗氧化剂项目的推进产生深远的影响。通过深入研究行业的整体概貌，我们将更好地理解行业的核心特征，为抗氧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氧化剂行业，技术一直是推动创新和发展的关键因素。我们将对当前技术趋势进行详尽分析，包括但不限于人工智能、大数据应用、先进制造技术等。这有助于抗氧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氧化剂项目成功的基础。我们将对主要竞争对手进行深入研究，包括其市场份额、产品特点、市场定位等。通过全面了解竞争对手的优势和劣势，抗氧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9779"/>
      <w:r>
        <w:rPr>
          <w:rFonts w:ascii="仿宋" w:eastAsia="仿宋" w:hAnsi="仿宋" w:cs="仿宋" w:hint="eastAsia"/>
          <w:sz w:val="28"/>
          <w:lang w:eastAsia="zh-CN"/>
        </w:rPr>
        <w:t>(二)、抗氧化剂市场分析预测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通过对市场规模的深入调研，我们将预测抗氧化剂市场未来的增长趋势。这包括市场的整体规模、各细分领域的发展趋势等。抗氧化剂项目可以根据市场的扩张速度和潜在机会，制定更符合市场需求的发展策略。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氧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氧化剂项目实施过程中需要充分考虑的因素。我们将对市场风险进行全面评估，包括但不限于政策法规风险、市场竞争风险、技术变革风险等。通过对潜在风险的深入分析，抗氧化剂项目可以制定相应的风险缓解策略，降低不确定性对抗氧化剂项目的影响。</w:t>
      </w:r>
    </w:p>
    <w:p>
      <w:pPr>
        <w:pStyle w:val="Heading1"/>
        <w:ind w:firstLine="560" w:firstLineChars="200"/>
        <w:rPr>
          <w:rFonts w:ascii="仿宋" w:eastAsia="仿宋" w:hAnsi="仿宋" w:cs="仿宋" w:hint="eastAsia"/>
          <w:sz w:val="28"/>
          <w:lang w:eastAsia="zh-CN"/>
        </w:rPr>
      </w:pPr>
      <w:bookmarkStart w:id="17" w:name="_Toc15089"/>
      <w:r>
        <w:rPr>
          <w:rFonts w:ascii="仿宋" w:eastAsia="仿宋" w:hAnsi="仿宋" w:cs="仿宋" w:hint="eastAsia"/>
          <w:sz w:val="28"/>
          <w:lang w:eastAsia="zh-CN"/>
        </w:rPr>
        <w:t>五、抗氧化剂项目土建工程</w:t>
      </w:r>
      <w:bookmarkEnd w:id="17"/>
    </w:p>
    <w:p>
      <w:pPr>
        <w:pStyle w:val="Heading2"/>
        <w:rPr>
          <w:rFonts w:ascii="仿宋" w:eastAsia="仿宋" w:hAnsi="仿宋" w:cs="仿宋" w:hint="eastAsia"/>
          <w:lang w:eastAsia="zh-CN"/>
        </w:rPr>
      </w:pPr>
      <w:bookmarkStart w:id="18" w:name="_Toc1132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在抗氧化剂项目的建筑工程设计中，我们将秉承一系列重要的设计原则，以确保抗氧化剂项目建筑在功能、美观、可持续性等方面达到最佳效果。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首要原则是确保建筑的功能性得到最大化的发挥。我们将充分理解抗氧化剂项目的实际需求，合理布局各个功能区域，保证建筑在满足业务需求的同时，提供高效的工作环境。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在建筑设计中，我们将综合考虑建设和运营成本。通过精细的经济效益分析，确保设计方案在高效利用资源的同时，对抗氧化剂项目的长期盈利能力有积极的贡献。</w:t>
      </w:r>
    </w:p>
    <w:p>
      <w:pPr>
        <w:pStyle w:val="Heading2"/>
        <w:ind w:firstLine="560" w:firstLineChars="200"/>
        <w:rPr>
          <w:rFonts w:ascii="仿宋" w:eastAsia="仿宋" w:hAnsi="仿宋" w:cs="仿宋" w:hint="eastAsia"/>
          <w:sz w:val="28"/>
          <w:lang w:eastAsia="zh-CN"/>
        </w:rPr>
      </w:pPr>
      <w:bookmarkStart w:id="19" w:name="_Toc1504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氧化剂项目的土建工程设计中，我们将精准设定设计年限，结合抗氧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氧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29574"/>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抗氧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氧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氧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1" w:name="_Toc14614"/>
      <w:r>
        <w:rPr>
          <w:rFonts w:ascii="仿宋" w:eastAsia="仿宋" w:hAnsi="仿宋" w:cs="仿宋" w:hint="eastAsia"/>
          <w:sz w:val="28"/>
          <w:lang w:eastAsia="zh-CN"/>
        </w:rPr>
        <w:t>(四)、土建工程建设指标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本期工程抗氧化剂项目预计总建筑面积XXX平方米，其中：计容建筑面积XXX平方米，计划建筑工程投资XX万元，占抗氧化剂项目总投资的XX%。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https://d.book118.com/577163155131006035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抗氧化剂项目规划设计纲要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40A5D"/>
    <w:rsid w:val="44140A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63155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2024-01-29T14:29:00Z</dcterms:created>
  <dcterms:modified xsi:type="dcterms:W3CDTF">2024-01-29T14:29:19Z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1A099796B1D14B8880C0132BD55D1662_11</vt:lpwstr>
  </property>
  <property fmtid="{D5CDD505-2E9C-101B-9397-08002B2CF9AE}" pid="3" name="KSOProductBuildVer">
    <vt:lpwstr>2052-12.1.0.16250</vt:lpwstr>
  </property>
</Properties>
</file>