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生物质循环流化床气化装置行业相关公司设立可行性研究报告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_Toc10009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_Toc23246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_Toc21525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二、生物质循环流化床气化装置项目概况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6" w:history="1">
        <w:r>
          <w:rPr>
            <w:rFonts w:ascii="仿宋" w:eastAsia="仿宋" w:hAnsi="仿宋" w:cs="仿宋" w:hint="eastAsia"/>
            <w:lang w:eastAsia="zh-CN"/>
          </w:rPr>
          <w:t>(二)、生物质循环流化床气化装置项目提出的理由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(三)、生物质循环流化床气化装置项目选址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_Toc12637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_Toc30585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(六)、生物质循环流化床气化装置项目投资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(七)、生物质循环流化床气化装置项目进度规划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_Toc24058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(九)、生物质循环流化床气化装置项目综合评价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_Toc23443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_Toc18770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_Toc31305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2" w:history="1">
        <w:r>
          <w:rPr>
            <w:rFonts w:ascii="仿宋" w:eastAsia="仿宋" w:hAnsi="仿宋" w:cs="仿宋" w:hint="eastAsia"/>
            <w:lang w:eastAsia="zh-CN"/>
          </w:rPr>
          <w:t>(七)、生物质循环流化床气化装置项目建设必要性分析</w:t>
        </w:r>
        <w:r>
          <w:tab/>
        </w:r>
        <w:r>
          <w:fldChar w:fldCharType="begin"/>
        </w:r>
        <w:r>
          <w:instrText xml:space="preserve"> PAGEREF _Toc24632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_Toc24772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_Toc29643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_Toc14758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4" w:history="1">
        <w:r>
          <w:rPr>
            <w:rFonts w:ascii="仿宋" w:eastAsia="仿宋" w:hAnsi="仿宋" w:cs="仿宋" w:hint="eastAsia"/>
            <w:lang w:eastAsia="zh-CN"/>
          </w:rPr>
          <w:t>五、生物质循环流化床气化装置筹建公司基本信息</w:t>
        </w:r>
        <w:r>
          <w:tab/>
        </w:r>
        <w:r>
          <w:fldChar w:fldCharType="begin"/>
        </w:r>
        <w:r>
          <w:instrText xml:space="preserve"> PAGEREF _Toc11074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_Toc4449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_Toc10298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_Toc18583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_Toc14369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_Toc9975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_Toc11661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_Toc24129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(一)、生物质循环流化床气化装置项目背景分析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eastAsia="zh-CN"/>
          </w:rPr>
          <w:t>(二)、生物质循环流化床气化装置项目建设必要性分析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2" w:history="1">
        <w:r>
          <w:rPr>
            <w:rFonts w:ascii="仿宋" w:eastAsia="仿宋" w:hAnsi="仿宋" w:cs="仿宋" w:hint="eastAsia"/>
            <w:lang w:eastAsia="zh-CN"/>
          </w:rPr>
          <w:t>(一)、生物质循环流化床气化装置项目进度安排</w:t>
        </w:r>
        <w:r>
          <w:tab/>
        </w:r>
        <w:r>
          <w:fldChar w:fldCharType="begin"/>
        </w:r>
        <w:r>
          <w:instrText xml:space="preserve"> PAGEREF _Toc16892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(二)、生物质循环流化床气化装置项目实施保障措施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十、生物质循环流化床气化装置项目经济效益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_Toc22552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(三)、生物质循环流化床气化装置项目盈利能力分析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_Toc29912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_Toc9387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十二、生物质循环流化床气化装置项目总结分析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_Toc19573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83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_Toc20835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2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46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一、生物质循环流化床气化装置行业分析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生物质循环流化床气化装置行业规模及增长性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https://d.book118.com/577201066020006034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生物质循环流化床气化装置行业相关公司设立可行性研究报告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生物质循环流化床气化装置行业相关公司设立可行性研究报告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生物质循环流化床气化装置行业相关公司设立可行性研究报告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生物质循环流化床气化装置行业相关公司设立可行性研究报告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生物质循环流化床气化装置行业相关公司设立可行性研究报告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201066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2024-01-01T19:49:00Z</dcterms:created>
  <dcterms:modified xsi:type="dcterms:W3CDTF">2024-01-01T19:49:11Z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C46F6538466B43C3A7A7D27491E035D4_11</vt:lpwstr>
  </property>
  <property fmtid="{D5CDD505-2E9C-101B-9397-08002B2CF9AE}" pid="3" name="KSOProductBuildVer">
    <vt:lpwstr>2052-12.1.0.16120</vt:lpwstr>
  </property>
</Properties>
</file>