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社交APP项目建设方案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22" w:history="1">
        <w:r>
          <w:rPr>
            <w:rFonts w:ascii="仿宋" w:eastAsia="仿宋" w:hAnsi="仿宋" w:cs="仿宋" w:hint="eastAsia"/>
            <w:lang w:eastAsia="zh-CN"/>
          </w:rPr>
          <w:t>概论</w:t>
        </w:r>
        <w:r>
          <w:tab/>
        </w:r>
        <w:r>
          <w:fldChar w:fldCharType="begin"/>
        </w:r>
        <w:r>
          <w:instrText xml:space="preserve"> PAGEREF _Toc15222 \h </w:instrText>
        </w:r>
        <w:r>
          <w:fldChar w:fldCharType="separate"/>
        </w:r>
        <w:r>
          <w:t>3</w:t>
        </w:r>
        <w:r>
          <w:fldChar w:fldCharType="end"/>
        </w:r>
      </w:hyperlink>
    </w:p>
    <w:p>
      <w:pPr>
        <w:pStyle w:val="TOC1"/>
        <w:tabs>
          <w:tab w:val="right" w:leader="dot" w:pos="8306"/>
        </w:tabs>
      </w:pPr>
      <w:hyperlink w:anchor="_Toc11036" w:history="1">
        <w:r>
          <w:rPr>
            <w:rFonts w:ascii="仿宋" w:eastAsia="仿宋" w:hAnsi="仿宋" w:cs="仿宋" w:hint="eastAsia"/>
            <w:lang w:eastAsia="zh-CN"/>
          </w:rPr>
          <w:t>一、社交APP项目概论</w:t>
        </w:r>
        <w:r>
          <w:tab/>
        </w:r>
        <w:r>
          <w:fldChar w:fldCharType="begin"/>
        </w:r>
        <w:r>
          <w:instrText xml:space="preserve"> PAGEREF _Toc11036 \h </w:instrText>
        </w:r>
        <w:r>
          <w:fldChar w:fldCharType="separate"/>
        </w:r>
        <w:r>
          <w:t>3</w:t>
        </w:r>
        <w:r>
          <w:fldChar w:fldCharType="end"/>
        </w:r>
      </w:hyperlink>
    </w:p>
    <w:p>
      <w:pPr>
        <w:pStyle w:val="TOC2"/>
        <w:tabs>
          <w:tab w:val="right" w:leader="dot" w:pos="8306"/>
        </w:tabs>
      </w:pPr>
      <w:hyperlink w:anchor="_Toc23915" w:history="1">
        <w:r>
          <w:rPr>
            <w:rFonts w:ascii="仿宋" w:eastAsia="仿宋" w:hAnsi="仿宋" w:cs="仿宋" w:hint="eastAsia"/>
            <w:lang w:eastAsia="zh-CN"/>
          </w:rPr>
          <w:t>(一)、项目申报单位概况</w:t>
        </w:r>
        <w:r>
          <w:tab/>
        </w:r>
        <w:r>
          <w:fldChar w:fldCharType="begin"/>
        </w:r>
        <w:r>
          <w:instrText xml:space="preserve"> PAGEREF _Toc23915 \h </w:instrText>
        </w:r>
        <w:r>
          <w:fldChar w:fldCharType="separate"/>
        </w:r>
        <w:r>
          <w:t>3</w:t>
        </w:r>
        <w:r>
          <w:fldChar w:fldCharType="end"/>
        </w:r>
      </w:hyperlink>
    </w:p>
    <w:p>
      <w:pPr>
        <w:pStyle w:val="TOC2"/>
        <w:tabs>
          <w:tab w:val="right" w:leader="dot" w:pos="8306"/>
        </w:tabs>
      </w:pPr>
      <w:hyperlink w:anchor="_Toc3108" w:history="1">
        <w:r>
          <w:rPr>
            <w:rFonts w:ascii="仿宋" w:eastAsia="仿宋" w:hAnsi="仿宋" w:cs="仿宋" w:hint="eastAsia"/>
            <w:lang w:eastAsia="zh-CN"/>
          </w:rPr>
          <w:t>(二)、项目概况</w:t>
        </w:r>
        <w:r>
          <w:tab/>
        </w:r>
        <w:r>
          <w:fldChar w:fldCharType="begin"/>
        </w:r>
        <w:r>
          <w:instrText xml:space="preserve"> PAGEREF _Toc3108 \h </w:instrText>
        </w:r>
        <w:r>
          <w:fldChar w:fldCharType="separate"/>
        </w:r>
        <w:r>
          <w:t>4</w:t>
        </w:r>
        <w:r>
          <w:fldChar w:fldCharType="end"/>
        </w:r>
      </w:hyperlink>
    </w:p>
    <w:p>
      <w:pPr>
        <w:pStyle w:val="TOC1"/>
        <w:tabs>
          <w:tab w:val="right" w:leader="dot" w:pos="8306"/>
        </w:tabs>
      </w:pPr>
      <w:hyperlink w:anchor="_Toc4795" w:history="1">
        <w:r>
          <w:rPr>
            <w:rFonts w:ascii="仿宋" w:eastAsia="仿宋" w:hAnsi="仿宋" w:cs="仿宋" w:hint="eastAsia"/>
            <w:lang w:eastAsia="zh-CN"/>
          </w:rPr>
          <w:t>二、项目选址研究</w:t>
        </w:r>
        <w:r>
          <w:tab/>
        </w:r>
        <w:r>
          <w:fldChar w:fldCharType="begin"/>
        </w:r>
        <w:r>
          <w:instrText xml:space="preserve"> PAGEREF _Toc4795 \h </w:instrText>
        </w:r>
        <w:r>
          <w:fldChar w:fldCharType="separate"/>
        </w:r>
        <w:r>
          <w:t>7</w:t>
        </w:r>
        <w:r>
          <w:fldChar w:fldCharType="end"/>
        </w:r>
      </w:hyperlink>
    </w:p>
    <w:p>
      <w:pPr>
        <w:pStyle w:val="TOC2"/>
        <w:tabs>
          <w:tab w:val="right" w:leader="dot" w:pos="8306"/>
        </w:tabs>
      </w:pPr>
      <w:hyperlink w:anchor="_Toc23459" w:history="1">
        <w:r>
          <w:rPr>
            <w:rFonts w:ascii="仿宋" w:eastAsia="仿宋" w:hAnsi="仿宋" w:cs="仿宋" w:hint="eastAsia"/>
            <w:lang w:eastAsia="zh-CN"/>
          </w:rPr>
          <w:t>(一)、项目选址原则</w:t>
        </w:r>
        <w:r>
          <w:tab/>
        </w:r>
        <w:r>
          <w:fldChar w:fldCharType="begin"/>
        </w:r>
        <w:r>
          <w:instrText xml:space="preserve"> PAGEREF _Toc23459 \h </w:instrText>
        </w:r>
        <w:r>
          <w:fldChar w:fldCharType="separate"/>
        </w:r>
        <w:r>
          <w:t>7</w:t>
        </w:r>
        <w:r>
          <w:fldChar w:fldCharType="end"/>
        </w:r>
      </w:hyperlink>
    </w:p>
    <w:p>
      <w:pPr>
        <w:pStyle w:val="TOC2"/>
        <w:tabs>
          <w:tab w:val="right" w:leader="dot" w:pos="8306"/>
        </w:tabs>
      </w:pPr>
      <w:hyperlink w:anchor="_Toc27663" w:history="1">
        <w:r>
          <w:rPr>
            <w:rFonts w:ascii="仿宋" w:eastAsia="仿宋" w:hAnsi="仿宋" w:cs="仿宋" w:hint="eastAsia"/>
            <w:lang w:eastAsia="zh-CN"/>
          </w:rPr>
          <w:t>(二)、项目选址</w:t>
        </w:r>
        <w:r>
          <w:tab/>
        </w:r>
        <w:r>
          <w:fldChar w:fldCharType="begin"/>
        </w:r>
        <w:r>
          <w:instrText xml:space="preserve"> PAGEREF _Toc27663 \h </w:instrText>
        </w:r>
        <w:r>
          <w:fldChar w:fldCharType="separate"/>
        </w:r>
        <w:r>
          <w:t>10</w:t>
        </w:r>
        <w:r>
          <w:fldChar w:fldCharType="end"/>
        </w:r>
      </w:hyperlink>
    </w:p>
    <w:p>
      <w:pPr>
        <w:pStyle w:val="TOC2"/>
        <w:tabs>
          <w:tab w:val="right" w:leader="dot" w:pos="8306"/>
        </w:tabs>
      </w:pPr>
      <w:hyperlink w:anchor="_Toc13776" w:history="1">
        <w:r>
          <w:rPr>
            <w:rFonts w:ascii="仿宋" w:eastAsia="仿宋" w:hAnsi="仿宋" w:cs="仿宋" w:hint="eastAsia"/>
            <w:lang w:eastAsia="zh-CN"/>
          </w:rPr>
          <w:t>(三)、建设条件分析</w:t>
        </w:r>
        <w:r>
          <w:tab/>
        </w:r>
        <w:r>
          <w:fldChar w:fldCharType="begin"/>
        </w:r>
        <w:r>
          <w:instrText xml:space="preserve"> PAGEREF _Toc13776 \h </w:instrText>
        </w:r>
        <w:r>
          <w:fldChar w:fldCharType="separate"/>
        </w:r>
        <w:r>
          <w:t>12</w:t>
        </w:r>
        <w:r>
          <w:fldChar w:fldCharType="end"/>
        </w:r>
      </w:hyperlink>
    </w:p>
    <w:p>
      <w:pPr>
        <w:pStyle w:val="TOC2"/>
        <w:tabs>
          <w:tab w:val="right" w:leader="dot" w:pos="8306"/>
        </w:tabs>
      </w:pPr>
      <w:hyperlink w:anchor="_Toc29235" w:history="1">
        <w:r>
          <w:rPr>
            <w:rFonts w:ascii="仿宋" w:eastAsia="仿宋" w:hAnsi="仿宋" w:cs="仿宋" w:hint="eastAsia"/>
            <w:lang w:eastAsia="zh-CN"/>
          </w:rPr>
          <w:t>(四)、用地控制指标</w:t>
        </w:r>
        <w:r>
          <w:tab/>
        </w:r>
        <w:r>
          <w:fldChar w:fldCharType="begin"/>
        </w:r>
        <w:r>
          <w:instrText xml:space="preserve"> PAGEREF _Toc29235 \h </w:instrText>
        </w:r>
        <w:r>
          <w:fldChar w:fldCharType="separate"/>
        </w:r>
        <w:r>
          <w:t>14</w:t>
        </w:r>
        <w:r>
          <w:fldChar w:fldCharType="end"/>
        </w:r>
      </w:hyperlink>
    </w:p>
    <w:p>
      <w:pPr>
        <w:pStyle w:val="TOC2"/>
        <w:tabs>
          <w:tab w:val="right" w:leader="dot" w:pos="8306"/>
        </w:tabs>
      </w:pPr>
      <w:hyperlink w:anchor="_Toc4100" w:history="1">
        <w:r>
          <w:rPr>
            <w:rFonts w:ascii="仿宋" w:eastAsia="仿宋" w:hAnsi="仿宋" w:cs="仿宋" w:hint="eastAsia"/>
            <w:lang w:eastAsia="zh-CN"/>
          </w:rPr>
          <w:t>(五)、地总体要求</w:t>
        </w:r>
        <w:r>
          <w:tab/>
        </w:r>
        <w:r>
          <w:fldChar w:fldCharType="begin"/>
        </w:r>
        <w:r>
          <w:instrText xml:space="preserve"> PAGEREF _Toc4100 \h </w:instrText>
        </w:r>
        <w:r>
          <w:fldChar w:fldCharType="separate"/>
        </w:r>
        <w:r>
          <w:t>15</w:t>
        </w:r>
        <w:r>
          <w:fldChar w:fldCharType="end"/>
        </w:r>
      </w:hyperlink>
    </w:p>
    <w:p>
      <w:pPr>
        <w:pStyle w:val="TOC2"/>
        <w:tabs>
          <w:tab w:val="right" w:leader="dot" w:pos="8306"/>
        </w:tabs>
      </w:pPr>
      <w:hyperlink w:anchor="_Toc7634" w:history="1">
        <w:r>
          <w:rPr>
            <w:rFonts w:ascii="仿宋" w:eastAsia="仿宋" w:hAnsi="仿宋" w:cs="仿宋" w:hint="eastAsia"/>
            <w:lang w:eastAsia="zh-CN"/>
          </w:rPr>
          <w:t>(六)、节约用地措施</w:t>
        </w:r>
        <w:r>
          <w:tab/>
        </w:r>
        <w:r>
          <w:fldChar w:fldCharType="begin"/>
        </w:r>
        <w:r>
          <w:instrText xml:space="preserve"> PAGEREF _Toc7634 \h </w:instrText>
        </w:r>
        <w:r>
          <w:fldChar w:fldCharType="separate"/>
        </w:r>
        <w:r>
          <w:t>16</w:t>
        </w:r>
        <w:r>
          <w:fldChar w:fldCharType="end"/>
        </w:r>
      </w:hyperlink>
    </w:p>
    <w:p>
      <w:pPr>
        <w:pStyle w:val="TOC2"/>
        <w:tabs>
          <w:tab w:val="right" w:leader="dot" w:pos="8306"/>
        </w:tabs>
      </w:pPr>
      <w:hyperlink w:anchor="_Toc24086" w:history="1">
        <w:r>
          <w:rPr>
            <w:rFonts w:ascii="仿宋" w:eastAsia="仿宋" w:hAnsi="仿宋" w:cs="仿宋" w:hint="eastAsia"/>
            <w:lang w:eastAsia="zh-CN"/>
          </w:rPr>
          <w:t>(七)、选址综合评价</w:t>
        </w:r>
        <w:r>
          <w:tab/>
        </w:r>
        <w:r>
          <w:fldChar w:fldCharType="begin"/>
        </w:r>
        <w:r>
          <w:instrText xml:space="preserve"> PAGEREF _Toc24086 \h </w:instrText>
        </w:r>
        <w:r>
          <w:fldChar w:fldCharType="separate"/>
        </w:r>
        <w:r>
          <w:t>18</w:t>
        </w:r>
        <w:r>
          <w:fldChar w:fldCharType="end"/>
        </w:r>
      </w:hyperlink>
    </w:p>
    <w:p>
      <w:pPr>
        <w:pStyle w:val="TOC1"/>
        <w:tabs>
          <w:tab w:val="right" w:leader="dot" w:pos="8306"/>
        </w:tabs>
      </w:pPr>
      <w:hyperlink w:anchor="_Toc16882" w:history="1">
        <w:r>
          <w:rPr>
            <w:rFonts w:ascii="仿宋" w:eastAsia="仿宋" w:hAnsi="仿宋" w:cs="仿宋" w:hint="eastAsia"/>
            <w:lang w:eastAsia="zh-CN"/>
          </w:rPr>
          <w:t>三、建设风险评估分析</w:t>
        </w:r>
        <w:r>
          <w:tab/>
        </w:r>
        <w:r>
          <w:fldChar w:fldCharType="begin"/>
        </w:r>
        <w:r>
          <w:instrText xml:space="preserve"> PAGEREF _Toc16882 \h </w:instrText>
        </w:r>
        <w:r>
          <w:fldChar w:fldCharType="separate"/>
        </w:r>
        <w:r>
          <w:t>19</w:t>
        </w:r>
        <w:r>
          <w:fldChar w:fldCharType="end"/>
        </w:r>
      </w:hyperlink>
    </w:p>
    <w:p>
      <w:pPr>
        <w:pStyle w:val="TOC2"/>
        <w:tabs>
          <w:tab w:val="right" w:leader="dot" w:pos="8306"/>
        </w:tabs>
      </w:pPr>
      <w:hyperlink w:anchor="_Toc17233" w:history="1">
        <w:r>
          <w:rPr>
            <w:rFonts w:ascii="仿宋" w:eastAsia="仿宋" w:hAnsi="仿宋" w:cs="仿宋" w:hint="eastAsia"/>
            <w:lang w:eastAsia="zh-CN"/>
          </w:rPr>
          <w:t>(一)、政策风险分析</w:t>
        </w:r>
        <w:r>
          <w:tab/>
        </w:r>
        <w:r>
          <w:fldChar w:fldCharType="begin"/>
        </w:r>
        <w:r>
          <w:instrText xml:space="preserve"> PAGEREF _Toc17233 \h </w:instrText>
        </w:r>
        <w:r>
          <w:fldChar w:fldCharType="separate"/>
        </w:r>
        <w:r>
          <w:t>19</w:t>
        </w:r>
        <w:r>
          <w:fldChar w:fldCharType="end"/>
        </w:r>
      </w:hyperlink>
    </w:p>
    <w:p>
      <w:pPr>
        <w:pStyle w:val="TOC2"/>
        <w:tabs>
          <w:tab w:val="right" w:leader="dot" w:pos="8306"/>
        </w:tabs>
      </w:pPr>
      <w:hyperlink w:anchor="_Toc10125" w:history="1">
        <w:r>
          <w:rPr>
            <w:rFonts w:ascii="仿宋" w:eastAsia="仿宋" w:hAnsi="仿宋" w:cs="仿宋" w:hint="eastAsia"/>
            <w:lang w:eastAsia="zh-CN"/>
          </w:rPr>
          <w:t>(二)、社会风险分析</w:t>
        </w:r>
        <w:r>
          <w:tab/>
        </w:r>
        <w:r>
          <w:fldChar w:fldCharType="begin"/>
        </w:r>
        <w:r>
          <w:instrText xml:space="preserve"> PAGEREF _Toc10125 \h </w:instrText>
        </w:r>
        <w:r>
          <w:fldChar w:fldCharType="separate"/>
        </w:r>
        <w:r>
          <w:t>20</w:t>
        </w:r>
        <w:r>
          <w:fldChar w:fldCharType="end"/>
        </w:r>
      </w:hyperlink>
    </w:p>
    <w:p>
      <w:pPr>
        <w:pStyle w:val="TOC2"/>
        <w:tabs>
          <w:tab w:val="right" w:leader="dot" w:pos="8306"/>
        </w:tabs>
      </w:pPr>
      <w:hyperlink w:anchor="_Toc13371" w:history="1">
        <w:r>
          <w:rPr>
            <w:rFonts w:ascii="仿宋" w:eastAsia="仿宋" w:hAnsi="仿宋" w:cs="仿宋" w:hint="eastAsia"/>
            <w:lang w:eastAsia="zh-CN"/>
          </w:rPr>
          <w:t>(三)、市场风险分析</w:t>
        </w:r>
        <w:r>
          <w:tab/>
        </w:r>
        <w:r>
          <w:fldChar w:fldCharType="begin"/>
        </w:r>
        <w:r>
          <w:instrText xml:space="preserve"> PAGEREF _Toc13371 \h </w:instrText>
        </w:r>
        <w:r>
          <w:fldChar w:fldCharType="separate"/>
        </w:r>
        <w:r>
          <w:t>21</w:t>
        </w:r>
        <w:r>
          <w:fldChar w:fldCharType="end"/>
        </w:r>
      </w:hyperlink>
    </w:p>
    <w:p>
      <w:pPr>
        <w:pStyle w:val="TOC2"/>
        <w:tabs>
          <w:tab w:val="right" w:leader="dot" w:pos="8306"/>
        </w:tabs>
      </w:pPr>
      <w:hyperlink w:anchor="_Toc19131" w:history="1">
        <w:r>
          <w:rPr>
            <w:rFonts w:ascii="仿宋" w:eastAsia="仿宋" w:hAnsi="仿宋" w:cs="仿宋" w:hint="eastAsia"/>
            <w:lang w:eastAsia="zh-CN"/>
          </w:rPr>
          <w:t>(四)、资金风险分析</w:t>
        </w:r>
        <w:r>
          <w:tab/>
        </w:r>
        <w:r>
          <w:fldChar w:fldCharType="begin"/>
        </w:r>
        <w:r>
          <w:instrText xml:space="preserve"> PAGEREF _Toc19131 \h </w:instrText>
        </w:r>
        <w:r>
          <w:fldChar w:fldCharType="separate"/>
        </w:r>
        <w:r>
          <w:t>22</w:t>
        </w:r>
        <w:r>
          <w:fldChar w:fldCharType="end"/>
        </w:r>
      </w:hyperlink>
    </w:p>
    <w:p>
      <w:pPr>
        <w:pStyle w:val="TOC2"/>
        <w:tabs>
          <w:tab w:val="right" w:leader="dot" w:pos="8306"/>
        </w:tabs>
      </w:pPr>
      <w:hyperlink w:anchor="_Toc22418" w:history="1">
        <w:r>
          <w:rPr>
            <w:rFonts w:ascii="仿宋" w:eastAsia="仿宋" w:hAnsi="仿宋" w:cs="仿宋" w:hint="eastAsia"/>
            <w:lang w:eastAsia="zh-CN"/>
          </w:rPr>
          <w:t>(五)、技术风险分析</w:t>
        </w:r>
        <w:r>
          <w:tab/>
        </w:r>
        <w:r>
          <w:fldChar w:fldCharType="begin"/>
        </w:r>
        <w:r>
          <w:instrText xml:space="preserve"> PAGEREF _Toc22418 \h </w:instrText>
        </w:r>
        <w:r>
          <w:fldChar w:fldCharType="separate"/>
        </w:r>
        <w:r>
          <w:t>23</w:t>
        </w:r>
        <w:r>
          <w:fldChar w:fldCharType="end"/>
        </w:r>
      </w:hyperlink>
    </w:p>
    <w:p>
      <w:pPr>
        <w:pStyle w:val="TOC2"/>
        <w:tabs>
          <w:tab w:val="right" w:leader="dot" w:pos="8306"/>
        </w:tabs>
      </w:pPr>
      <w:hyperlink w:anchor="_Toc28220" w:history="1">
        <w:r>
          <w:rPr>
            <w:rFonts w:ascii="仿宋" w:eastAsia="仿宋" w:hAnsi="仿宋" w:cs="仿宋" w:hint="eastAsia"/>
            <w:lang w:eastAsia="zh-CN"/>
          </w:rPr>
          <w:t>(六)、财务风险分析</w:t>
        </w:r>
        <w:r>
          <w:tab/>
        </w:r>
        <w:r>
          <w:fldChar w:fldCharType="begin"/>
        </w:r>
        <w:r>
          <w:instrText xml:space="preserve"> PAGEREF _Toc28220 \h </w:instrText>
        </w:r>
        <w:r>
          <w:fldChar w:fldCharType="separate"/>
        </w:r>
        <w:r>
          <w:t>25</w:t>
        </w:r>
        <w:r>
          <w:fldChar w:fldCharType="end"/>
        </w:r>
      </w:hyperlink>
    </w:p>
    <w:p>
      <w:pPr>
        <w:pStyle w:val="TOC2"/>
        <w:tabs>
          <w:tab w:val="right" w:leader="dot" w:pos="8306"/>
        </w:tabs>
      </w:pPr>
      <w:hyperlink w:anchor="_Toc10274" w:history="1">
        <w:r>
          <w:rPr>
            <w:rFonts w:ascii="仿宋" w:eastAsia="仿宋" w:hAnsi="仿宋" w:cs="仿宋" w:hint="eastAsia"/>
            <w:lang w:eastAsia="zh-CN"/>
          </w:rPr>
          <w:t>(七)、管理风险分析</w:t>
        </w:r>
        <w:r>
          <w:tab/>
        </w:r>
        <w:r>
          <w:fldChar w:fldCharType="begin"/>
        </w:r>
        <w:r>
          <w:instrText xml:space="preserve"> PAGEREF _Toc10274 \h </w:instrText>
        </w:r>
        <w:r>
          <w:fldChar w:fldCharType="separate"/>
        </w:r>
        <w:r>
          <w:t>26</w:t>
        </w:r>
        <w:r>
          <w:fldChar w:fldCharType="end"/>
        </w:r>
      </w:hyperlink>
    </w:p>
    <w:p>
      <w:pPr>
        <w:pStyle w:val="TOC2"/>
        <w:tabs>
          <w:tab w:val="right" w:leader="dot" w:pos="8306"/>
        </w:tabs>
      </w:pPr>
      <w:hyperlink w:anchor="_Toc8306" w:history="1">
        <w:r>
          <w:rPr>
            <w:rFonts w:ascii="仿宋" w:eastAsia="仿宋" w:hAnsi="仿宋" w:cs="仿宋" w:hint="eastAsia"/>
            <w:lang w:eastAsia="zh-CN"/>
          </w:rPr>
          <w:t>(八)、其它风险分析</w:t>
        </w:r>
        <w:r>
          <w:tab/>
        </w:r>
        <w:r>
          <w:fldChar w:fldCharType="begin"/>
        </w:r>
        <w:r>
          <w:instrText xml:space="preserve"> PAGEREF _Toc8306 \h </w:instrText>
        </w:r>
        <w:r>
          <w:fldChar w:fldCharType="separate"/>
        </w:r>
        <w:r>
          <w:t>28</w:t>
        </w:r>
        <w:r>
          <w:fldChar w:fldCharType="end"/>
        </w:r>
      </w:hyperlink>
    </w:p>
    <w:p>
      <w:pPr>
        <w:pStyle w:val="TOC2"/>
        <w:tabs>
          <w:tab w:val="right" w:leader="dot" w:pos="8306"/>
        </w:tabs>
      </w:pPr>
      <w:hyperlink w:anchor="_Toc9830" w:history="1">
        <w:r>
          <w:rPr>
            <w:rFonts w:ascii="仿宋" w:eastAsia="仿宋" w:hAnsi="仿宋" w:cs="仿宋" w:hint="eastAsia"/>
            <w:lang w:eastAsia="zh-CN"/>
          </w:rPr>
          <w:t>(九)、社会影响评估</w:t>
        </w:r>
        <w:r>
          <w:tab/>
        </w:r>
        <w:r>
          <w:fldChar w:fldCharType="begin"/>
        </w:r>
        <w:r>
          <w:instrText xml:space="preserve"> PAGEREF _Toc9830 \h </w:instrText>
        </w:r>
        <w:r>
          <w:fldChar w:fldCharType="separate"/>
        </w:r>
        <w:r>
          <w:t>29</w:t>
        </w:r>
        <w:r>
          <w:fldChar w:fldCharType="end"/>
        </w:r>
      </w:hyperlink>
    </w:p>
    <w:p>
      <w:pPr>
        <w:pStyle w:val="TOC1"/>
        <w:tabs>
          <w:tab w:val="right" w:leader="dot" w:pos="8306"/>
        </w:tabs>
      </w:pPr>
      <w:hyperlink w:anchor="_Toc25866" w:history="1">
        <w:r>
          <w:rPr>
            <w:rFonts w:ascii="仿宋" w:eastAsia="仿宋" w:hAnsi="仿宋" w:cs="仿宋" w:hint="eastAsia"/>
            <w:lang w:eastAsia="zh-CN"/>
          </w:rPr>
          <w:t>四、财务管理与成本控制</w:t>
        </w:r>
        <w:r>
          <w:tab/>
        </w:r>
        <w:r>
          <w:fldChar w:fldCharType="begin"/>
        </w:r>
        <w:r>
          <w:instrText xml:space="preserve"> PAGEREF _Toc25866 \h </w:instrText>
        </w:r>
        <w:r>
          <w:fldChar w:fldCharType="separate"/>
        </w:r>
        <w:r>
          <w:t>31</w:t>
        </w:r>
        <w:r>
          <w:fldChar w:fldCharType="end"/>
        </w:r>
      </w:hyperlink>
    </w:p>
    <w:p>
      <w:pPr>
        <w:pStyle w:val="TOC2"/>
        <w:tabs>
          <w:tab w:val="right" w:leader="dot" w:pos="8306"/>
        </w:tabs>
      </w:pPr>
      <w:hyperlink w:anchor="_Toc8210" w:history="1">
        <w:r>
          <w:rPr>
            <w:rFonts w:ascii="仿宋" w:eastAsia="仿宋" w:hAnsi="仿宋" w:cs="仿宋" w:hint="eastAsia"/>
            <w:lang w:eastAsia="zh-CN"/>
          </w:rPr>
          <w:t>(一)、财务管理体系建设</w:t>
        </w:r>
        <w:r>
          <w:tab/>
        </w:r>
        <w:r>
          <w:fldChar w:fldCharType="begin"/>
        </w:r>
        <w:r>
          <w:instrText xml:space="preserve"> PAGEREF _Toc8210 \h </w:instrText>
        </w:r>
        <w:r>
          <w:fldChar w:fldCharType="separate"/>
        </w:r>
        <w:r>
          <w:t>31</w:t>
        </w:r>
        <w:r>
          <w:fldChar w:fldCharType="end"/>
        </w:r>
      </w:hyperlink>
    </w:p>
    <w:p>
      <w:pPr>
        <w:pStyle w:val="TOC2"/>
        <w:tabs>
          <w:tab w:val="right" w:leader="dot" w:pos="8306"/>
        </w:tabs>
      </w:pPr>
      <w:hyperlink w:anchor="_Toc4308" w:history="1">
        <w:r>
          <w:rPr>
            <w:rFonts w:ascii="仿宋" w:eastAsia="仿宋" w:hAnsi="仿宋" w:cs="仿宋" w:hint="eastAsia"/>
            <w:lang w:eastAsia="zh-CN"/>
          </w:rPr>
          <w:t>(二)、成本控制措施</w:t>
        </w:r>
        <w:r>
          <w:tab/>
        </w:r>
        <w:r>
          <w:fldChar w:fldCharType="begin"/>
        </w:r>
        <w:r>
          <w:instrText xml:space="preserve"> PAGEREF _Toc4308 \h </w:instrText>
        </w:r>
        <w:r>
          <w:fldChar w:fldCharType="separate"/>
        </w:r>
        <w:r>
          <w:t>32</w:t>
        </w:r>
        <w:r>
          <w:fldChar w:fldCharType="end"/>
        </w:r>
      </w:hyperlink>
    </w:p>
    <w:p>
      <w:pPr>
        <w:pStyle w:val="TOC1"/>
        <w:tabs>
          <w:tab w:val="right" w:leader="dot" w:pos="8306"/>
        </w:tabs>
      </w:pPr>
      <w:hyperlink w:anchor="_Toc1262" w:history="1">
        <w:r>
          <w:rPr>
            <w:rFonts w:ascii="仿宋" w:eastAsia="仿宋" w:hAnsi="仿宋" w:cs="仿宋" w:hint="eastAsia"/>
            <w:lang w:eastAsia="zh-CN"/>
          </w:rPr>
          <w:t>五、环境和生态影响分析</w:t>
        </w:r>
        <w:r>
          <w:tab/>
        </w:r>
        <w:r>
          <w:fldChar w:fldCharType="begin"/>
        </w:r>
        <w:r>
          <w:instrText xml:space="preserve"> PAGEREF _Toc1262 \h </w:instrText>
        </w:r>
        <w:r>
          <w:fldChar w:fldCharType="separate"/>
        </w:r>
        <w:r>
          <w:t>34</w:t>
        </w:r>
        <w:r>
          <w:fldChar w:fldCharType="end"/>
        </w:r>
      </w:hyperlink>
    </w:p>
    <w:p>
      <w:pPr>
        <w:pStyle w:val="TOC2"/>
        <w:tabs>
          <w:tab w:val="right" w:leader="dot" w:pos="8306"/>
        </w:tabs>
      </w:pPr>
      <w:hyperlink w:anchor="_Toc4526" w:history="1">
        <w:r>
          <w:rPr>
            <w:rFonts w:ascii="仿宋" w:eastAsia="仿宋" w:hAnsi="仿宋" w:cs="仿宋" w:hint="eastAsia"/>
            <w:lang w:eastAsia="zh-CN"/>
          </w:rPr>
          <w:t>(一)、环境和生态现状</w:t>
        </w:r>
        <w:r>
          <w:tab/>
        </w:r>
        <w:r>
          <w:fldChar w:fldCharType="begin"/>
        </w:r>
        <w:r>
          <w:instrText xml:space="preserve"> PAGEREF _Toc4526 \h </w:instrText>
        </w:r>
        <w:r>
          <w:fldChar w:fldCharType="separate"/>
        </w:r>
        <w:r>
          <w:t>34</w:t>
        </w:r>
        <w:r>
          <w:fldChar w:fldCharType="end"/>
        </w:r>
      </w:hyperlink>
    </w:p>
    <w:p>
      <w:pPr>
        <w:pStyle w:val="TOC2"/>
        <w:tabs>
          <w:tab w:val="right" w:leader="dot" w:pos="8306"/>
        </w:tabs>
      </w:pPr>
      <w:hyperlink w:anchor="_Toc15288" w:history="1">
        <w:r>
          <w:rPr>
            <w:rFonts w:ascii="仿宋" w:eastAsia="仿宋" w:hAnsi="仿宋" w:cs="仿宋" w:hint="eastAsia"/>
            <w:lang w:eastAsia="zh-CN"/>
          </w:rPr>
          <w:t>(二)、生态环境影响分析</w:t>
        </w:r>
        <w:r>
          <w:tab/>
        </w:r>
        <w:r>
          <w:fldChar w:fldCharType="begin"/>
        </w:r>
        <w:r>
          <w:instrText xml:space="preserve"> PAGEREF _Toc15288 \h </w:instrText>
        </w:r>
        <w:r>
          <w:fldChar w:fldCharType="separate"/>
        </w:r>
        <w:r>
          <w:t>35</w:t>
        </w:r>
        <w:r>
          <w:fldChar w:fldCharType="end"/>
        </w:r>
      </w:hyperlink>
    </w:p>
    <w:p>
      <w:pPr>
        <w:pStyle w:val="TOC2"/>
        <w:tabs>
          <w:tab w:val="right" w:leader="dot" w:pos="8306"/>
        </w:tabs>
      </w:pPr>
      <w:hyperlink w:anchor="_Toc27238" w:history="1">
        <w:r>
          <w:rPr>
            <w:rFonts w:ascii="仿宋" w:eastAsia="仿宋" w:hAnsi="仿宋" w:cs="仿宋" w:hint="eastAsia"/>
            <w:lang w:eastAsia="zh-CN"/>
          </w:rPr>
          <w:t>(三)、生态环境保护措施</w:t>
        </w:r>
        <w:r>
          <w:tab/>
        </w:r>
        <w:r>
          <w:fldChar w:fldCharType="begin"/>
        </w:r>
        <w:r>
          <w:instrText xml:space="preserve"> PAGEREF _Toc27238 \h </w:instrText>
        </w:r>
        <w:r>
          <w:fldChar w:fldCharType="separate"/>
        </w:r>
        <w:r>
          <w:t>36</w:t>
        </w:r>
        <w:r>
          <w:fldChar w:fldCharType="end"/>
        </w:r>
      </w:hyperlink>
    </w:p>
    <w:p>
      <w:pPr>
        <w:pStyle w:val="TOC2"/>
        <w:tabs>
          <w:tab w:val="right" w:leader="dot" w:pos="8306"/>
        </w:tabs>
      </w:pPr>
      <w:hyperlink w:anchor="_Toc16102" w:history="1">
        <w:r>
          <w:rPr>
            <w:rFonts w:ascii="仿宋" w:eastAsia="仿宋" w:hAnsi="仿宋" w:cs="仿宋" w:hint="eastAsia"/>
            <w:lang w:eastAsia="zh-CN"/>
          </w:rPr>
          <w:t>(四)、地质灾害影响分析</w:t>
        </w:r>
        <w:r>
          <w:tab/>
        </w:r>
        <w:r>
          <w:fldChar w:fldCharType="begin"/>
        </w:r>
        <w:r>
          <w:instrText xml:space="preserve"> PAGEREF _Toc16102 \h </w:instrText>
        </w:r>
        <w:r>
          <w:fldChar w:fldCharType="separate"/>
        </w:r>
        <w:r>
          <w:t>38</w:t>
        </w:r>
        <w:r>
          <w:fldChar w:fldCharType="end"/>
        </w:r>
      </w:hyperlink>
    </w:p>
    <w:p>
      <w:pPr>
        <w:pStyle w:val="TOC2"/>
        <w:tabs>
          <w:tab w:val="right" w:leader="dot" w:pos="8306"/>
        </w:tabs>
      </w:pPr>
      <w:hyperlink w:anchor="_Toc11002" w:history="1">
        <w:r>
          <w:rPr>
            <w:rFonts w:ascii="仿宋" w:eastAsia="仿宋" w:hAnsi="仿宋" w:cs="仿宋" w:hint="eastAsia"/>
            <w:lang w:eastAsia="zh-CN"/>
          </w:rPr>
          <w:t>(五)、特殊环境影响</w:t>
        </w:r>
        <w:r>
          <w:tab/>
        </w:r>
        <w:r>
          <w:fldChar w:fldCharType="begin"/>
        </w:r>
        <w:r>
          <w:instrText xml:space="preserve"> PAGEREF _Toc11002 \h </w:instrText>
        </w:r>
        <w:r>
          <w:fldChar w:fldCharType="separate"/>
        </w:r>
        <w:r>
          <w:t>40</w:t>
        </w:r>
        <w:r>
          <w:fldChar w:fldCharType="end"/>
        </w:r>
      </w:hyperlink>
    </w:p>
    <w:p>
      <w:pPr>
        <w:pStyle w:val="TOC1"/>
        <w:tabs>
          <w:tab w:val="right" w:leader="dot" w:pos="8306"/>
        </w:tabs>
      </w:pPr>
      <w:hyperlink w:anchor="_Toc18544" w:history="1">
        <w:r>
          <w:rPr>
            <w:rFonts w:ascii="仿宋" w:eastAsia="仿宋" w:hAnsi="仿宋" w:cs="仿宋" w:hint="eastAsia"/>
            <w:lang w:eastAsia="zh-CN"/>
          </w:rPr>
          <w:t>六、经济影响分析</w:t>
        </w:r>
        <w:r>
          <w:tab/>
        </w:r>
        <w:r>
          <w:fldChar w:fldCharType="begin"/>
        </w:r>
        <w:r>
          <w:instrText xml:space="preserve"> PAGEREF _Toc18544 \h </w:instrText>
        </w:r>
        <w:r>
          <w:fldChar w:fldCharType="separate"/>
        </w:r>
        <w:r>
          <w:t>41</w:t>
        </w:r>
        <w:r>
          <w:fldChar w:fldCharType="end"/>
        </w:r>
      </w:hyperlink>
    </w:p>
    <w:p>
      <w:pPr>
        <w:pStyle w:val="TOC2"/>
        <w:tabs>
          <w:tab w:val="right" w:leader="dot" w:pos="8306"/>
        </w:tabs>
      </w:pPr>
      <w:hyperlink w:anchor="_Toc12203" w:history="1">
        <w:r>
          <w:rPr>
            <w:rFonts w:ascii="仿宋" w:eastAsia="仿宋" w:hAnsi="仿宋" w:cs="仿宋" w:hint="eastAsia"/>
            <w:lang w:eastAsia="zh-CN"/>
          </w:rPr>
          <w:t>(一)、经济费用效益或费用效果分析</w:t>
        </w:r>
        <w:r>
          <w:tab/>
        </w:r>
        <w:r>
          <w:fldChar w:fldCharType="begin"/>
        </w:r>
        <w:r>
          <w:instrText xml:space="preserve"> PAGEREF _Toc12203 \h </w:instrText>
        </w:r>
        <w:r>
          <w:fldChar w:fldCharType="separate"/>
        </w:r>
        <w:r>
          <w:t>41</w:t>
        </w:r>
        <w:r>
          <w:fldChar w:fldCharType="end"/>
        </w:r>
      </w:hyperlink>
    </w:p>
    <w:p>
      <w:pPr>
        <w:pStyle w:val="TOC2"/>
        <w:tabs>
          <w:tab w:val="right" w:leader="dot" w:pos="8306"/>
        </w:tabs>
      </w:pPr>
      <w:hyperlink w:anchor="_Toc19733" w:history="1">
        <w:r>
          <w:rPr>
            <w:rFonts w:ascii="仿宋" w:eastAsia="仿宋" w:hAnsi="仿宋" w:cs="仿宋" w:hint="eastAsia"/>
            <w:lang w:eastAsia="zh-CN"/>
          </w:rPr>
          <w:t>(二)、行业影响分析</w:t>
        </w:r>
        <w:r>
          <w:tab/>
        </w:r>
        <w:r>
          <w:fldChar w:fldCharType="begin"/>
        </w:r>
        <w:r>
          <w:instrText xml:space="preserve"> PAGEREF _Toc19733 \h </w:instrText>
        </w:r>
        <w:r>
          <w:fldChar w:fldCharType="separate"/>
        </w:r>
        <w:r>
          <w:t>43</w:t>
        </w:r>
        <w:r>
          <w:fldChar w:fldCharType="end"/>
        </w:r>
      </w:hyperlink>
    </w:p>
    <w:p>
      <w:pPr>
        <w:pStyle w:val="TOC2"/>
        <w:tabs>
          <w:tab w:val="right" w:leader="dot" w:pos="8306"/>
        </w:tabs>
      </w:pPr>
      <w:hyperlink w:anchor="_Toc1457" w:history="1">
        <w:r>
          <w:rPr>
            <w:rFonts w:ascii="仿宋" w:eastAsia="仿宋" w:hAnsi="仿宋" w:cs="仿宋" w:hint="eastAsia"/>
            <w:lang w:eastAsia="zh-CN"/>
          </w:rPr>
          <w:t>(三)、区域经济影响分析</w:t>
        </w:r>
        <w:r>
          <w:tab/>
        </w:r>
        <w:r>
          <w:fldChar w:fldCharType="begin"/>
        </w:r>
        <w:r>
          <w:instrText xml:space="preserve"> PAGEREF _Toc1457 \h </w:instrText>
        </w:r>
        <w:r>
          <w:fldChar w:fldCharType="separate"/>
        </w:r>
        <w:r>
          <w:t>45</w:t>
        </w:r>
        <w:r>
          <w:fldChar w:fldCharType="end"/>
        </w:r>
      </w:hyperlink>
    </w:p>
    <w:p>
      <w:pPr>
        <w:pStyle w:val="TOC2"/>
        <w:tabs>
          <w:tab w:val="right" w:leader="dot" w:pos="8306"/>
        </w:tabs>
      </w:pPr>
      <w:hyperlink w:anchor="_Toc19136" w:history="1">
        <w:r>
          <w:rPr>
            <w:rFonts w:ascii="仿宋" w:eastAsia="仿宋" w:hAnsi="仿宋" w:cs="仿宋" w:hint="eastAsia"/>
            <w:lang w:eastAsia="zh-CN"/>
          </w:rPr>
          <w:t>(四)、宏观经济影响分析</w:t>
        </w:r>
        <w:r>
          <w:tab/>
        </w:r>
        <w:r>
          <w:fldChar w:fldCharType="begin"/>
        </w:r>
        <w:r>
          <w:instrText xml:space="preserve"> PAGEREF _Toc19136 \h </w:instrText>
        </w:r>
        <w:r>
          <w:fldChar w:fldCharType="separate"/>
        </w:r>
        <w:r>
          <w:t>45</w:t>
        </w:r>
        <w:r>
          <w:fldChar w:fldCharType="end"/>
        </w:r>
      </w:hyperlink>
    </w:p>
    <w:p>
      <w:pPr>
        <w:pStyle w:val="TOC1"/>
        <w:tabs>
          <w:tab w:val="right" w:leader="dot" w:pos="8306"/>
        </w:tabs>
      </w:pPr>
      <w:hyperlink w:anchor="_Toc2714" w:history="1">
        <w:r>
          <w:rPr>
            <w:rFonts w:ascii="仿宋" w:eastAsia="仿宋" w:hAnsi="仿宋" w:cs="仿宋" w:hint="eastAsia"/>
            <w:lang w:eastAsia="zh-CN"/>
          </w:rPr>
          <w:t>七、资金管理与财务规划</w:t>
        </w:r>
        <w:r>
          <w:tab/>
        </w:r>
        <w:r>
          <w:fldChar w:fldCharType="begin"/>
        </w:r>
        <w:r>
          <w:instrText xml:space="preserve"> PAGEREF _Toc2714 \h </w:instrText>
        </w:r>
        <w:r>
          <w:fldChar w:fldCharType="separate"/>
        </w:r>
        <w:r>
          <w:t>47</w:t>
        </w:r>
        <w:r>
          <w:fldChar w:fldCharType="end"/>
        </w:r>
      </w:hyperlink>
    </w:p>
    <w:p>
      <w:pPr>
        <w:pStyle w:val="TOC2"/>
        <w:tabs>
          <w:tab w:val="right" w:leader="dot" w:pos="8306"/>
        </w:tabs>
      </w:pPr>
      <w:hyperlink w:anchor="_Toc19176" w:history="1">
        <w:r>
          <w:rPr>
            <w:rFonts w:ascii="仿宋" w:eastAsia="仿宋" w:hAnsi="仿宋" w:cs="仿宋" w:hint="eastAsia"/>
            <w:lang w:eastAsia="zh-CN"/>
          </w:rPr>
          <w:t>(一)、项目资金来源与筹措</w:t>
        </w:r>
        <w:r>
          <w:tab/>
        </w:r>
        <w:r>
          <w:fldChar w:fldCharType="begin"/>
        </w:r>
        <w:r>
          <w:instrText xml:space="preserve"> PAGEREF _Toc19176 \h </w:instrText>
        </w:r>
        <w:r>
          <w:fldChar w:fldCharType="separate"/>
        </w:r>
        <w:r>
          <w:t>47</w:t>
        </w:r>
        <w:r>
          <w:fldChar w:fldCharType="end"/>
        </w:r>
      </w:hyperlink>
    </w:p>
    <w:p>
      <w:pPr>
        <w:pStyle w:val="TOC2"/>
        <w:tabs>
          <w:tab w:val="right" w:leader="dot" w:pos="8306"/>
        </w:tabs>
      </w:pPr>
      <w:hyperlink w:anchor="_Toc17306" w:history="1">
        <w:r>
          <w:rPr>
            <w:rFonts w:ascii="仿宋" w:eastAsia="仿宋" w:hAnsi="仿宋" w:cs="仿宋" w:hint="eastAsia"/>
            <w:lang w:eastAsia="zh-CN"/>
          </w:rPr>
          <w:t>(二)、资金使用与监管</w:t>
        </w:r>
        <w:r>
          <w:tab/>
        </w:r>
        <w:r>
          <w:fldChar w:fldCharType="begin"/>
        </w:r>
        <w:r>
          <w:instrText xml:space="preserve"> PAGEREF _Toc17306 \h </w:instrText>
        </w:r>
        <w:r>
          <w:fldChar w:fldCharType="separate"/>
        </w:r>
        <w:r>
          <w:t>49</w:t>
        </w:r>
        <w:r>
          <w:fldChar w:fldCharType="end"/>
        </w:r>
      </w:hyperlink>
    </w:p>
    <w:p>
      <w:pPr>
        <w:pStyle w:val="TOC2"/>
        <w:tabs>
          <w:tab w:val="right" w:leader="dot" w:pos="8306"/>
        </w:tabs>
      </w:pPr>
      <w:hyperlink w:anchor="_Toc16677" w:history="1">
        <w:r>
          <w:rPr>
            <w:rFonts w:ascii="仿宋" w:eastAsia="仿宋" w:hAnsi="仿宋" w:cs="仿宋" w:hint="eastAsia"/>
            <w:lang w:eastAsia="zh-CN"/>
          </w:rPr>
          <w:t>(三)、财务规划与预测</w:t>
        </w:r>
        <w:r>
          <w:tab/>
        </w:r>
        <w:r>
          <w:fldChar w:fldCharType="begin"/>
        </w:r>
        <w:r>
          <w:instrText xml:space="preserve"> PAGEREF _Toc16677 \h </w:instrText>
        </w:r>
        <w:r>
          <w:fldChar w:fldCharType="separate"/>
        </w:r>
        <w:r>
          <w:t>50</w:t>
        </w:r>
        <w:r>
          <w:fldChar w:fldCharType="end"/>
        </w:r>
      </w:hyperlink>
    </w:p>
    <w:p>
      <w:pPr>
        <w:pStyle w:val="TOC1"/>
        <w:tabs>
          <w:tab w:val="right" w:leader="dot" w:pos="8306"/>
        </w:tabs>
      </w:pPr>
      <w:hyperlink w:anchor="_Toc5199" w:history="1">
        <w:r>
          <w:rPr>
            <w:rFonts w:ascii="仿宋" w:eastAsia="仿宋" w:hAnsi="仿宋" w:cs="仿宋" w:hint="eastAsia"/>
            <w:lang w:eastAsia="zh-CN"/>
          </w:rPr>
          <w:t>八、环境保护与治理方案</w:t>
        </w:r>
        <w:r>
          <w:tab/>
        </w:r>
        <w:r>
          <w:fldChar w:fldCharType="begin"/>
        </w:r>
        <w:r>
          <w:instrText xml:space="preserve"> PAGEREF _Toc5199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06" w:history="1">
        <w:r>
          <w:rPr>
            <w:rFonts w:ascii="仿宋" w:eastAsia="仿宋" w:hAnsi="仿宋" w:cs="仿宋" w:hint="eastAsia"/>
            <w:lang w:eastAsia="zh-CN"/>
          </w:rPr>
          <w:t>(一)、项目环境影响评估</w:t>
        </w:r>
        <w:r>
          <w:tab/>
        </w:r>
        <w:r>
          <w:fldChar w:fldCharType="begin"/>
        </w:r>
        <w:r>
          <w:instrText xml:space="preserve"> PAGEREF _Toc28506 \h </w:instrText>
        </w:r>
        <w:r>
          <w:fldChar w:fldCharType="separate"/>
        </w:r>
        <w:r>
          <w:t>51</w:t>
        </w:r>
        <w:r>
          <w:fldChar w:fldCharType="end"/>
        </w:r>
      </w:hyperlink>
    </w:p>
    <w:p>
      <w:pPr>
        <w:pStyle w:val="TOC2"/>
        <w:tabs>
          <w:tab w:val="right" w:leader="dot" w:pos="8306"/>
        </w:tabs>
      </w:pPr>
      <w:hyperlink w:anchor="_Toc30930" w:history="1">
        <w:r>
          <w:rPr>
            <w:rFonts w:ascii="仿宋" w:eastAsia="仿宋" w:hAnsi="仿宋" w:cs="仿宋" w:hint="eastAsia"/>
            <w:lang w:eastAsia="zh-CN"/>
          </w:rPr>
          <w:t>(二)、环境保护措施与治理方案</w:t>
        </w:r>
        <w:r>
          <w:tab/>
        </w:r>
        <w:r>
          <w:fldChar w:fldCharType="begin"/>
        </w:r>
        <w:r>
          <w:instrText xml:space="preserve"> PAGEREF _Toc30930 \h </w:instrText>
        </w:r>
        <w:r>
          <w:fldChar w:fldCharType="separate"/>
        </w:r>
        <w:r>
          <w:t>51</w:t>
        </w:r>
        <w:r>
          <w:fldChar w:fldCharType="end"/>
        </w:r>
      </w:hyperlink>
    </w:p>
    <w:p>
      <w:pPr>
        <w:pStyle w:val="TOC1"/>
        <w:tabs>
          <w:tab w:val="right" w:leader="dot" w:pos="8306"/>
        </w:tabs>
      </w:pPr>
      <w:hyperlink w:anchor="_Toc1043" w:history="1">
        <w:r>
          <w:rPr>
            <w:rFonts w:ascii="仿宋" w:eastAsia="仿宋" w:hAnsi="仿宋" w:cs="仿宋" w:hint="eastAsia"/>
            <w:lang w:eastAsia="zh-CN"/>
          </w:rPr>
          <w:t>九、项目质量与标准</w:t>
        </w:r>
        <w:r>
          <w:tab/>
        </w:r>
        <w:r>
          <w:fldChar w:fldCharType="begin"/>
        </w:r>
        <w:r>
          <w:instrText xml:space="preserve"> PAGEREF _Toc1043 \h </w:instrText>
        </w:r>
        <w:r>
          <w:fldChar w:fldCharType="separate"/>
        </w:r>
        <w:r>
          <w:t>52</w:t>
        </w:r>
        <w:r>
          <w:fldChar w:fldCharType="end"/>
        </w:r>
      </w:hyperlink>
    </w:p>
    <w:p>
      <w:pPr>
        <w:pStyle w:val="TOC2"/>
        <w:tabs>
          <w:tab w:val="right" w:leader="dot" w:pos="8306"/>
        </w:tabs>
      </w:pPr>
      <w:hyperlink w:anchor="_Toc17665" w:history="1">
        <w:r>
          <w:rPr>
            <w:rFonts w:ascii="仿宋" w:eastAsia="仿宋" w:hAnsi="仿宋" w:cs="仿宋" w:hint="eastAsia"/>
            <w:lang w:eastAsia="zh-CN"/>
          </w:rPr>
          <w:t>(一)、质量保障体系</w:t>
        </w:r>
        <w:r>
          <w:tab/>
        </w:r>
        <w:r>
          <w:fldChar w:fldCharType="begin"/>
        </w:r>
        <w:r>
          <w:instrText xml:space="preserve"> PAGEREF _Toc17665 \h </w:instrText>
        </w:r>
        <w:r>
          <w:fldChar w:fldCharType="separate"/>
        </w:r>
        <w:r>
          <w:t>52</w:t>
        </w:r>
        <w:r>
          <w:fldChar w:fldCharType="end"/>
        </w:r>
      </w:hyperlink>
    </w:p>
    <w:p>
      <w:pPr>
        <w:pStyle w:val="TOC2"/>
        <w:tabs>
          <w:tab w:val="right" w:leader="dot" w:pos="8306"/>
        </w:tabs>
      </w:pPr>
      <w:hyperlink w:anchor="_Toc3350" w:history="1">
        <w:r>
          <w:rPr>
            <w:rFonts w:ascii="仿宋" w:eastAsia="仿宋" w:hAnsi="仿宋" w:cs="仿宋" w:hint="eastAsia"/>
            <w:lang w:eastAsia="zh-CN"/>
          </w:rPr>
          <w:t>(二)、标准化作业流程</w:t>
        </w:r>
        <w:r>
          <w:tab/>
        </w:r>
        <w:r>
          <w:fldChar w:fldCharType="begin"/>
        </w:r>
        <w:r>
          <w:instrText xml:space="preserve"> PAGEREF _Toc3350 \h </w:instrText>
        </w:r>
        <w:r>
          <w:fldChar w:fldCharType="separate"/>
        </w:r>
        <w:r>
          <w:t>53</w:t>
        </w:r>
        <w:r>
          <w:fldChar w:fldCharType="end"/>
        </w:r>
      </w:hyperlink>
    </w:p>
    <w:p>
      <w:pPr>
        <w:pStyle w:val="TOC2"/>
        <w:tabs>
          <w:tab w:val="right" w:leader="dot" w:pos="8306"/>
        </w:tabs>
      </w:pPr>
      <w:hyperlink w:anchor="_Toc15206" w:history="1">
        <w:r>
          <w:rPr>
            <w:rFonts w:ascii="仿宋" w:eastAsia="仿宋" w:hAnsi="仿宋" w:cs="仿宋" w:hint="eastAsia"/>
            <w:lang w:eastAsia="zh-CN"/>
          </w:rPr>
          <w:t>(三)、质量监控与评估</w:t>
        </w:r>
        <w:r>
          <w:tab/>
        </w:r>
        <w:r>
          <w:fldChar w:fldCharType="begin"/>
        </w:r>
        <w:r>
          <w:instrText xml:space="preserve"> PAGEREF _Toc15206 \h </w:instrText>
        </w:r>
        <w:r>
          <w:fldChar w:fldCharType="separate"/>
        </w:r>
        <w:r>
          <w:t>55</w:t>
        </w:r>
        <w:r>
          <w:fldChar w:fldCharType="end"/>
        </w:r>
      </w:hyperlink>
    </w:p>
    <w:p>
      <w:pPr>
        <w:pStyle w:val="TOC2"/>
        <w:tabs>
          <w:tab w:val="right" w:leader="dot" w:pos="8306"/>
        </w:tabs>
      </w:pPr>
      <w:hyperlink w:anchor="_Toc26423" w:history="1">
        <w:r>
          <w:rPr>
            <w:rFonts w:ascii="仿宋" w:eastAsia="仿宋" w:hAnsi="仿宋" w:cs="仿宋" w:hint="eastAsia"/>
            <w:lang w:eastAsia="zh-CN"/>
          </w:rPr>
          <w:t>(四)、质量改进计划</w:t>
        </w:r>
        <w:r>
          <w:tab/>
        </w:r>
        <w:r>
          <w:fldChar w:fldCharType="begin"/>
        </w:r>
        <w:r>
          <w:instrText xml:space="preserve"> PAGEREF _Toc26423 \h </w:instrText>
        </w:r>
        <w:r>
          <w:fldChar w:fldCharType="separate"/>
        </w:r>
        <w:r>
          <w:t>56</w:t>
        </w:r>
        <w:r>
          <w:fldChar w:fldCharType="end"/>
        </w:r>
      </w:hyperlink>
    </w:p>
    <w:p>
      <w:pPr>
        <w:pStyle w:val="TOC1"/>
        <w:tabs>
          <w:tab w:val="right" w:leader="dot" w:pos="8306"/>
        </w:tabs>
      </w:pPr>
      <w:hyperlink w:anchor="_Toc8244" w:history="1">
        <w:r>
          <w:rPr>
            <w:rFonts w:ascii="仿宋" w:eastAsia="仿宋" w:hAnsi="仿宋" w:cs="仿宋" w:hint="eastAsia"/>
            <w:lang w:eastAsia="zh-CN"/>
          </w:rPr>
          <w:t>十、经济效益与社会效益优化</w:t>
        </w:r>
        <w:r>
          <w:tab/>
        </w:r>
        <w:r>
          <w:fldChar w:fldCharType="begin"/>
        </w:r>
        <w:r>
          <w:instrText xml:space="preserve"> PAGEREF _Toc8244 \h </w:instrText>
        </w:r>
        <w:r>
          <w:fldChar w:fldCharType="separate"/>
        </w:r>
        <w:r>
          <w:t>57</w:t>
        </w:r>
        <w:r>
          <w:fldChar w:fldCharType="end"/>
        </w:r>
      </w:hyperlink>
    </w:p>
    <w:p>
      <w:pPr>
        <w:pStyle w:val="TOC2"/>
        <w:tabs>
          <w:tab w:val="right" w:leader="dot" w:pos="8306"/>
        </w:tabs>
      </w:pPr>
      <w:hyperlink w:anchor="_Toc24032" w:history="1">
        <w:r>
          <w:rPr>
            <w:rFonts w:ascii="仿宋" w:eastAsia="仿宋" w:hAnsi="仿宋" w:cs="仿宋" w:hint="eastAsia"/>
            <w:lang w:eastAsia="zh-CN"/>
          </w:rPr>
          <w:t>(一)、经济效益提升策略</w:t>
        </w:r>
        <w:r>
          <w:tab/>
        </w:r>
        <w:r>
          <w:fldChar w:fldCharType="begin"/>
        </w:r>
        <w:r>
          <w:instrText xml:space="preserve"> PAGEREF _Toc24032 \h </w:instrText>
        </w:r>
        <w:r>
          <w:fldChar w:fldCharType="separate"/>
        </w:r>
        <w:r>
          <w:t>57</w:t>
        </w:r>
        <w:r>
          <w:fldChar w:fldCharType="end"/>
        </w:r>
      </w:hyperlink>
    </w:p>
    <w:p>
      <w:pPr>
        <w:pStyle w:val="TOC2"/>
        <w:tabs>
          <w:tab w:val="right" w:leader="dot" w:pos="8306"/>
        </w:tabs>
      </w:pPr>
      <w:hyperlink w:anchor="_Toc20769" w:history="1">
        <w:r>
          <w:rPr>
            <w:rFonts w:ascii="仿宋" w:eastAsia="仿宋" w:hAnsi="仿宋" w:cs="仿宋" w:hint="eastAsia"/>
            <w:lang w:eastAsia="zh-CN"/>
          </w:rPr>
          <w:t>(二)、社会效益增强方案</w:t>
        </w:r>
        <w:r>
          <w:tab/>
        </w:r>
        <w:r>
          <w:fldChar w:fldCharType="begin"/>
        </w:r>
        <w:r>
          <w:instrText xml:space="preserve"> PAGEREF _Toc20769 \h </w:instrText>
        </w:r>
        <w:r>
          <w:fldChar w:fldCharType="separate"/>
        </w:r>
        <w:r>
          <w:t>58</w:t>
        </w:r>
        <w:r>
          <w:fldChar w:fldCharType="end"/>
        </w:r>
      </w:hyperlink>
    </w:p>
    <w:p>
      <w:pPr>
        <w:pStyle w:val="TOC1"/>
        <w:tabs>
          <w:tab w:val="right" w:leader="dot" w:pos="8306"/>
        </w:tabs>
      </w:pPr>
      <w:hyperlink w:anchor="_Toc32767" w:history="1">
        <w:r>
          <w:rPr>
            <w:rFonts w:ascii="仿宋" w:eastAsia="仿宋" w:hAnsi="仿宋" w:cs="仿宋" w:hint="eastAsia"/>
            <w:lang w:eastAsia="zh-CN"/>
          </w:rPr>
          <w:t>十一、环境保护与绿色发展</w:t>
        </w:r>
        <w:r>
          <w:tab/>
        </w:r>
        <w:r>
          <w:fldChar w:fldCharType="begin"/>
        </w:r>
        <w:r>
          <w:instrText xml:space="preserve"> PAGEREF _Toc32767 \h </w:instrText>
        </w:r>
        <w:r>
          <w:fldChar w:fldCharType="separate"/>
        </w:r>
        <w:r>
          <w:t>59</w:t>
        </w:r>
        <w:r>
          <w:fldChar w:fldCharType="end"/>
        </w:r>
      </w:hyperlink>
    </w:p>
    <w:p>
      <w:pPr>
        <w:pStyle w:val="TOC2"/>
        <w:tabs>
          <w:tab w:val="right" w:leader="dot" w:pos="8306"/>
        </w:tabs>
      </w:pPr>
      <w:hyperlink w:anchor="_Toc28976" w:history="1">
        <w:r>
          <w:rPr>
            <w:rFonts w:ascii="仿宋" w:eastAsia="仿宋" w:hAnsi="仿宋" w:cs="仿宋" w:hint="eastAsia"/>
            <w:lang w:eastAsia="zh-CN"/>
          </w:rPr>
          <w:t>(一)、环境保护措施</w:t>
        </w:r>
        <w:r>
          <w:tab/>
        </w:r>
        <w:r>
          <w:fldChar w:fldCharType="begin"/>
        </w:r>
        <w:r>
          <w:instrText xml:space="preserve"> PAGEREF _Toc28976 \h </w:instrText>
        </w:r>
        <w:r>
          <w:fldChar w:fldCharType="separate"/>
        </w:r>
        <w:r>
          <w:t>59</w:t>
        </w:r>
        <w:r>
          <w:fldChar w:fldCharType="end"/>
        </w:r>
      </w:hyperlink>
    </w:p>
    <w:p>
      <w:pPr>
        <w:pStyle w:val="TOC2"/>
        <w:tabs>
          <w:tab w:val="right" w:leader="dot" w:pos="8306"/>
        </w:tabs>
      </w:pPr>
      <w:hyperlink w:anchor="_Toc7473" w:history="1">
        <w:r>
          <w:rPr>
            <w:rFonts w:ascii="仿宋" w:eastAsia="仿宋" w:hAnsi="仿宋" w:cs="仿宋" w:hint="eastAsia"/>
            <w:lang w:eastAsia="zh-CN"/>
          </w:rPr>
          <w:t>(二)、绿色发展与可持续发展策略</w:t>
        </w:r>
        <w:r>
          <w:tab/>
        </w:r>
        <w:r>
          <w:fldChar w:fldCharType="begin"/>
        </w:r>
        <w:r>
          <w:instrText xml:space="preserve"> PAGEREF _Toc7473 \h </w:instrText>
        </w:r>
        <w:r>
          <w:fldChar w:fldCharType="separate"/>
        </w:r>
        <w:r>
          <w:t>61</w:t>
        </w:r>
        <w:r>
          <w:fldChar w:fldCharType="end"/>
        </w:r>
      </w:hyperlink>
    </w:p>
    <w:p>
      <w:pPr>
        <w:pStyle w:val="TOC1"/>
        <w:tabs>
          <w:tab w:val="right" w:leader="dot" w:pos="8306"/>
        </w:tabs>
      </w:pPr>
      <w:hyperlink w:anchor="_Toc28579" w:history="1">
        <w:r>
          <w:rPr>
            <w:rFonts w:ascii="仿宋" w:eastAsia="仿宋" w:hAnsi="仿宋" w:cs="仿宋" w:hint="eastAsia"/>
            <w:lang w:eastAsia="zh-CN"/>
          </w:rPr>
          <w:t>十二、安全与应急管理</w:t>
        </w:r>
        <w:r>
          <w:tab/>
        </w:r>
        <w:r>
          <w:fldChar w:fldCharType="begin"/>
        </w:r>
        <w:r>
          <w:instrText xml:space="preserve"> PAGEREF _Toc28579 \h </w:instrText>
        </w:r>
        <w:r>
          <w:fldChar w:fldCharType="separate"/>
        </w:r>
        <w:r>
          <w:t>62</w:t>
        </w:r>
        <w:r>
          <w:fldChar w:fldCharType="end"/>
        </w:r>
      </w:hyperlink>
    </w:p>
    <w:p>
      <w:pPr>
        <w:pStyle w:val="TOC2"/>
        <w:tabs>
          <w:tab w:val="right" w:leader="dot" w:pos="8306"/>
        </w:tabs>
      </w:pPr>
      <w:hyperlink w:anchor="_Toc13660" w:history="1">
        <w:r>
          <w:rPr>
            <w:rFonts w:ascii="仿宋" w:eastAsia="仿宋" w:hAnsi="仿宋" w:cs="仿宋" w:hint="eastAsia"/>
            <w:lang w:eastAsia="zh-CN"/>
          </w:rPr>
          <w:t>(一)、安全生产管理</w:t>
        </w:r>
        <w:r>
          <w:tab/>
        </w:r>
        <w:r>
          <w:fldChar w:fldCharType="begin"/>
        </w:r>
        <w:r>
          <w:instrText xml:space="preserve"> PAGEREF _Toc13660 \h </w:instrText>
        </w:r>
        <w:r>
          <w:fldChar w:fldCharType="separate"/>
        </w:r>
        <w:r>
          <w:t>62</w:t>
        </w:r>
        <w:r>
          <w:fldChar w:fldCharType="end"/>
        </w:r>
      </w:hyperlink>
    </w:p>
    <w:p>
      <w:pPr>
        <w:pStyle w:val="TOC2"/>
        <w:tabs>
          <w:tab w:val="right" w:leader="dot" w:pos="8306"/>
        </w:tabs>
      </w:pPr>
      <w:hyperlink w:anchor="_Toc11185" w:history="1">
        <w:r>
          <w:rPr>
            <w:rFonts w:ascii="仿宋" w:eastAsia="仿宋" w:hAnsi="仿宋" w:cs="仿宋" w:hint="eastAsia"/>
            <w:lang w:eastAsia="zh-CN"/>
          </w:rPr>
          <w:t>(二)、应急预案与响应</w:t>
        </w:r>
        <w:r>
          <w:tab/>
        </w:r>
        <w:r>
          <w:fldChar w:fldCharType="begin"/>
        </w:r>
        <w:r>
          <w:instrText xml:space="preserve"> PAGEREF _Toc11185 \h </w:instrText>
        </w:r>
        <w:r>
          <w:fldChar w:fldCharType="separate"/>
        </w:r>
        <w:r>
          <w:t>64</w:t>
        </w:r>
        <w:r>
          <w:fldChar w:fldCharType="end"/>
        </w:r>
      </w:hyperlink>
    </w:p>
    <w:p>
      <w:pPr>
        <w:pStyle w:val="TOC1"/>
        <w:tabs>
          <w:tab w:val="right" w:leader="dot" w:pos="8306"/>
        </w:tabs>
      </w:pPr>
      <w:hyperlink w:anchor="_Toc13857" w:history="1">
        <w:r>
          <w:rPr>
            <w:rFonts w:ascii="仿宋" w:eastAsia="仿宋" w:hAnsi="仿宋" w:cs="仿宋" w:hint="eastAsia"/>
            <w:lang w:eastAsia="zh-CN"/>
          </w:rPr>
          <w:t>十三、合作与交流机制建立</w:t>
        </w:r>
        <w:r>
          <w:tab/>
        </w:r>
        <w:r>
          <w:fldChar w:fldCharType="begin"/>
        </w:r>
        <w:r>
          <w:instrText xml:space="preserve"> PAGEREF _Toc13857 \h </w:instrText>
        </w:r>
        <w:r>
          <w:fldChar w:fldCharType="separate"/>
        </w:r>
        <w:r>
          <w:t>66</w:t>
        </w:r>
        <w:r>
          <w:fldChar w:fldCharType="end"/>
        </w:r>
      </w:hyperlink>
    </w:p>
    <w:p>
      <w:pPr>
        <w:pStyle w:val="TOC2"/>
        <w:tabs>
          <w:tab w:val="right" w:leader="dot" w:pos="8306"/>
        </w:tabs>
      </w:pPr>
      <w:hyperlink w:anchor="_Toc17075" w:history="1">
        <w:r>
          <w:rPr>
            <w:rFonts w:ascii="仿宋" w:eastAsia="仿宋" w:hAnsi="仿宋" w:cs="仿宋" w:hint="eastAsia"/>
            <w:lang w:eastAsia="zh-CN"/>
          </w:rPr>
          <w:t>(一)、合作伙伴选择与合作方式</w:t>
        </w:r>
        <w:r>
          <w:tab/>
        </w:r>
        <w:r>
          <w:fldChar w:fldCharType="begin"/>
        </w:r>
        <w:r>
          <w:instrText xml:space="preserve"> PAGEREF _Toc17075 \h </w:instrText>
        </w:r>
        <w:r>
          <w:fldChar w:fldCharType="separate"/>
        </w:r>
        <w:r>
          <w:t>66</w:t>
        </w:r>
        <w:r>
          <w:fldChar w:fldCharType="end"/>
        </w:r>
      </w:hyperlink>
    </w:p>
    <w:p>
      <w:pPr>
        <w:pStyle w:val="TOC2"/>
        <w:tabs>
          <w:tab w:val="right" w:leader="dot" w:pos="8306"/>
        </w:tabs>
      </w:pPr>
      <w:hyperlink w:anchor="_Toc31943" w:history="1">
        <w:r>
          <w:rPr>
            <w:rFonts w:ascii="仿宋" w:eastAsia="仿宋" w:hAnsi="仿宋" w:cs="仿宋" w:hint="eastAsia"/>
            <w:lang w:eastAsia="zh-CN"/>
          </w:rPr>
          <w:t>(二)、交流与合作平台搭建</w:t>
        </w:r>
        <w:r>
          <w:tab/>
        </w:r>
        <w:r>
          <w:fldChar w:fldCharType="begin"/>
        </w:r>
        <w:r>
          <w:instrText xml:space="preserve"> PAGEREF _Toc31943 \h </w:instrText>
        </w:r>
        <w:r>
          <w:fldChar w:fldCharType="separate"/>
        </w:r>
        <w:r>
          <w:t>67</w:t>
        </w:r>
        <w:r>
          <w:fldChar w:fldCharType="end"/>
        </w:r>
      </w:hyperlink>
    </w:p>
    <w:p>
      <w:pPr>
        <w:pStyle w:val="TOC1"/>
        <w:tabs>
          <w:tab w:val="right" w:leader="dot" w:pos="8306"/>
        </w:tabs>
      </w:pPr>
      <w:hyperlink w:anchor="_Toc17632" w:history="1">
        <w:r>
          <w:rPr>
            <w:rFonts w:ascii="仿宋" w:eastAsia="仿宋" w:hAnsi="仿宋" w:cs="仿宋" w:hint="eastAsia"/>
            <w:lang w:eastAsia="zh-CN"/>
          </w:rPr>
          <w:t>十四、人力资源管理与开发</w:t>
        </w:r>
        <w:r>
          <w:tab/>
        </w:r>
        <w:r>
          <w:fldChar w:fldCharType="begin"/>
        </w:r>
        <w:r>
          <w:instrText xml:space="preserve"> PAGEREF _Toc17632 \h </w:instrText>
        </w:r>
        <w:r>
          <w:fldChar w:fldCharType="separate"/>
        </w:r>
        <w:r>
          <w:t>69</w:t>
        </w:r>
        <w:r>
          <w:fldChar w:fldCharType="end"/>
        </w:r>
      </w:hyperlink>
    </w:p>
    <w:p>
      <w:pPr>
        <w:pStyle w:val="TOC2"/>
        <w:tabs>
          <w:tab w:val="right" w:leader="dot" w:pos="8306"/>
        </w:tabs>
      </w:pPr>
      <w:hyperlink w:anchor="_Toc2186" w:history="1">
        <w:r>
          <w:rPr>
            <w:rFonts w:ascii="仿宋" w:eastAsia="仿宋" w:hAnsi="仿宋" w:cs="仿宋" w:hint="eastAsia"/>
            <w:lang w:eastAsia="zh-CN"/>
          </w:rPr>
          <w:t>(一)、人力资源规划</w:t>
        </w:r>
        <w:r>
          <w:tab/>
        </w:r>
        <w:r>
          <w:fldChar w:fldCharType="begin"/>
        </w:r>
        <w:r>
          <w:instrText xml:space="preserve"> PAGEREF _Toc2186 \h </w:instrText>
        </w:r>
        <w:r>
          <w:fldChar w:fldCharType="separate"/>
        </w:r>
        <w:r>
          <w:t>69</w:t>
        </w:r>
        <w:r>
          <w:fldChar w:fldCharType="end"/>
        </w:r>
      </w:hyperlink>
    </w:p>
    <w:p>
      <w:pPr>
        <w:pStyle w:val="TOC2"/>
        <w:tabs>
          <w:tab w:val="right" w:leader="dot" w:pos="8306"/>
        </w:tabs>
      </w:pPr>
      <w:hyperlink w:anchor="_Toc11479" w:history="1">
        <w:r>
          <w:rPr>
            <w:rFonts w:ascii="仿宋" w:eastAsia="仿宋" w:hAnsi="仿宋" w:cs="仿宋" w:hint="eastAsia"/>
            <w:lang w:eastAsia="zh-CN"/>
          </w:rPr>
          <w:t>(二)、人力资源开发与培训</w:t>
        </w:r>
        <w:r>
          <w:tab/>
        </w:r>
        <w:r>
          <w:fldChar w:fldCharType="begin"/>
        </w:r>
        <w:r>
          <w:instrText xml:space="preserve"> PAGEREF _Toc11479 \h </w:instrText>
        </w:r>
        <w:r>
          <w:fldChar w:fldCharType="separate"/>
        </w:r>
        <w:r>
          <w:t>70</w:t>
        </w:r>
        <w:r>
          <w:fldChar w:fldCharType="end"/>
        </w:r>
      </w:hyperlink>
    </w:p>
    <w:p>
      <w:pPr>
        <w:pStyle w:val="TOC1"/>
        <w:tabs>
          <w:tab w:val="right" w:leader="dot" w:pos="8306"/>
        </w:tabs>
      </w:pPr>
      <w:hyperlink w:anchor="_Toc26754" w:history="1">
        <w:r>
          <w:rPr>
            <w:rFonts w:ascii="仿宋" w:eastAsia="仿宋" w:hAnsi="仿宋" w:cs="仿宋" w:hint="eastAsia"/>
            <w:lang w:eastAsia="zh-CN"/>
          </w:rPr>
          <w:t>十五、创新驱动与持续发展</w:t>
        </w:r>
        <w:r>
          <w:tab/>
        </w:r>
        <w:r>
          <w:fldChar w:fldCharType="begin"/>
        </w:r>
        <w:r>
          <w:instrText xml:space="preserve"> PAGEREF _Toc26754 \h </w:instrText>
        </w:r>
        <w:r>
          <w:fldChar w:fldCharType="separate"/>
        </w:r>
        <w:r>
          <w:t>73</w:t>
        </w:r>
        <w:r>
          <w:fldChar w:fldCharType="end"/>
        </w:r>
      </w:hyperlink>
    </w:p>
    <w:p>
      <w:pPr>
        <w:pStyle w:val="TOC2"/>
        <w:tabs>
          <w:tab w:val="right" w:leader="dot" w:pos="8306"/>
        </w:tabs>
      </w:pPr>
      <w:hyperlink w:anchor="_Toc6274" w:history="1">
        <w:r>
          <w:rPr>
            <w:rFonts w:ascii="仿宋" w:eastAsia="仿宋" w:hAnsi="仿宋" w:cs="仿宋" w:hint="eastAsia"/>
            <w:lang w:eastAsia="zh-CN"/>
          </w:rPr>
          <w:t>(一)、创新驱动战略实施</w:t>
        </w:r>
        <w:r>
          <w:tab/>
        </w:r>
        <w:r>
          <w:fldChar w:fldCharType="begin"/>
        </w:r>
        <w:r>
          <w:instrText xml:space="preserve"> PAGEREF _Toc6274 \h </w:instrText>
        </w:r>
        <w:r>
          <w:fldChar w:fldCharType="separate"/>
        </w:r>
        <w:r>
          <w:t>73</w:t>
        </w:r>
        <w:r>
          <w:fldChar w:fldCharType="end"/>
        </w:r>
      </w:hyperlink>
    </w:p>
    <w:p>
      <w:pPr>
        <w:pStyle w:val="TOC2"/>
        <w:tabs>
          <w:tab w:val="right" w:leader="dot" w:pos="8306"/>
        </w:tabs>
      </w:pPr>
      <w:hyperlink w:anchor="_Toc2411" w:history="1">
        <w:r>
          <w:rPr>
            <w:rFonts w:ascii="仿宋" w:eastAsia="仿宋" w:hAnsi="仿宋" w:cs="仿宋" w:hint="eastAsia"/>
            <w:lang w:eastAsia="zh-CN"/>
          </w:rPr>
          <w:t>(二)、持续发展路径探索</w:t>
        </w:r>
        <w:r>
          <w:tab/>
        </w:r>
        <w:r>
          <w:fldChar w:fldCharType="begin"/>
        </w:r>
        <w:r>
          <w:instrText xml:space="preserve"> PAGEREF _Toc2411 \h </w:instrText>
        </w:r>
        <w:r>
          <w:fldChar w:fldCharType="separate"/>
        </w:r>
        <w:r>
          <w:t>74</w:t>
        </w:r>
        <w:r>
          <w:fldChar w:fldCharType="end"/>
        </w:r>
      </w:hyperlink>
    </w:p>
    <w:p>
      <w:pPr>
        <w:pStyle w:val="TOC1"/>
        <w:tabs>
          <w:tab w:val="right" w:leader="dot" w:pos="8306"/>
        </w:tabs>
      </w:pPr>
      <w:hyperlink w:anchor="_Toc30241" w:history="1">
        <w:r>
          <w:rPr>
            <w:rFonts w:ascii="仿宋" w:eastAsia="仿宋" w:hAnsi="仿宋" w:cs="仿宋" w:hint="eastAsia"/>
            <w:lang w:eastAsia="zh-CN"/>
          </w:rPr>
          <w:t>十六、项目施工方案</w:t>
        </w:r>
        <w:r>
          <w:tab/>
        </w:r>
        <w:r>
          <w:fldChar w:fldCharType="begin"/>
        </w:r>
        <w:r>
          <w:instrText xml:space="preserve"> PAGEREF _Toc30241 \h </w:instrText>
        </w:r>
        <w:r>
          <w:fldChar w:fldCharType="separate"/>
        </w:r>
        <w:r>
          <w:t>79</w:t>
        </w:r>
        <w:r>
          <w:fldChar w:fldCharType="end"/>
        </w:r>
      </w:hyperlink>
    </w:p>
    <w:p>
      <w:pPr>
        <w:pStyle w:val="TOC2"/>
        <w:tabs>
          <w:tab w:val="right" w:leader="dot" w:pos="8306"/>
        </w:tabs>
      </w:pPr>
      <w:hyperlink w:anchor="_Toc27424" w:history="1">
        <w:r>
          <w:rPr>
            <w:rFonts w:ascii="仿宋" w:eastAsia="仿宋" w:hAnsi="仿宋" w:cs="仿宋" w:hint="eastAsia"/>
            <w:lang w:eastAsia="zh-CN"/>
          </w:rPr>
          <w:t>(一)、施工组织设计</w:t>
        </w:r>
        <w:r>
          <w:tab/>
        </w:r>
        <w:r>
          <w:fldChar w:fldCharType="begin"/>
        </w:r>
        <w:r>
          <w:instrText xml:space="preserve"> PAGEREF _Toc27424 \h </w:instrText>
        </w:r>
        <w:r>
          <w:fldChar w:fldCharType="separate"/>
        </w:r>
        <w:r>
          <w:t>79</w:t>
        </w:r>
        <w:r>
          <w:fldChar w:fldCharType="end"/>
        </w:r>
      </w:hyperlink>
    </w:p>
    <w:p>
      <w:pPr>
        <w:pStyle w:val="TOC2"/>
        <w:tabs>
          <w:tab w:val="right" w:leader="dot" w:pos="8306"/>
        </w:tabs>
      </w:pPr>
      <w:hyperlink w:anchor="_Toc11888" w:history="1">
        <w:r>
          <w:rPr>
            <w:rFonts w:ascii="仿宋" w:eastAsia="仿宋" w:hAnsi="仿宋" w:cs="仿宋" w:hint="eastAsia"/>
            <w:lang w:eastAsia="zh-CN"/>
          </w:rPr>
          <w:t>(二)、施工工艺与技术路线</w:t>
        </w:r>
        <w:r>
          <w:tab/>
        </w:r>
        <w:r>
          <w:fldChar w:fldCharType="begin"/>
        </w:r>
        <w:r>
          <w:instrText xml:space="preserve"> PAGEREF _Toc11888 \h </w:instrText>
        </w:r>
        <w:r>
          <w:fldChar w:fldCharType="separate"/>
        </w:r>
        <w:r>
          <w:t>80</w:t>
        </w:r>
        <w:r>
          <w:fldChar w:fldCharType="end"/>
        </w:r>
      </w:hyperlink>
    </w:p>
    <w:p>
      <w:pPr>
        <w:pStyle w:val="TOC2"/>
        <w:tabs>
          <w:tab w:val="right" w:leader="dot" w:pos="8306"/>
        </w:tabs>
      </w:pPr>
      <w:hyperlink w:anchor="_Toc17034" w:history="1">
        <w:r>
          <w:rPr>
            <w:rFonts w:ascii="仿宋" w:eastAsia="仿宋" w:hAnsi="仿宋" w:cs="仿宋" w:hint="eastAsia"/>
            <w:lang w:eastAsia="zh-CN"/>
          </w:rPr>
          <w:t>(三)、关键节点施工计划</w:t>
        </w:r>
        <w:r>
          <w:tab/>
        </w:r>
        <w:r>
          <w:fldChar w:fldCharType="begin"/>
        </w:r>
        <w:r>
          <w:instrText xml:space="preserve"> PAGEREF _Toc17034 \h </w:instrText>
        </w:r>
        <w:r>
          <w:fldChar w:fldCharType="separate"/>
        </w:r>
        <w:r>
          <w:t>81</w:t>
        </w:r>
        <w:r>
          <w:fldChar w:fldCharType="end"/>
        </w:r>
      </w:hyperlink>
    </w:p>
    <w:p>
      <w:pPr>
        <w:pStyle w:val="TOC2"/>
        <w:tabs>
          <w:tab w:val="right" w:leader="dot" w:pos="8306"/>
        </w:tabs>
      </w:pPr>
      <w:hyperlink w:anchor="_Toc23883" w:history="1">
        <w:r>
          <w:rPr>
            <w:rFonts w:ascii="仿宋" w:eastAsia="仿宋" w:hAnsi="仿宋" w:cs="仿宋" w:hint="eastAsia"/>
            <w:lang w:eastAsia="zh-CN"/>
          </w:rPr>
          <w:t>(四)、施工现场管理</w:t>
        </w:r>
        <w:r>
          <w:tab/>
        </w:r>
        <w:r>
          <w:fldChar w:fldCharType="begin"/>
        </w:r>
        <w:r>
          <w:instrText xml:space="preserve"> PAGEREF _Toc23883 \h </w:instrText>
        </w:r>
        <w:r>
          <w:fldChar w:fldCharType="separate"/>
        </w:r>
        <w:r>
          <w:t>83</w:t>
        </w:r>
        <w:r>
          <w:fldChar w:fldCharType="end"/>
        </w:r>
      </w:hyperlink>
    </w:p>
    <w:p>
      <w:pPr>
        <w:pStyle w:val="TOC1"/>
        <w:tabs>
          <w:tab w:val="right" w:leader="dot" w:pos="8306"/>
        </w:tabs>
      </w:pPr>
      <w:hyperlink w:anchor="_Toc29767" w:history="1">
        <w:r>
          <w:rPr>
            <w:rFonts w:ascii="仿宋" w:eastAsia="仿宋" w:hAnsi="仿宋" w:cs="仿宋" w:hint="eastAsia"/>
            <w:lang w:eastAsia="zh-CN"/>
          </w:rPr>
          <w:t>十七、法律法规与政策遵循</w:t>
        </w:r>
        <w:r>
          <w:tab/>
        </w:r>
        <w:r>
          <w:fldChar w:fldCharType="begin"/>
        </w:r>
        <w:r>
          <w:instrText xml:space="preserve"> PAGEREF _Toc29767 \h </w:instrText>
        </w:r>
        <w:r>
          <w:fldChar w:fldCharType="separate"/>
        </w:r>
        <w:r>
          <w:t>85</w:t>
        </w:r>
        <w:r>
          <w:fldChar w:fldCharType="end"/>
        </w:r>
      </w:hyperlink>
    </w:p>
    <w:p>
      <w:pPr>
        <w:pStyle w:val="TOC2"/>
        <w:tabs>
          <w:tab w:val="right" w:leader="dot" w:pos="8306"/>
        </w:tabs>
      </w:pPr>
      <w:hyperlink w:anchor="_Toc30046" w:history="1">
        <w:r>
          <w:rPr>
            <w:rFonts w:ascii="仿宋" w:eastAsia="仿宋" w:hAnsi="仿宋" w:cs="仿宋" w:hint="eastAsia"/>
            <w:lang w:eastAsia="zh-CN"/>
          </w:rPr>
          <w:t>(一)、法律法规遵守</w:t>
        </w:r>
        <w:r>
          <w:tab/>
        </w:r>
        <w:r>
          <w:fldChar w:fldCharType="begin"/>
        </w:r>
        <w:r>
          <w:instrText xml:space="preserve"> PAGEREF _Toc30046 \h </w:instrText>
        </w:r>
        <w:r>
          <w:fldChar w:fldCharType="separate"/>
        </w:r>
        <w:r>
          <w:t>85</w:t>
        </w:r>
        <w:r>
          <w:fldChar w:fldCharType="end"/>
        </w:r>
      </w:hyperlink>
    </w:p>
    <w:p>
      <w:pPr>
        <w:pStyle w:val="TOC2"/>
        <w:tabs>
          <w:tab w:val="right" w:leader="dot" w:pos="8306"/>
        </w:tabs>
      </w:pPr>
      <w:hyperlink w:anchor="_Toc16135" w:history="1">
        <w:r>
          <w:rPr>
            <w:rFonts w:ascii="仿宋" w:eastAsia="仿宋" w:hAnsi="仿宋" w:cs="仿宋" w:hint="eastAsia"/>
            <w:lang w:eastAsia="zh-CN"/>
          </w:rPr>
          <w:t>(二)、政策导向与利用</w:t>
        </w:r>
        <w:r>
          <w:tab/>
        </w:r>
        <w:r>
          <w:fldChar w:fldCharType="begin"/>
        </w:r>
        <w:r>
          <w:instrText xml:space="preserve"> PAGEREF _Toc16135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36"/>
      <w:r>
        <w:rPr>
          <w:rFonts w:ascii="仿宋" w:eastAsia="仿宋" w:hAnsi="仿宋" w:cs="仿宋" w:hint="eastAsia"/>
          <w:sz w:val="28"/>
          <w:lang w:eastAsia="zh-CN"/>
        </w:rPr>
        <w:t>一、社交APP项目概论</w:t>
      </w:r>
      <w:bookmarkEnd w:id="2"/>
    </w:p>
    <w:p>
      <w:pPr>
        <w:pStyle w:val="Heading2"/>
        <w:rPr>
          <w:rFonts w:ascii="仿宋" w:eastAsia="仿宋" w:hAnsi="仿宋" w:cs="仿宋" w:hint="eastAsia"/>
          <w:lang w:eastAsia="zh-CN"/>
        </w:rPr>
      </w:pPr>
      <w:bookmarkStart w:id="3" w:name="_Toc2391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社交APP项目的申报单位是“XXX实业发展公司”，这是一家在其所处行业内备受尊敬的企业。公司自成立以来，通过其在社交APP项目中表现出的创新精神和卓越执行力，在市场上赢得了显著的地位。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该公司的法定代表人秦XX，在社交APP项目及其他多个行业领域中都有着显著的贡献。秦XX以其出色的领导才能和敏锐的商业洞察力，带领公司在社交APP项目等多个领域实现了持续的成长和成功。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社交APP项目的重要合作伙伴。公司专注于[行业名称]领域，以创新作为驱动力，不断推动技术进步和市场扩张。在社交APP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社交APP项目中展现了强劲的增长和稳定的财务表现。公司通过有效的策略，在社交APP项目中扩大了其市场份额并增强了盈利能力。同时，公司积极承担社会责任，参与各类社会公益项目，增强了其在社交APP项目中的品牌形象和社会影响力。</w:t>
      </w:r>
    </w:p>
    <w:p>
      <w:pPr>
        <w:pStyle w:val="Heading2"/>
        <w:ind w:firstLine="560" w:firstLineChars="200"/>
        <w:rPr>
          <w:rFonts w:ascii="仿宋" w:eastAsia="仿宋" w:hAnsi="仿宋" w:cs="仿宋" w:hint="eastAsia"/>
          <w:sz w:val="28"/>
          <w:lang w:eastAsia="zh-CN"/>
        </w:rPr>
      </w:pPr>
      <w:bookmarkStart w:id="4" w:name="_Toc310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交APP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社交APP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795"/>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3459"/>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7663"/>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https://d.book118.com/578004124006006047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社交APP项目建设方案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社交APP项目建设方案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社交APP项目建设方案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社交APP项目建设方案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社交APP项目建设方案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社交APP项目建设方案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社交APP项目建设方案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社交APP项目建设方案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社交APP项目建设方案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社交APP项目建设方案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社交APP项目建设方案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社交APP项目建设方案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B6372A"/>
    <w:rsid w:val="5BB637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004124006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2024-03-06T18:22:00Z</dcterms:created>
  <dcterms:modified xsi:type="dcterms:W3CDTF">2024-03-06T18:23:11Z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6CBC036037E24CDC996A3089B40578DB_11</vt:lpwstr>
  </property>
  <property fmtid="{D5CDD505-2E9C-101B-9397-08002B2CF9AE}" pid="3" name="KSOProductBuildVer">
    <vt:lpwstr>2052-12.1.0.16250</vt:lpwstr>
  </property>
</Properties>
</file>