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7780F" w:rsidP="000B1764">
      <w:pPr>
        <w:tabs>
          <w:tab w:val="center" w:pos="4213"/>
          <w:tab w:val="right" w:pos="8306"/>
        </w:tabs>
        <w:jc w:val="center"/>
        <w:rPr>
          <w:rFonts w:ascii="黑体" w:eastAsia="黑体" w:hAnsi="黑体" w:cs="黑体"/>
          <w:sz w:val="44"/>
          <w:szCs w:val="44"/>
        </w:rPr>
      </w:pPr>
      <w:r>
        <w:rPr>
          <w:rFonts w:ascii="黑体" w:eastAsia="黑体" w:hAnsi="黑体" w:cs="黑体" w:hint="eastAsia"/>
          <w:sz w:val="36"/>
          <w:szCs w:val="36"/>
        </w:rPr>
        <w:t>交通标志检测和识别系统的设计</w:t>
      </w:r>
    </w:p>
    <w:p w:rsidR="00E7780F">
      <w:pPr>
        <w:spacing w:line="360" w:lineRule="auto"/>
        <w:jc w:val="center"/>
        <w:outlineLvl w:val="0"/>
        <w:rPr>
          <w:rFonts w:ascii="黑体" w:eastAsia="黑体" w:hAnsi="黑体" w:cs="黑体"/>
          <w:sz w:val="28"/>
          <w:szCs w:val="28"/>
        </w:rPr>
      </w:pPr>
      <w:bookmarkStart w:id="0" w:name="_Toc16960"/>
      <w:r>
        <w:rPr>
          <w:rFonts w:ascii="黑体" w:eastAsia="黑体" w:hAnsi="黑体" w:cs="黑体" w:hint="eastAsia"/>
          <w:sz w:val="28"/>
          <w:szCs w:val="28"/>
        </w:rPr>
        <w:t>摘　要</w:t>
      </w:r>
      <w:bookmarkEnd w:id="0"/>
    </w:p>
    <w:p w:rsidR="00E7780F">
      <w:pPr>
        <w:tabs>
          <w:tab w:val="left" w:pos="233"/>
        </w:tabs>
        <w:adjustRightInd w:val="0"/>
        <w:spacing w:line="360" w:lineRule="auto"/>
        <w:ind w:firstLine="480" w:firstLineChars="200"/>
        <w:jc w:val="left"/>
        <w:rPr>
          <w:rFonts w:ascii="宋体" w:hAnsi="宋体" w:cs="宋体"/>
          <w:sz w:val="24"/>
          <w:lang w:val="zh-CN"/>
        </w:rPr>
      </w:pPr>
      <w:r>
        <w:rPr>
          <w:sz w:val="24"/>
        </w:rPr>
        <w:t>在实际交通路况中，交通标志的检测和辨识是汽车智能化驾驶中的一个重要环节，它在自动驾驶等方面有着举足轻重的地位，是实现智能化驾驶的关键和根本。</w:t>
      </w:r>
      <w:r>
        <w:rPr>
          <w:rFonts w:hint="eastAsia"/>
          <w:sz w:val="24"/>
        </w:rPr>
        <w:t>本文设计了一个交通标志检测和识别的系统。论文重点研究了以下内容。</w:t>
      </w:r>
      <w:r>
        <w:rPr>
          <w:rFonts w:ascii="宋体" w:hAnsi="宋体" w:cs="宋体" w:hint="eastAsia"/>
          <w:sz w:val="24"/>
        </w:rPr>
        <w:t>先</w:t>
      </w:r>
      <w:r>
        <w:rPr>
          <w:rFonts w:ascii="宋体" w:hAnsi="宋体" w:cs="宋体" w:hint="eastAsia"/>
          <w:sz w:val="24"/>
        </w:rPr>
        <w:t>对于</w:t>
      </w:r>
      <w:r>
        <w:rPr>
          <w:rFonts w:ascii="宋体" w:hAnsi="宋体" w:cs="宋体" w:hint="eastAsia"/>
          <w:sz w:val="24"/>
        </w:rPr>
        <w:t>交通标志牌图像的预处理，通过对比三种灰度方式，这里采取加权平均法进行直方图均衡，然后这考虑对比三种滤波方式最终选择高斯滤波去除噪声影响。在研究道路上交通标志牌的检测方法上，</w:t>
      </w:r>
      <w:r>
        <w:rPr>
          <w:rFonts w:ascii="宋体" w:hAnsi="宋体" w:cs="宋体" w:hint="eastAsia"/>
          <w:sz w:val="24"/>
        </w:rPr>
        <w:t>因为</w:t>
      </w:r>
      <w:r>
        <w:rPr>
          <w:rFonts w:ascii="宋体" w:hAnsi="宋体" w:cs="宋体" w:hint="eastAsia"/>
          <w:sz w:val="24"/>
        </w:rPr>
        <w:t>交通标志牌的颜色特征较为明显，</w:t>
      </w:r>
      <w:r>
        <w:rPr>
          <w:rFonts w:ascii="宋体" w:hAnsi="宋体" w:cs="宋体" w:hint="eastAsia"/>
          <w:sz w:val="24"/>
        </w:rPr>
        <w:t>所以</w:t>
      </w:r>
      <w:r>
        <w:rPr>
          <w:rFonts w:ascii="宋体" w:hAnsi="宋体" w:cs="宋体" w:hint="eastAsia"/>
          <w:sz w:val="24"/>
        </w:rPr>
        <w:t>从颜色特征方面对交通标志牌的检测展开探索，固本文采用</w:t>
      </w:r>
      <w:r>
        <w:rPr>
          <w:rFonts w:ascii="Times New Roman" w:hAnsi="Times New Roman"/>
          <w:sz w:val="24"/>
        </w:rPr>
        <w:t>RGB</w:t>
      </w:r>
      <w:r>
        <w:rPr>
          <w:rFonts w:ascii="宋体" w:hAnsi="宋体" w:cs="宋体" w:hint="eastAsia"/>
          <w:sz w:val="24"/>
        </w:rPr>
        <w:t>颜色分割交通标志牌的方式进行交通标志牌检测，然后采用对比四种不同算法最终采用</w:t>
      </w:r>
      <w:r>
        <w:rPr>
          <w:rFonts w:ascii="Times New Roman" w:hAnsi="Times New Roman"/>
          <w:sz w:val="24"/>
        </w:rPr>
        <w:t>canny</w:t>
      </w:r>
      <w:r>
        <w:rPr>
          <w:rFonts w:ascii="宋体" w:hAnsi="宋体" w:cs="宋体" w:hint="eastAsia"/>
          <w:sz w:val="24"/>
        </w:rPr>
        <w:t>算子对交通标志</w:t>
      </w:r>
      <w:r>
        <w:rPr>
          <w:rFonts w:ascii="宋体" w:hAnsi="宋体" w:cs="宋体" w:hint="eastAsia"/>
          <w:sz w:val="24"/>
        </w:rPr>
        <w:t>牌图片</w:t>
      </w:r>
      <w:r>
        <w:rPr>
          <w:rFonts w:ascii="宋体" w:hAnsi="宋体" w:cs="宋体" w:hint="eastAsia"/>
          <w:sz w:val="24"/>
        </w:rPr>
        <w:t>进行腐蚀、膨胀处理。</w:t>
      </w:r>
      <w:r>
        <w:rPr>
          <w:rFonts w:ascii="宋体" w:hAnsi="宋体" w:cs="宋体" w:hint="eastAsia"/>
          <w:sz w:val="24"/>
          <w:lang w:val="zh-CN"/>
        </w:rPr>
        <w:t>设计出对于需要识别的交通标志牌图像进行图像收集、采用网上数据集、与识别网络模型的损失</w:t>
      </w:r>
      <w:r>
        <w:rPr>
          <w:rFonts w:ascii="宋体" w:hAnsi="宋体" w:cs="宋体" w:hint="eastAsia"/>
          <w:sz w:val="24"/>
          <w:lang w:val="zh-CN"/>
        </w:rPr>
        <w:t>值训练</w:t>
      </w:r>
      <w:r>
        <w:rPr>
          <w:rFonts w:ascii="宋体" w:hAnsi="宋体" w:cs="宋体" w:hint="eastAsia"/>
          <w:sz w:val="24"/>
          <w:lang w:val="zh-CN"/>
        </w:rPr>
        <w:t>直到收敛，进行验证。查看运行结果是否符合事实情况。</w:t>
      </w:r>
    </w:p>
    <w:p w:rsidR="00E7780F">
      <w:pPr>
        <w:tabs>
          <w:tab w:val="left" w:pos="233"/>
        </w:tabs>
        <w:adjustRightInd w:val="0"/>
        <w:spacing w:line="360" w:lineRule="auto"/>
        <w:ind w:firstLine="560" w:firstLineChars="200"/>
        <w:jc w:val="left"/>
        <w:rPr>
          <w:rFonts w:ascii="宋体" w:hAnsi="宋体" w:cs="宋体"/>
          <w:sz w:val="24"/>
        </w:rPr>
      </w:pPr>
      <w:r>
        <w:rPr>
          <w:rFonts w:ascii="黑体" w:eastAsia="黑体" w:hAnsi="黑体" w:cs="黑体" w:hint="eastAsia"/>
          <w:sz w:val="28"/>
          <w:szCs w:val="28"/>
        </w:rPr>
        <w:t>关键词</w:t>
      </w:r>
      <w:r>
        <w:rPr>
          <w:rFonts w:ascii="黑体" w:eastAsia="黑体" w:hAnsi="黑体" w:cs="黑体" w:hint="eastAsia"/>
          <w:sz w:val="24"/>
        </w:rPr>
        <w:t>：</w:t>
      </w:r>
      <w:r>
        <w:rPr>
          <w:rFonts w:ascii="宋体" w:hAnsi="宋体" w:cs="宋体" w:hint="eastAsia"/>
          <w:sz w:val="24"/>
        </w:rPr>
        <w:t>交通标志检测；交通标志识别；</w:t>
      </w:r>
      <w:r>
        <w:rPr>
          <w:rFonts w:ascii="Times New Roman" w:hAnsi="Times New Roman"/>
          <w:sz w:val="24"/>
        </w:rPr>
        <w:t>CNN</w:t>
      </w:r>
      <w:r>
        <w:rPr>
          <w:rFonts w:ascii="宋体" w:hAnsi="宋体" w:cs="宋体" w:hint="eastAsia"/>
          <w:sz w:val="24"/>
        </w:rPr>
        <w:t>；</w:t>
      </w:r>
      <w:r>
        <w:rPr>
          <w:rFonts w:ascii="Times New Roman" w:hAnsi="Times New Roman"/>
          <w:sz w:val="24"/>
        </w:rPr>
        <w:t>Canny</w:t>
      </w:r>
      <w:r>
        <w:rPr>
          <w:rFonts w:ascii="宋体" w:hAnsi="宋体" w:cs="宋体" w:hint="eastAsia"/>
          <w:sz w:val="24"/>
        </w:rPr>
        <w:t>算子；高斯滤波</w:t>
      </w:r>
    </w:p>
    <w:p w:rsidR="00E7780F">
      <w:pPr>
        <w:tabs>
          <w:tab w:val="left" w:pos="233"/>
        </w:tabs>
        <w:adjustRightInd w:val="0"/>
        <w:spacing w:line="360" w:lineRule="auto"/>
        <w:jc w:val="left"/>
        <w:rPr>
          <w:rFonts w:ascii="宋体" w:hAnsi="宋体" w:cs="宋体"/>
          <w:sz w:val="24"/>
        </w:rPr>
      </w:pPr>
    </w:p>
    <w:p w:rsidR="00E7780F">
      <w:pPr>
        <w:tabs>
          <w:tab w:val="left" w:pos="233"/>
        </w:tabs>
        <w:adjustRightInd w:val="0"/>
        <w:spacing w:line="360" w:lineRule="auto"/>
        <w:jc w:val="left"/>
        <w:rPr>
          <w:rFonts w:ascii="宋体" w:hAnsi="宋体" w:cs="宋体"/>
          <w:sz w:val="24"/>
        </w:rPr>
      </w:pPr>
    </w:p>
    <w:p w:rsidR="00E7780F">
      <w:pPr>
        <w:tabs>
          <w:tab w:val="left" w:pos="233"/>
        </w:tabs>
        <w:adjustRightInd w:val="0"/>
        <w:spacing w:line="360" w:lineRule="auto"/>
        <w:jc w:val="left"/>
        <w:rPr>
          <w:rFonts w:ascii="宋体" w:hAnsi="宋体" w:cs="宋体"/>
          <w:sz w:val="24"/>
        </w:rPr>
      </w:pPr>
    </w:p>
    <w:p w:rsidR="00E7780F">
      <w:pPr>
        <w:tabs>
          <w:tab w:val="left" w:pos="233"/>
        </w:tabs>
        <w:adjustRightInd w:val="0"/>
        <w:spacing w:line="360" w:lineRule="auto"/>
        <w:jc w:val="left"/>
        <w:rPr>
          <w:rFonts w:ascii="宋体" w:hAnsi="宋体" w:cs="宋体"/>
          <w:sz w:val="24"/>
        </w:rPr>
      </w:pPr>
    </w:p>
    <w:p w:rsidR="00E7780F">
      <w:pPr>
        <w:tabs>
          <w:tab w:val="left" w:pos="233"/>
        </w:tabs>
        <w:adjustRightInd w:val="0"/>
        <w:spacing w:line="360" w:lineRule="auto"/>
        <w:jc w:val="left"/>
        <w:rPr>
          <w:rFonts w:ascii="宋体" w:hAnsi="宋体" w:cs="宋体"/>
          <w:sz w:val="24"/>
        </w:rPr>
      </w:pPr>
    </w:p>
    <w:p w:rsidR="00E7780F">
      <w:pPr>
        <w:tabs>
          <w:tab w:val="left" w:pos="233"/>
        </w:tabs>
        <w:adjustRightInd w:val="0"/>
        <w:spacing w:line="360" w:lineRule="auto"/>
        <w:jc w:val="left"/>
        <w:rPr>
          <w:rFonts w:ascii="宋体" w:hAnsi="宋体" w:cs="宋体"/>
          <w:sz w:val="24"/>
        </w:rPr>
      </w:pPr>
    </w:p>
    <w:p w:rsidR="00E7780F">
      <w:pPr>
        <w:tabs>
          <w:tab w:val="left" w:pos="233"/>
        </w:tabs>
        <w:adjustRightInd w:val="0"/>
        <w:spacing w:line="360" w:lineRule="auto"/>
        <w:jc w:val="left"/>
        <w:rPr>
          <w:rFonts w:ascii="宋体" w:hAnsi="宋体" w:cs="宋体"/>
          <w:sz w:val="24"/>
        </w:rPr>
      </w:pPr>
    </w:p>
    <w:p w:rsidR="00E7780F">
      <w:pPr>
        <w:tabs>
          <w:tab w:val="left" w:pos="233"/>
        </w:tabs>
        <w:adjustRightInd w:val="0"/>
        <w:spacing w:line="360" w:lineRule="auto"/>
        <w:jc w:val="left"/>
        <w:rPr>
          <w:rFonts w:ascii="宋体" w:hAnsi="宋体" w:cs="宋体"/>
          <w:sz w:val="24"/>
        </w:rPr>
      </w:pPr>
    </w:p>
    <w:p w:rsidR="00E7780F">
      <w:pPr>
        <w:tabs>
          <w:tab w:val="left" w:pos="233"/>
        </w:tabs>
        <w:adjustRightInd w:val="0"/>
        <w:spacing w:line="360" w:lineRule="auto"/>
        <w:jc w:val="left"/>
        <w:rPr>
          <w:rFonts w:ascii="宋体" w:hAnsi="宋体" w:cs="宋体"/>
          <w:sz w:val="24"/>
        </w:rPr>
      </w:pPr>
    </w:p>
    <w:p w:rsidR="00E7780F">
      <w:pPr>
        <w:tabs>
          <w:tab w:val="left" w:pos="233"/>
        </w:tabs>
        <w:adjustRightInd w:val="0"/>
        <w:spacing w:line="360" w:lineRule="auto"/>
        <w:jc w:val="left"/>
        <w:rPr>
          <w:rFonts w:ascii="宋体" w:hAnsi="宋体" w:cs="宋体"/>
          <w:sz w:val="24"/>
        </w:rPr>
      </w:pPr>
    </w:p>
    <w:p w:rsidR="00E7780F">
      <w:pPr>
        <w:tabs>
          <w:tab w:val="left" w:pos="233"/>
        </w:tabs>
        <w:adjustRightInd w:val="0"/>
        <w:spacing w:line="360" w:lineRule="auto"/>
        <w:ind w:firstLine="1800" w:firstLineChars="500"/>
        <w:jc w:val="left"/>
        <w:rPr>
          <w:rFonts w:ascii="Times New Roman" w:hAnsi="Times New Roman"/>
          <w:color w:val="333333"/>
          <w:sz w:val="36"/>
          <w:szCs w:val="36"/>
          <w:shd w:val="clear" w:color="auto" w:fill="FFFFFF"/>
        </w:rPr>
      </w:pPr>
    </w:p>
    <w:p w:rsidR="00E7780F">
      <w:pPr>
        <w:tabs>
          <w:tab w:val="left" w:pos="233"/>
        </w:tabs>
        <w:adjustRightInd w:val="0"/>
        <w:spacing w:line="360" w:lineRule="auto"/>
        <w:ind w:firstLine="1800" w:firstLineChars="500"/>
        <w:jc w:val="left"/>
        <w:rPr>
          <w:rFonts w:ascii="Times New Roman" w:hAnsi="Times New Roman"/>
          <w:color w:val="333333"/>
          <w:sz w:val="36"/>
          <w:szCs w:val="36"/>
          <w:shd w:val="clear" w:color="auto" w:fill="FFFFFF"/>
        </w:rPr>
      </w:pPr>
    </w:p>
    <w:p w:rsidR="00E7780F">
      <w:pPr>
        <w:tabs>
          <w:tab w:val="left" w:pos="233"/>
        </w:tabs>
        <w:adjustRightInd w:val="0"/>
        <w:spacing w:line="360" w:lineRule="auto"/>
        <w:ind w:firstLine="1800" w:firstLineChars="500"/>
        <w:jc w:val="left"/>
        <w:rPr>
          <w:rFonts w:ascii="Times New Roman" w:hAnsi="Times New Roman"/>
          <w:color w:val="333333"/>
          <w:sz w:val="36"/>
          <w:szCs w:val="36"/>
          <w:shd w:val="clear" w:color="auto" w:fill="FFFFFF"/>
        </w:rPr>
      </w:pPr>
    </w:p>
    <w:p w:rsidR="00E7780F">
      <w:pPr>
        <w:tabs>
          <w:tab w:val="left" w:pos="233"/>
        </w:tabs>
        <w:adjustRightInd w:val="0"/>
        <w:spacing w:line="360" w:lineRule="auto"/>
        <w:ind w:firstLine="1800" w:firstLineChars="500"/>
        <w:jc w:val="left"/>
        <w:rPr>
          <w:rFonts w:ascii="Times New Roman" w:hAnsi="Times New Roman"/>
          <w:color w:val="333333"/>
          <w:sz w:val="36"/>
          <w:szCs w:val="36"/>
          <w:shd w:val="clear" w:color="auto" w:fill="FFFFFF"/>
        </w:rPr>
        <w:sectPr>
          <w:headerReference w:type="default" r:id="rId5"/>
          <w:pgSz w:w="11906" w:h="16838"/>
          <w:pgMar w:top="1871" w:right="1304" w:bottom="1304" w:left="1587" w:header="851" w:footer="992" w:gutter="0"/>
          <w:pgNumType w:start="1"/>
          <w:cols w:space="0"/>
          <w:docGrid w:type="lines" w:linePitch="312"/>
        </w:sectPr>
      </w:pPr>
    </w:p>
    <w:p w:rsidR="00E7780F">
      <w:pPr>
        <w:tabs>
          <w:tab w:val="left" w:pos="233"/>
        </w:tabs>
        <w:adjustRightInd w:val="0"/>
        <w:spacing w:line="360" w:lineRule="auto"/>
        <w:ind w:firstLine="2160" w:firstLineChars="600"/>
        <w:jc w:val="left"/>
        <w:rPr>
          <w:rFonts w:ascii="Times New Roman" w:hAnsi="Times New Roman"/>
          <w:color w:val="333333"/>
          <w:sz w:val="36"/>
          <w:szCs w:val="36"/>
          <w:shd w:val="clear" w:color="auto" w:fill="FFFFFF"/>
        </w:rPr>
      </w:pPr>
      <w:r>
        <w:rPr>
          <w:rFonts w:ascii="Times New Roman" w:hAnsi="Times New Roman"/>
          <w:color w:val="333333"/>
          <w:sz w:val="36"/>
          <w:szCs w:val="36"/>
          <w:shd w:val="clear" w:color="auto" w:fill="FFFFFF"/>
        </w:rPr>
        <w:t xml:space="preserve">Design of Traffic Sign Detection </w:t>
      </w:r>
    </w:p>
    <w:p w:rsidR="00E7780F">
      <w:pPr>
        <w:tabs>
          <w:tab w:val="left" w:pos="233"/>
        </w:tabs>
        <w:adjustRightInd w:val="0"/>
        <w:spacing w:line="360" w:lineRule="auto"/>
        <w:ind w:firstLine="2880" w:firstLineChars="800"/>
        <w:jc w:val="left"/>
        <w:rPr>
          <w:rFonts w:ascii="Times New Roman" w:hAnsi="Times New Roman"/>
          <w:color w:val="333333"/>
          <w:sz w:val="36"/>
          <w:szCs w:val="36"/>
          <w:shd w:val="clear" w:color="auto" w:fill="FFFFFF"/>
        </w:rPr>
      </w:pPr>
      <w:r>
        <w:rPr>
          <w:rFonts w:ascii="Times New Roman" w:hAnsi="Times New Roman"/>
          <w:color w:val="333333"/>
          <w:sz w:val="36"/>
          <w:szCs w:val="36"/>
          <w:shd w:val="clear" w:color="auto" w:fill="FFFFFF"/>
        </w:rPr>
        <w:t>and</w:t>
      </w:r>
      <w:r>
        <w:rPr>
          <w:rFonts w:ascii="Times New Roman" w:hAnsi="Times New Roman" w:hint="eastAsia"/>
          <w:color w:val="333333"/>
          <w:sz w:val="36"/>
          <w:szCs w:val="36"/>
          <w:shd w:val="clear" w:color="auto" w:fill="FFFFFF"/>
        </w:rPr>
        <w:t xml:space="preserve"> </w:t>
      </w:r>
      <w:r>
        <w:rPr>
          <w:rFonts w:ascii="Times New Roman" w:hAnsi="Times New Roman"/>
          <w:color w:val="333333"/>
          <w:sz w:val="36"/>
          <w:szCs w:val="36"/>
          <w:shd w:val="clear" w:color="auto" w:fill="FFFFFF"/>
        </w:rPr>
        <w:t>Recognition</w:t>
      </w:r>
      <w:r>
        <w:rPr>
          <w:rFonts w:ascii="Times New Roman" w:hAnsi="Times New Roman" w:hint="eastAsia"/>
          <w:color w:val="333333"/>
          <w:sz w:val="36"/>
          <w:szCs w:val="36"/>
          <w:shd w:val="clear" w:color="auto" w:fill="FFFFFF"/>
        </w:rPr>
        <w:t xml:space="preserve"> </w:t>
      </w:r>
      <w:r>
        <w:rPr>
          <w:rFonts w:ascii="Times New Roman" w:hAnsi="Times New Roman"/>
          <w:color w:val="333333"/>
          <w:sz w:val="36"/>
          <w:szCs w:val="36"/>
          <w:shd w:val="clear" w:color="auto" w:fill="FFFFFF"/>
        </w:rPr>
        <w:t>System </w:t>
      </w:r>
      <w:bookmarkStart w:id="1" w:name="_Toc104023602"/>
    </w:p>
    <w:p w:rsidR="00E7780F">
      <w:pPr>
        <w:tabs>
          <w:tab w:val="left" w:pos="233"/>
        </w:tabs>
        <w:adjustRightInd w:val="0"/>
        <w:ind w:firstLine="3920" w:firstLineChars="1400"/>
        <w:outlineLvl w:val="0"/>
        <w:rPr>
          <w:rFonts w:ascii="Times New Roman" w:hAnsi="Times New Roman"/>
          <w:b/>
          <w:bCs/>
          <w:sz w:val="28"/>
          <w:szCs w:val="28"/>
        </w:rPr>
      </w:pPr>
      <w:bookmarkStart w:id="2" w:name="_Toc17425"/>
      <w:r>
        <w:rPr>
          <w:rFonts w:ascii="Times New Roman" w:hAnsi="Times New Roman"/>
          <w:b/>
          <w:bCs/>
          <w:sz w:val="28"/>
          <w:szCs w:val="28"/>
        </w:rPr>
        <w:t>Abstract</w:t>
      </w:r>
      <w:bookmarkEnd w:id="1"/>
      <w:bookmarkEnd w:id="2"/>
    </w:p>
    <w:p w:rsidR="00E7780F">
      <w:pPr>
        <w:spacing w:line="360" w:lineRule="auto"/>
        <w:ind w:firstLine="480"/>
        <w:rPr>
          <w:rFonts w:ascii="Times New Roman" w:hAnsi="Times New Roman"/>
          <w:sz w:val="24"/>
        </w:rPr>
      </w:pPr>
      <w:r>
        <w:rPr>
          <w:rFonts w:ascii="Times New Roman" w:hAnsi="Times New Roman"/>
          <w:sz w:val="24"/>
        </w:rPr>
        <w:t>In the actual traffic conditions, the detection and identification of traffic signs is an important link in the intelligent driving of automobiles. It plays a decisive role in automatic driving and other aspects, and is the key and fundamental to realize i</w:t>
      </w:r>
      <w:r>
        <w:rPr>
          <w:rFonts w:ascii="Times New Roman" w:hAnsi="Times New Roman"/>
          <w:sz w:val="24"/>
        </w:rPr>
        <w:t xml:space="preserve">ntelligent driving. This article designs a system for traffic sign detection and recognition. The paper focuses on the following content. For the </w:t>
      </w:r>
      <w:r>
        <w:rPr>
          <w:rFonts w:ascii="Times New Roman" w:hAnsi="Times New Roman" w:hint="eastAsia"/>
          <w:sz w:val="24"/>
        </w:rPr>
        <w:t>prepossessing</w:t>
      </w:r>
      <w:r>
        <w:rPr>
          <w:rFonts w:ascii="Times New Roman" w:hAnsi="Times New Roman"/>
          <w:sz w:val="24"/>
        </w:rPr>
        <w:t xml:space="preserve"> of traffic sign images, by comparing the three gray-scale methods, the weighted average method i</w:t>
      </w:r>
      <w:r>
        <w:rPr>
          <w:rFonts w:ascii="Times New Roman" w:hAnsi="Times New Roman"/>
          <w:sz w:val="24"/>
        </w:rPr>
        <w:t>s adopted for histogram equalization, and then the Gaussian filter is finally selected to remove the noise effect by considering the comparison of the three filtering methods. In the study of the detection method of traffic signs on the road, considering t</w:t>
      </w:r>
      <w:r>
        <w:rPr>
          <w:rFonts w:ascii="Times New Roman" w:hAnsi="Times New Roman"/>
          <w:sz w:val="24"/>
        </w:rPr>
        <w:t xml:space="preserve">he color characteristics of traffic signs are more obvious, this paper explores the detection of traffic signs from the aspect of color </w:t>
      </w:r>
      <w:r>
        <w:rPr>
          <w:rFonts w:ascii="Times New Roman" w:hAnsi="Times New Roman"/>
          <w:sz w:val="24"/>
        </w:rPr>
        <w:t>characteristics.In</w:t>
      </w:r>
      <w:r>
        <w:rPr>
          <w:rFonts w:ascii="Times New Roman" w:hAnsi="Times New Roman"/>
          <w:sz w:val="24"/>
        </w:rPr>
        <w:t xml:space="preserve"> this paper, the RGB color segmentation of traffic signs is used to detect traffic signs, and then the</w:t>
      </w:r>
      <w:r>
        <w:rPr>
          <w:rFonts w:ascii="Times New Roman" w:hAnsi="Times New Roman"/>
          <w:sz w:val="24"/>
        </w:rPr>
        <w:t xml:space="preserve"> four different algorithms are </w:t>
      </w:r>
      <w:r>
        <w:rPr>
          <w:rFonts w:ascii="Times New Roman" w:hAnsi="Times New Roman"/>
          <w:sz w:val="24"/>
        </w:rPr>
        <w:t>compared.Finally</w:t>
      </w:r>
      <w:r>
        <w:rPr>
          <w:rFonts w:ascii="Times New Roman" w:hAnsi="Times New Roman"/>
          <w:sz w:val="24"/>
        </w:rPr>
        <w:t xml:space="preserve">, the canny operator is used to erode and expand the image of traffic signs. It is designed to collect images of traffic signs that need to be identified, use online data sets, and train the loss value of the </w:t>
      </w:r>
      <w:r>
        <w:rPr>
          <w:rFonts w:ascii="Times New Roman" w:hAnsi="Times New Roman"/>
          <w:sz w:val="24"/>
        </w:rPr>
        <w:t>identification network model until convergence for verification. Check to see if the running results are realistic.</w:t>
      </w:r>
    </w:p>
    <w:p w:rsidR="00E7780F">
      <w:pPr>
        <w:spacing w:line="360" w:lineRule="auto"/>
        <w:ind w:firstLine="480" w:firstLineChars="200"/>
        <w:rPr>
          <w:rFonts w:eastAsia="Adobe 宋体 Std L"/>
        </w:rPr>
      </w:pPr>
      <w:r>
        <w:rPr>
          <w:rFonts w:ascii="Times New Roman" w:eastAsia="Adobe 宋体 Std L" w:hAnsi="Times New Roman"/>
          <w:b/>
          <w:bCs/>
          <w:sz w:val="24"/>
        </w:rPr>
        <w:t>Key</w:t>
      </w:r>
      <w:r>
        <w:rPr>
          <w:rFonts w:ascii="Times New Roman" w:eastAsia="Adobe 宋体 Std L" w:hAnsi="Times New Roman" w:hint="eastAsia"/>
          <w:b/>
          <w:bCs/>
          <w:sz w:val="24"/>
        </w:rPr>
        <w:t xml:space="preserve"> W</w:t>
      </w:r>
      <w:r>
        <w:rPr>
          <w:rFonts w:ascii="Times New Roman" w:eastAsia="Adobe 宋体 Std L" w:hAnsi="Times New Roman"/>
          <w:b/>
          <w:bCs/>
          <w:sz w:val="24"/>
        </w:rPr>
        <w:t>ords</w:t>
      </w:r>
      <w:r>
        <w:rPr>
          <w:rFonts w:ascii="宋体" w:hAnsi="宋体" w:cs="宋体" w:hint="eastAsia"/>
          <w:b/>
          <w:bCs/>
          <w:sz w:val="24"/>
        </w:rPr>
        <w:t>：</w:t>
      </w:r>
      <w:r>
        <w:rPr>
          <w:rFonts w:ascii="Times New Roman" w:eastAsia="Adobe 宋体 Std L" w:hAnsi="Times New Roman"/>
          <w:b/>
          <w:bCs/>
          <w:sz w:val="32"/>
          <w:szCs w:val="32"/>
        </w:rPr>
        <w:t xml:space="preserve"> </w:t>
      </w:r>
      <w:r>
        <w:rPr>
          <w:rFonts w:ascii="Times New Roman" w:eastAsia="Adobe 宋体 Std L" w:hAnsi="Times New Roman"/>
          <w:sz w:val="24"/>
        </w:rPr>
        <w:t>traffic sign detection; Traffic sign identification; CNN</w:t>
      </w:r>
      <w:r>
        <w:rPr>
          <w:rFonts w:ascii="Times New Roman" w:eastAsia="Adobe 宋体 Std L" w:hAnsi="Times New Roman" w:hint="eastAsia"/>
          <w:sz w:val="24"/>
        </w:rPr>
        <w:t>；</w:t>
      </w:r>
      <w:r>
        <w:rPr>
          <w:rFonts w:ascii="Times New Roman" w:eastAsia="Adobe 宋体 Std L" w:hAnsi="Times New Roman" w:hint="eastAsia"/>
          <w:sz w:val="24"/>
        </w:rPr>
        <w:t>canny operator</w:t>
      </w:r>
      <w:r>
        <w:rPr>
          <w:rFonts w:ascii="Times New Roman" w:eastAsia="Adobe 宋体 Std L" w:hAnsi="Times New Roman" w:hint="eastAsia"/>
          <w:sz w:val="24"/>
        </w:rPr>
        <w:t>；</w:t>
      </w:r>
      <w:r>
        <w:rPr>
          <w:rFonts w:ascii="Times New Roman" w:eastAsia="Adobe 宋体 Std L" w:hAnsi="Times New Roman" w:hint="eastAsia"/>
          <w:sz w:val="24"/>
        </w:rPr>
        <w:t>Gaussian filter</w:t>
      </w:r>
    </w:p>
    <w:p w:rsidR="00E7780F"/>
    <w:p w:rsidR="00E7780F">
      <w:pPr>
        <w:pStyle w:val="Heading1"/>
        <w:numPr>
          <w:ilvl w:val="0"/>
          <w:numId w:val="0"/>
        </w:numPr>
        <w:spacing w:before="312" w:after="312"/>
        <w:rPr>
          <w:rFonts w:ascii="黑体" w:hAnsi="黑体" w:cs="黑体"/>
          <w:b/>
          <w:bCs w:val="0"/>
          <w:szCs w:val="30"/>
        </w:rPr>
        <w:sectPr>
          <w:headerReference w:type="default" r:id="rId6"/>
          <w:type w:val="nextPage"/>
          <w:pgSz w:w="11906" w:h="16838"/>
          <w:pgMar w:top="1871" w:right="1304" w:bottom="1304" w:left="1587" w:header="851" w:footer="992" w:gutter="0"/>
          <w:pgNumType w:start="2"/>
          <w:cols w:space="0"/>
          <w:titlePg w:val="0"/>
          <w:docGrid w:type="lines" w:linePitch="312"/>
        </w:sectPr>
      </w:pPr>
      <w:bookmarkStart w:id="3" w:name="_Toc31718"/>
      <w:bookmarkStart w:id="4" w:name="_Toc104023603"/>
    </w:p>
    <w:p w:rsidR="00E7780F">
      <w:pPr>
        <w:pStyle w:val="Heading1"/>
        <w:numPr>
          <w:ilvl w:val="0"/>
          <w:numId w:val="0"/>
        </w:numPr>
        <w:spacing w:beforeLines="0" w:afterLines="0" w:line="480" w:lineRule="auto"/>
        <w:rPr>
          <w:rFonts w:ascii="黑体" w:hAnsi="黑体" w:cs="黑体"/>
          <w:szCs w:val="30"/>
          <w:shd w:val="clear" w:color="auto" w:fill="FFFFFF"/>
        </w:rPr>
      </w:pPr>
      <w:bookmarkStart w:id="5" w:name="_Toc9824"/>
      <w:r>
        <w:rPr>
          <w:rFonts w:ascii="黑体" w:hAnsi="黑体" w:cs="黑体" w:hint="eastAsia"/>
          <w:szCs w:val="30"/>
        </w:rPr>
        <w:t>1</w:t>
      </w:r>
      <w:r>
        <w:rPr>
          <w:rFonts w:ascii="黑体" w:hAnsi="黑体" w:cs="黑体" w:hint="eastAsia"/>
          <w:szCs w:val="30"/>
        </w:rPr>
        <w:t>.</w:t>
      </w:r>
      <w:r>
        <w:rPr>
          <w:rFonts w:ascii="黑体" w:hAnsi="黑体" w:cs="黑体" w:hint="eastAsia"/>
          <w:szCs w:val="30"/>
        </w:rPr>
        <w:t xml:space="preserve"> </w:t>
      </w:r>
      <w:r>
        <w:rPr>
          <w:rFonts w:ascii="黑体" w:hAnsi="黑体" w:cs="黑体" w:hint="eastAsia"/>
          <w:szCs w:val="30"/>
          <w:shd w:val="clear" w:color="auto" w:fill="FFFFFF"/>
        </w:rPr>
        <w:t>绪论</w:t>
      </w:r>
      <w:bookmarkEnd w:id="3"/>
      <w:bookmarkEnd w:id="4"/>
      <w:bookmarkEnd w:id="5"/>
    </w:p>
    <w:p w:rsidR="00E7780F">
      <w:pPr>
        <w:spacing w:line="480" w:lineRule="auto"/>
        <w:ind w:firstLine="561"/>
        <w:jc w:val="left"/>
        <w:outlineLvl w:val="1"/>
        <w:rPr>
          <w:rFonts w:ascii="黑体" w:eastAsia="黑体" w:hAnsi="黑体" w:cs="黑体"/>
          <w:sz w:val="28"/>
          <w:szCs w:val="28"/>
        </w:rPr>
      </w:pPr>
      <w:bookmarkStart w:id="6" w:name="_Toc18312"/>
      <w:bookmarkStart w:id="7" w:name="_Toc25184"/>
      <w:bookmarkStart w:id="8" w:name="_Toc104023604"/>
      <w:r>
        <w:rPr>
          <w:rFonts w:ascii="黑体" w:eastAsia="黑体" w:hAnsi="黑体" w:cs="黑体" w:hint="eastAsia"/>
          <w:sz w:val="28"/>
          <w:szCs w:val="28"/>
        </w:rPr>
        <w:t>1.1</w:t>
      </w:r>
      <w:r>
        <w:rPr>
          <w:rFonts w:ascii="黑体" w:eastAsia="黑体" w:hAnsi="黑体" w:cs="黑体" w:hint="eastAsia"/>
          <w:sz w:val="28"/>
          <w:szCs w:val="28"/>
        </w:rPr>
        <w:t>研究国内外背景及其意义</w:t>
      </w:r>
      <w:bookmarkEnd w:id="6"/>
      <w:bookmarkEnd w:id="7"/>
      <w:bookmarkEnd w:id="8"/>
    </w:p>
    <w:p w:rsidR="00E7780F">
      <w:pPr>
        <w:spacing w:line="360" w:lineRule="auto"/>
        <w:ind w:firstLine="482"/>
        <w:rPr>
          <w:rFonts w:ascii="宋体" w:hAnsi="宋体" w:cs="宋体"/>
          <w:color w:val="000000"/>
          <w:sz w:val="24"/>
        </w:rPr>
      </w:pPr>
      <w:r>
        <w:rPr>
          <w:rFonts w:ascii="宋体" w:hAnsi="宋体" w:cs="宋体" w:hint="eastAsia"/>
          <w:color w:val="000000"/>
          <w:sz w:val="24"/>
        </w:rPr>
        <w:t>自</w:t>
      </w:r>
      <w:r>
        <w:rPr>
          <w:rFonts w:ascii="Times New Roman" w:hAnsi="Times New Roman"/>
          <w:color w:val="000000"/>
          <w:sz w:val="24"/>
        </w:rPr>
        <w:t>21</w:t>
      </w:r>
      <w:r>
        <w:rPr>
          <w:rFonts w:ascii="宋体" w:hAnsi="宋体" w:cs="宋体" w:hint="eastAsia"/>
          <w:color w:val="000000"/>
          <w:sz w:val="24"/>
        </w:rPr>
        <w:t>世纪之后，国家经济实力有显著的提高，私家车以及各种机动车以非常迅猛的趋势被使用。</w:t>
      </w:r>
      <w:r>
        <w:rPr>
          <w:rFonts w:ascii="宋体" w:hAnsi="宋体" w:cs="宋体" w:hint="eastAsia"/>
          <w:sz w:val="24"/>
        </w:rPr>
        <w:t>然而正当享受交通工具为人们日常生活提供便利之时，</w:t>
      </w:r>
      <w:r>
        <w:rPr>
          <w:rFonts w:ascii="宋体" w:hAnsi="宋体" w:cs="宋体" w:hint="eastAsia"/>
          <w:color w:val="000000"/>
          <w:sz w:val="24"/>
        </w:rPr>
        <w:t>还伴随着许多的社会难题。最初是由于交通压力日益上涨，交通拥挤方面更加严重，运输效率下降。此外，交通事故发生频繁，国家年均因道路交通意外死亡人数位于世界第二，给家庭乃至社会都造成了巨大的损害和麻烦。</w:t>
      </w:r>
    </w:p>
    <w:p w:rsidR="00E7780F">
      <w:pPr>
        <w:spacing w:line="360" w:lineRule="auto"/>
        <w:ind w:firstLine="482"/>
        <w:rPr>
          <w:rFonts w:ascii="宋体" w:hAnsi="宋体" w:cs="宋体"/>
          <w:color w:val="000000"/>
          <w:sz w:val="24"/>
        </w:rPr>
      </w:pPr>
      <w:r>
        <w:rPr>
          <w:rFonts w:ascii="宋体" w:hAnsi="宋体" w:cs="宋体" w:hint="eastAsia"/>
          <w:color w:val="000000"/>
          <w:sz w:val="24"/>
        </w:rPr>
        <w:t>要想提升交通输送效率，从而减少交通事故的产生，世界各地都在极力创新智能交通系统。</w:t>
      </w:r>
      <w:r>
        <w:rPr>
          <w:rFonts w:ascii="宋体" w:hAnsi="宋体" w:cs="宋体" w:hint="eastAsia"/>
          <w:color w:val="000000"/>
          <w:sz w:val="24"/>
        </w:rPr>
        <w:t>智能交通系统即将问世，</w:t>
      </w:r>
      <w:r>
        <w:rPr>
          <w:rFonts w:ascii="宋体" w:hAnsi="宋体" w:cs="宋体" w:hint="eastAsia"/>
          <w:sz w:val="24"/>
        </w:rPr>
        <w:t>通过将</w:t>
      </w:r>
      <w:r>
        <w:rPr>
          <w:rFonts w:ascii="宋体" w:hAnsi="宋体" w:cs="宋体" w:hint="eastAsia"/>
          <w:sz w:val="24"/>
          <w:shd w:val="clear" w:color="auto" w:fill="FFFFFF"/>
        </w:rPr>
        <w:t>前沿的现代科技技术与交通运</w:t>
      </w:r>
      <w:r>
        <w:rPr>
          <w:rFonts w:ascii="宋体" w:hAnsi="宋体" w:cs="宋体" w:hint="eastAsia"/>
          <w:sz w:val="24"/>
        </w:rPr>
        <w:t>输</w:t>
      </w:r>
      <w:r>
        <w:rPr>
          <w:rFonts w:ascii="宋体" w:hAnsi="宋体" w:cs="宋体" w:hint="eastAsia"/>
          <w:sz w:val="24"/>
          <w:shd w:val="clear" w:color="auto" w:fill="FFFFFF"/>
        </w:rPr>
        <w:t>、服务操控、交通工具制造等</w:t>
      </w:r>
      <w:r>
        <w:rPr>
          <w:rFonts w:ascii="宋体" w:hAnsi="宋体" w:cs="宋体" w:hint="eastAsia"/>
          <w:sz w:val="24"/>
        </w:rPr>
        <w:t>紧密</w:t>
      </w:r>
      <w:r>
        <w:rPr>
          <w:rFonts w:ascii="宋体" w:hAnsi="宋体" w:cs="宋体" w:hint="eastAsia"/>
          <w:sz w:val="24"/>
          <w:shd w:val="clear" w:color="auto" w:fill="FFFFFF"/>
        </w:rPr>
        <w:t>融合，</w:t>
      </w:r>
      <w:r>
        <w:rPr>
          <w:rFonts w:ascii="宋体" w:hAnsi="宋体" w:cs="宋体" w:hint="eastAsia"/>
          <w:sz w:val="24"/>
        </w:rPr>
        <w:t>我们成功</w:t>
      </w:r>
      <w:r>
        <w:rPr>
          <w:rFonts w:ascii="宋体" w:hAnsi="宋体" w:cs="宋体" w:hint="eastAsia"/>
          <w:sz w:val="24"/>
          <w:shd w:val="clear" w:color="auto" w:fill="FFFFFF"/>
        </w:rPr>
        <w:t>构建</w:t>
      </w:r>
      <w:r>
        <w:rPr>
          <w:rFonts w:ascii="宋体" w:hAnsi="宋体" w:cs="宋体" w:hint="eastAsia"/>
          <w:sz w:val="24"/>
        </w:rPr>
        <w:t>了一个实时</w:t>
      </w:r>
      <w:r>
        <w:rPr>
          <w:rFonts w:ascii="宋体" w:hAnsi="宋体" w:cs="宋体" w:hint="eastAsia"/>
          <w:sz w:val="24"/>
          <w:shd w:val="clear" w:color="auto" w:fill="FFFFFF"/>
        </w:rPr>
        <w:t>、高效、</w:t>
      </w:r>
      <w:r>
        <w:rPr>
          <w:rFonts w:ascii="宋体" w:hAnsi="宋体" w:cs="宋体" w:hint="eastAsia"/>
          <w:sz w:val="24"/>
        </w:rPr>
        <w:t>安全</w:t>
      </w:r>
      <w:r>
        <w:rPr>
          <w:rFonts w:ascii="宋体" w:hAnsi="宋体" w:cs="宋体" w:hint="eastAsia"/>
          <w:sz w:val="24"/>
          <w:shd w:val="clear" w:color="auto" w:fill="FFFFFF"/>
        </w:rPr>
        <w:t>的交通运输系统。</w:t>
      </w:r>
    </w:p>
    <w:p w:rsidR="00E7780F">
      <w:pPr>
        <w:spacing w:line="360" w:lineRule="auto"/>
        <w:ind w:firstLine="482"/>
        <w:rPr>
          <w:rFonts w:ascii="宋体" w:hAnsi="宋体" w:cs="宋体"/>
          <w:color w:val="000000"/>
          <w:sz w:val="24"/>
        </w:rPr>
      </w:pPr>
      <w:r>
        <w:rPr>
          <w:rStyle w:val="sentence"/>
          <w:rFonts w:ascii="宋体" w:hAnsi="宋体" w:cs="宋体" w:hint="eastAsia"/>
          <w:sz w:val="24"/>
          <w:shd w:val="clear" w:color="auto" w:fill="FFFFFF"/>
        </w:rPr>
        <w:t>在道路交通系统中，路面交通标志扮演着至关重要的角色，它包括禁止通行、指示交通状况、识别前方危险以及指示主要道路交通信号。因此，道路上设置了大量不同形式的交通标志。能够精准地将交通标志牌所代表的交通信息准确地传达出来</w:t>
      </w:r>
      <w:r>
        <w:rPr>
          <w:rFonts w:ascii="宋体" w:hAnsi="宋体" w:cs="宋体" w:hint="eastAsia"/>
          <w:color w:val="000000"/>
          <w:sz w:val="24"/>
        </w:rPr>
        <w:t>的交通信息传递给驾驶人以及道路的控制系统对保障驾驶人员安全和提高交通运输效率起关键的作用。所以说，</w:t>
      </w:r>
      <w:r>
        <w:rPr>
          <w:rFonts w:ascii="Times New Roman" w:hAnsi="Times New Roman"/>
          <w:color w:val="000000"/>
          <w:sz w:val="24"/>
        </w:rPr>
        <w:t>1980</w:t>
      </w:r>
      <w:r>
        <w:rPr>
          <w:rFonts w:ascii="宋体" w:hAnsi="宋体" w:cs="宋体" w:hint="eastAsia"/>
          <w:color w:val="000000"/>
          <w:sz w:val="24"/>
        </w:rPr>
        <w:t>年以后，对交通标志检测与识别系统的研究就饱受世界研究人员的关注。总而言之，交通标志检测与识别系统的作用最为重要的是这两个方面：</w:t>
      </w:r>
    </w:p>
    <w:p w:rsidR="00E7780F">
      <w:pPr>
        <w:pStyle w:val="ListParagraph"/>
        <w:spacing w:line="360" w:lineRule="auto"/>
        <w:ind w:firstLine="480" w:firstLineChars="200"/>
        <w:rPr>
          <w:rFonts w:ascii="宋体" w:hAnsi="宋体" w:cs="宋体"/>
          <w:color w:val="000000"/>
          <w:sz w:val="24"/>
        </w:rPr>
      </w:pPr>
      <w:r>
        <w:rPr>
          <w:rFonts w:ascii="宋体" w:hAnsi="宋体" w:cs="宋体" w:hint="eastAsia"/>
          <w:color w:val="000000"/>
          <w:sz w:val="24"/>
        </w:rPr>
        <w:t>（</w:t>
      </w:r>
      <w:r>
        <w:rPr>
          <w:rFonts w:ascii="Times New Roman" w:hAnsi="Times New Roman"/>
          <w:color w:val="000000"/>
          <w:sz w:val="24"/>
        </w:rPr>
        <w:t>1</w:t>
      </w:r>
      <w:r>
        <w:rPr>
          <w:rFonts w:ascii="宋体" w:hAnsi="宋体" w:cs="宋体" w:hint="eastAsia"/>
          <w:color w:val="000000"/>
          <w:sz w:val="24"/>
        </w:rPr>
        <w:t>）关于辅助驾驶。交通</w:t>
      </w:r>
      <w:r>
        <w:rPr>
          <w:rFonts w:ascii="宋体" w:hAnsi="宋体" w:cs="宋体" w:hint="eastAsia"/>
          <w:color w:val="000000"/>
          <w:sz w:val="24"/>
        </w:rPr>
        <w:t>标志检测与识别系统能够每时每刻地给驾驶者传递视野范围以内的交通标志方位及类型，更早地给驾驶者以指示或警告作用，使得驾驶车辆的人有充足的时间来面对突发的交通状况，更好地减少或避免交通事故的产生。</w:t>
      </w:r>
    </w:p>
    <w:p w:rsidR="00E7780F">
      <w:pPr>
        <w:pStyle w:val="ListParagraph"/>
        <w:spacing w:line="360" w:lineRule="auto"/>
        <w:ind w:firstLine="480" w:firstLineChars="200"/>
        <w:rPr>
          <w:rFonts w:ascii="宋体" w:hAnsi="宋体" w:cs="宋体"/>
          <w:color w:val="000000"/>
          <w:sz w:val="24"/>
        </w:rPr>
      </w:pPr>
      <w:r>
        <w:rPr>
          <w:rFonts w:ascii="宋体" w:hAnsi="宋体" w:cs="宋体" w:hint="eastAsia"/>
          <w:color w:val="000000"/>
          <w:sz w:val="24"/>
        </w:rPr>
        <w:t>（</w:t>
      </w:r>
      <w:r>
        <w:rPr>
          <w:rFonts w:ascii="黑体" w:eastAsia="黑体" w:hAnsi="黑体" w:cs="黑体" w:hint="eastAsia"/>
          <w:color w:val="000000"/>
          <w:sz w:val="24"/>
        </w:rPr>
        <w:t>2</w:t>
      </w:r>
      <w:r>
        <w:rPr>
          <w:rFonts w:ascii="宋体" w:hAnsi="宋体" w:cs="宋体" w:hint="eastAsia"/>
          <w:color w:val="000000"/>
          <w:sz w:val="24"/>
        </w:rPr>
        <w:t>）关于无人驾驶。</w:t>
      </w:r>
      <w:r>
        <w:rPr>
          <w:rFonts w:ascii="宋体" w:hAnsi="宋体" w:cs="宋体" w:hint="eastAsia"/>
          <w:sz w:val="24"/>
          <w:lang w:val="zh-CN"/>
        </w:rPr>
        <w:t>这几年来，一些世界性的大企业特别是</w:t>
      </w:r>
      <w:r>
        <w:rPr>
          <w:rFonts w:ascii="Times New Roman" w:hAnsi="Times New Roman"/>
          <w:sz w:val="24"/>
          <w:lang w:val="zh-CN"/>
        </w:rPr>
        <w:t>Google</w:t>
      </w:r>
      <w:r>
        <w:rPr>
          <w:rFonts w:ascii="宋体" w:hAnsi="宋体" w:cs="宋体" w:hint="eastAsia"/>
          <w:sz w:val="24"/>
          <w:lang w:val="zh-CN"/>
        </w:rPr>
        <w:t>也在极力发展无人驾驶且取得了非常重要的发展。</w:t>
      </w:r>
      <w:r>
        <w:rPr>
          <w:rFonts w:ascii="Times New Roman" w:hAnsi="Times New Roman"/>
          <w:sz w:val="24"/>
          <w:lang w:val="zh-CN"/>
        </w:rPr>
        <w:t>TSR</w:t>
      </w:r>
      <w:r>
        <w:rPr>
          <w:rFonts w:ascii="宋体" w:hAnsi="宋体" w:cs="宋体" w:hint="eastAsia"/>
          <w:sz w:val="24"/>
          <w:lang w:val="zh-CN"/>
        </w:rPr>
        <w:t>由无人车辆上的摄像机来收集实际路况，随后再立刻分析出交通标志地理位置及其表示的意思，最后再传送信息给控制器，再经过分析根据路面情况自动选择驾车行为，从而确保了无人汽车根据交通规则的安全驾驶</w:t>
      </w:r>
      <w:r>
        <w:rPr>
          <w:rFonts w:ascii="宋体" w:hAnsi="宋体" w:cs="宋体" w:hint="eastAsia"/>
          <w:color w:val="000000"/>
          <w:sz w:val="24"/>
        </w:rPr>
        <w:t>。</w:t>
      </w:r>
    </w:p>
    <w:p w:rsidR="00E7780F">
      <w:pPr>
        <w:spacing w:line="360" w:lineRule="auto"/>
        <w:outlineLvl w:val="1"/>
        <w:rPr>
          <w:rFonts w:ascii="黑体" w:eastAsia="黑体" w:hAnsi="黑体" w:cs="黑体"/>
          <w:sz w:val="28"/>
          <w:szCs w:val="28"/>
        </w:rPr>
      </w:pPr>
      <w:bookmarkStart w:id="9" w:name="_Toc30472"/>
      <w:bookmarkStart w:id="10" w:name="_Toc104023606"/>
      <w:bookmarkStart w:id="11" w:name="_Toc2845"/>
      <w:r>
        <w:rPr>
          <w:rFonts w:ascii="黑体" w:eastAsia="黑体" w:hAnsi="黑体" w:cs="黑体" w:hint="eastAsia"/>
          <w:sz w:val="28"/>
          <w:szCs w:val="28"/>
        </w:rPr>
        <w:t>1.2</w:t>
      </w:r>
      <w:r>
        <w:rPr>
          <w:rFonts w:ascii="黑体" w:eastAsia="黑体" w:hAnsi="黑体" w:cs="黑体" w:hint="eastAsia"/>
          <w:sz w:val="28"/>
          <w:szCs w:val="28"/>
        </w:rPr>
        <w:t>国内外研究现状</w:t>
      </w:r>
      <w:bookmarkEnd w:id="9"/>
      <w:bookmarkEnd w:id="10"/>
      <w:bookmarkEnd w:id="11"/>
    </w:p>
    <w:p w:rsidR="00E7780F">
      <w:pPr>
        <w:spacing w:line="360" w:lineRule="auto"/>
        <w:ind w:firstLine="480"/>
        <w:rPr>
          <w:sz w:val="24"/>
        </w:rPr>
        <w:sectPr w:rsidSect="00E7780F">
          <w:headerReference w:type="default" r:id="rId7"/>
          <w:footerReference w:type="default" r:id="rId8"/>
          <w:pgSz w:w="11906" w:h="16838"/>
          <w:pgMar w:top="1871" w:right="1304" w:bottom="1304" w:left="1587" w:header="851" w:footer="992" w:gutter="0"/>
          <w:pgNumType w:start="1"/>
          <w:cols w:space="0"/>
          <w:docGrid w:type="lines" w:linePitch="312"/>
        </w:sectPr>
      </w:pPr>
      <w:r>
        <w:rPr>
          <w:rFonts w:ascii="宋体" w:hAnsi="宋体" w:cs="宋体" w:hint="eastAsia"/>
          <w:sz w:val="24"/>
        </w:rPr>
        <w:t>在</w:t>
      </w:r>
      <w:r>
        <w:rPr>
          <w:rFonts w:ascii="宋体" w:hAnsi="宋体" w:cs="宋体" w:hint="eastAsia"/>
          <w:sz w:val="24"/>
        </w:rPr>
        <w:t>交通标志牌</w:t>
      </w:r>
      <w:r>
        <w:rPr>
          <w:rFonts w:ascii="宋体" w:hAnsi="宋体" w:cs="宋体" w:hint="eastAsia"/>
          <w:sz w:val="24"/>
        </w:rPr>
        <w:t>的</w:t>
      </w:r>
      <w:r>
        <w:rPr>
          <w:rFonts w:ascii="宋体" w:hAnsi="宋体" w:cs="宋体" w:hint="eastAsia"/>
          <w:sz w:val="24"/>
        </w:rPr>
        <w:t>检测和识别技术</w:t>
      </w:r>
      <w:r>
        <w:rPr>
          <w:rFonts w:ascii="宋体" w:hAnsi="宋体" w:cs="宋体" w:hint="eastAsia"/>
          <w:sz w:val="24"/>
        </w:rPr>
        <w:t>中，</w:t>
      </w:r>
      <w:r>
        <w:rPr>
          <w:rFonts w:ascii="宋体" w:hAnsi="宋体" w:cs="宋体" w:hint="eastAsia"/>
          <w:sz w:val="24"/>
        </w:rPr>
        <w:t>关键技术</w:t>
      </w:r>
      <w:r>
        <w:rPr>
          <w:rFonts w:ascii="宋体" w:hAnsi="宋体" w:cs="宋体" w:hint="eastAsia"/>
          <w:sz w:val="24"/>
        </w:rPr>
        <w:t>包括对</w:t>
      </w:r>
      <w:r>
        <w:rPr>
          <w:rFonts w:ascii="宋体" w:hAnsi="宋体" w:cs="宋体" w:hint="eastAsia"/>
          <w:sz w:val="24"/>
        </w:rPr>
        <w:t>交通标志</w:t>
      </w:r>
      <w:r>
        <w:rPr>
          <w:rFonts w:ascii="宋体" w:hAnsi="宋体" w:cs="宋体" w:hint="eastAsia"/>
          <w:sz w:val="24"/>
        </w:rPr>
        <w:t>进行</w:t>
      </w:r>
      <w:r>
        <w:rPr>
          <w:rFonts w:ascii="宋体" w:hAnsi="宋体" w:cs="宋体" w:hint="eastAsia"/>
          <w:sz w:val="24"/>
        </w:rPr>
        <w:t>预处理</w:t>
      </w:r>
      <w:r>
        <w:rPr>
          <w:rFonts w:ascii="宋体" w:hAnsi="宋体" w:cs="宋体" w:hint="eastAsia"/>
          <w:sz w:val="24"/>
        </w:rPr>
        <w:t>、对其</w:t>
      </w:r>
      <w:r>
        <w:rPr>
          <w:rFonts w:ascii="宋体" w:hAnsi="宋体" w:cs="宋体" w:hint="eastAsia"/>
          <w:sz w:val="24"/>
        </w:rPr>
        <w:t>颜色和形状</w:t>
      </w:r>
      <w:r>
        <w:rPr>
          <w:rFonts w:ascii="宋体" w:hAnsi="宋体" w:cs="宋体" w:hint="eastAsia"/>
          <w:sz w:val="24"/>
        </w:rPr>
        <w:t>进行</w:t>
      </w:r>
      <w:r>
        <w:rPr>
          <w:rFonts w:ascii="宋体" w:hAnsi="宋体" w:cs="宋体" w:hint="eastAsia"/>
          <w:sz w:val="24"/>
        </w:rPr>
        <w:t>检测</w:t>
      </w:r>
      <w:r>
        <w:rPr>
          <w:rFonts w:ascii="宋体" w:hAnsi="宋体" w:cs="宋体" w:hint="eastAsia"/>
          <w:sz w:val="24"/>
        </w:rPr>
        <w:t>、</w:t>
      </w:r>
      <w:r>
        <w:rPr>
          <w:rFonts w:ascii="宋体" w:hAnsi="宋体" w:cs="宋体" w:hint="eastAsia"/>
          <w:sz w:val="24"/>
        </w:rPr>
        <w:t>对</w:t>
      </w:r>
      <w:r>
        <w:rPr>
          <w:rFonts w:ascii="宋体" w:hAnsi="宋体" w:cs="宋体" w:hint="eastAsia"/>
          <w:sz w:val="24"/>
        </w:rPr>
        <w:t>交通标志牌</w:t>
      </w:r>
      <w:r>
        <w:rPr>
          <w:rFonts w:ascii="宋体" w:hAnsi="宋体" w:cs="宋体" w:hint="eastAsia"/>
          <w:sz w:val="24"/>
        </w:rPr>
        <w:t>进行</w:t>
      </w:r>
      <w:r>
        <w:rPr>
          <w:rFonts w:ascii="宋体" w:hAnsi="宋体" w:cs="宋体" w:hint="eastAsia"/>
          <w:sz w:val="24"/>
        </w:rPr>
        <w:t>识别。</w:t>
      </w:r>
      <w:r>
        <w:rPr>
          <w:rFonts w:ascii="宋体" w:hAnsi="宋体" w:cs="宋体" w:hint="eastAsia"/>
          <w:sz w:val="24"/>
        </w:rPr>
        <w:t>在</w:t>
      </w:r>
      <w:r>
        <w:rPr>
          <w:rFonts w:ascii="宋体" w:hAnsi="宋体" w:cs="宋体" w:hint="eastAsia"/>
          <w:sz w:val="24"/>
        </w:rPr>
        <w:t>实现</w:t>
      </w:r>
      <w:r>
        <w:rPr>
          <w:rFonts w:ascii="宋体" w:hAnsi="宋体" w:cs="宋体" w:hint="eastAsia"/>
          <w:sz w:val="24"/>
          <w:shd w:val="clear" w:color="auto" w:fill="FFFFFF"/>
        </w:rPr>
        <w:t>图像预处理</w:t>
      </w:r>
      <w:r>
        <w:rPr>
          <w:rFonts w:ascii="宋体" w:hAnsi="宋体" w:cs="宋体" w:hint="eastAsia"/>
          <w:sz w:val="24"/>
        </w:rPr>
        <w:t>时</w:t>
      </w:r>
      <w:r>
        <w:rPr>
          <w:rFonts w:ascii="宋体" w:hAnsi="宋体" w:cs="宋体" w:hint="eastAsia"/>
          <w:sz w:val="24"/>
          <w:shd w:val="clear" w:color="auto" w:fill="FFFFFF"/>
        </w:rPr>
        <w:t>，</w:t>
      </w:r>
      <w:r>
        <w:rPr>
          <w:rFonts w:ascii="宋体" w:hAnsi="宋体" w:cs="宋体" w:hint="eastAsia"/>
          <w:sz w:val="24"/>
        </w:rPr>
        <w:t>需</w:t>
      </w:r>
      <w:r>
        <w:rPr>
          <w:rFonts w:ascii="宋体" w:hAnsi="宋体" w:cs="宋体" w:hint="eastAsia"/>
          <w:sz w:val="24"/>
          <w:shd w:val="clear" w:color="auto" w:fill="FFFFFF"/>
        </w:rPr>
        <w:t>要</w:t>
      </w:r>
      <w:r>
        <w:rPr>
          <w:rFonts w:ascii="宋体" w:hAnsi="宋体" w:cs="宋体" w:hint="eastAsia"/>
          <w:sz w:val="24"/>
        </w:rPr>
        <w:t>对</w:t>
      </w:r>
      <w:r>
        <w:rPr>
          <w:rFonts w:ascii="宋体" w:hAnsi="宋体" w:cs="宋体" w:hint="eastAsia"/>
          <w:sz w:val="24"/>
        </w:rPr>
        <w:t>图片</w:t>
      </w:r>
      <w:r>
        <w:rPr>
          <w:rFonts w:ascii="宋体" w:hAnsi="宋体" w:cs="宋体" w:hint="eastAsia"/>
          <w:sz w:val="24"/>
          <w:shd w:val="clear" w:color="auto" w:fill="FFFFFF"/>
        </w:rPr>
        <w:t>进行灰度化</w:t>
      </w:r>
      <w:r>
        <w:rPr>
          <w:rFonts w:ascii="宋体" w:hAnsi="宋体" w:cs="宋体" w:hint="eastAsia"/>
          <w:sz w:val="24"/>
        </w:rPr>
        <w:t>处理</w:t>
      </w:r>
      <w:r>
        <w:rPr>
          <w:rFonts w:ascii="宋体" w:hAnsi="宋体" w:cs="宋体" w:hint="eastAsia"/>
          <w:sz w:val="24"/>
        </w:rPr>
        <w:t>，</w:t>
      </w:r>
      <w:r>
        <w:rPr>
          <w:rFonts w:ascii="宋体" w:hAnsi="宋体" w:cs="宋体" w:hint="eastAsia"/>
          <w:sz w:val="24"/>
        </w:rPr>
        <w:t>去噪滤波</w:t>
      </w:r>
      <w:r>
        <w:rPr>
          <w:rFonts w:ascii="宋体" w:hAnsi="宋体" w:cs="宋体" w:hint="eastAsia"/>
          <w:sz w:val="24"/>
        </w:rPr>
        <w:t>以达到更高的图像质量</w:t>
      </w:r>
      <w:r>
        <w:rPr>
          <w:rFonts w:hint="eastAsia"/>
          <w:sz w:val="24"/>
        </w:rPr>
        <w:t>；对于交通标志的检测可用于减小目标检测范围，从而提高后续检测与识别的速度；对于交通标志牌的检测与识别可用于确定交通</w:t>
      </w:r>
    </w:p>
    <w:p w:rsidR="00E7780F">
      <w:pPr>
        <w:spacing w:line="360" w:lineRule="auto"/>
        <w:ind w:firstLine="480"/>
        <w:rPr>
          <w:sz w:val="24"/>
        </w:rPr>
      </w:pPr>
      <w:r>
        <w:rPr>
          <w:rFonts w:hint="eastAsia"/>
          <w:sz w:val="24"/>
        </w:rPr>
        <w:t>标志的目标种类并确定目标的图像信息，用于警告，指示还是禁止。</w:t>
      </w:r>
    </w:p>
    <w:p w:rsidR="00E7780F">
      <w:pPr>
        <w:pStyle w:val="Heading3"/>
        <w:spacing w:beforeLines="0" w:afterLines="0" w:line="360" w:lineRule="auto"/>
        <w:rPr>
          <w:rFonts w:ascii="黑体" w:hAnsi="黑体" w:cs="黑体"/>
          <w:b/>
          <w:bCs w:val="0"/>
          <w:sz w:val="24"/>
          <w:szCs w:val="24"/>
        </w:rPr>
      </w:pPr>
      <w:bookmarkStart w:id="12" w:name="_Toc19147"/>
      <w:bookmarkStart w:id="13" w:name="_Toc104023607"/>
      <w:r>
        <w:rPr>
          <w:rFonts w:ascii="黑体" w:hAnsi="黑体" w:cs="黑体" w:hint="eastAsia"/>
          <w:sz w:val="24"/>
          <w:szCs w:val="24"/>
        </w:rPr>
        <w:t>1.2.1</w:t>
      </w:r>
      <w:r>
        <w:rPr>
          <w:rFonts w:ascii="黑体" w:hAnsi="黑体" w:cs="黑体" w:hint="eastAsia"/>
          <w:sz w:val="24"/>
          <w:szCs w:val="24"/>
        </w:rPr>
        <w:t>目标图像预处理的国内外现状</w:t>
      </w:r>
      <w:bookmarkEnd w:id="12"/>
      <w:bookmarkEnd w:id="13"/>
    </w:p>
    <w:p w:rsidR="00E7780F">
      <w:pPr>
        <w:spacing w:line="360" w:lineRule="auto"/>
        <w:ind w:firstLine="480"/>
        <w:rPr>
          <w:rFonts w:ascii="宋体" w:hAnsi="宋体" w:cs="宋体"/>
          <w:sz w:val="24"/>
          <w:lang w:val="zh-CN"/>
        </w:rPr>
      </w:pPr>
      <w:r>
        <w:rPr>
          <w:rFonts w:ascii="宋体" w:hAnsi="宋体" w:cs="宋体" w:hint="eastAsia"/>
          <w:sz w:val="24"/>
          <w:lang w:val="zh-CN"/>
        </w:rPr>
        <w:t>由于道路上</w:t>
      </w:r>
      <w:r>
        <w:rPr>
          <w:rFonts w:ascii="宋体" w:hAnsi="宋体" w:cs="宋体" w:hint="eastAsia"/>
          <w:sz w:val="24"/>
          <w:lang w:val="zh-CN"/>
        </w:rPr>
        <w:t>交通标志牌其内部</w:t>
      </w:r>
      <w:r>
        <w:rPr>
          <w:rFonts w:ascii="宋体" w:hAnsi="宋体" w:cs="宋体" w:hint="eastAsia"/>
          <w:sz w:val="24"/>
          <w:lang w:val="zh-CN"/>
        </w:rPr>
        <w:t>损坏，被环境污染等影响以及外部在被遮挡物体所遮盖等客观条件影响，</w:t>
      </w:r>
      <w:r>
        <w:rPr>
          <w:rFonts w:ascii="宋体" w:hAnsi="宋体" w:cs="宋体" w:hint="eastAsia"/>
          <w:sz w:val="24"/>
          <w:shd w:val="clear" w:color="auto" w:fill="FFFFFF"/>
        </w:rPr>
        <w:t>在</w:t>
      </w:r>
      <w:r>
        <w:rPr>
          <w:rFonts w:ascii="宋体" w:hAnsi="宋体" w:cs="宋体" w:hint="eastAsia"/>
          <w:sz w:val="24"/>
        </w:rPr>
        <w:t>图像</w:t>
      </w:r>
      <w:r>
        <w:rPr>
          <w:rFonts w:ascii="宋体" w:hAnsi="宋体" w:cs="宋体" w:hint="eastAsia"/>
          <w:sz w:val="24"/>
          <w:shd w:val="clear" w:color="auto" w:fill="FFFFFF"/>
        </w:rPr>
        <w:t>读取</w:t>
      </w:r>
      <w:r>
        <w:rPr>
          <w:rFonts w:ascii="宋体" w:hAnsi="宋体" w:cs="宋体" w:hint="eastAsia"/>
          <w:sz w:val="24"/>
        </w:rPr>
        <w:t>的</w:t>
      </w:r>
      <w:r>
        <w:rPr>
          <w:rFonts w:ascii="宋体" w:hAnsi="宋体" w:cs="宋体" w:hint="eastAsia"/>
          <w:sz w:val="24"/>
          <w:shd w:val="clear" w:color="auto" w:fill="FFFFFF"/>
        </w:rPr>
        <w:t>过程中</w:t>
      </w:r>
      <w:r>
        <w:rPr>
          <w:rFonts w:ascii="宋体" w:hAnsi="宋体" w:cs="宋体" w:hint="eastAsia"/>
          <w:sz w:val="24"/>
        </w:rPr>
        <w:t>，</w:t>
      </w:r>
      <w:r>
        <w:rPr>
          <w:rFonts w:ascii="宋体" w:hAnsi="宋体" w:cs="宋体" w:hint="eastAsia"/>
          <w:sz w:val="24"/>
        </w:rPr>
        <w:t>指</w:t>
      </w:r>
      <w:r>
        <w:rPr>
          <w:rFonts w:ascii="宋体" w:hAnsi="宋体" w:cs="宋体" w:hint="eastAsia"/>
          <w:sz w:val="24"/>
        </w:rPr>
        <w:t>示牌难</w:t>
      </w:r>
      <w:r>
        <w:rPr>
          <w:rFonts w:ascii="宋体" w:hAnsi="宋体" w:cs="宋体" w:hint="eastAsia"/>
          <w:sz w:val="24"/>
          <w:shd w:val="clear" w:color="auto" w:fill="FFFFFF"/>
        </w:rPr>
        <w:t>免会</w:t>
      </w:r>
      <w:r>
        <w:rPr>
          <w:rFonts w:ascii="宋体" w:hAnsi="宋体" w:cs="宋体" w:hint="eastAsia"/>
          <w:sz w:val="24"/>
        </w:rPr>
        <w:t>受到</w:t>
      </w:r>
      <w:r>
        <w:rPr>
          <w:rFonts w:ascii="宋体" w:hAnsi="宋体" w:cs="宋体" w:hint="eastAsia"/>
          <w:sz w:val="24"/>
          <w:shd w:val="clear" w:color="auto" w:fill="FFFFFF"/>
        </w:rPr>
        <w:t>噪声</w:t>
      </w:r>
      <w:r>
        <w:rPr>
          <w:rFonts w:ascii="宋体" w:hAnsi="宋体" w:cs="宋体" w:hint="eastAsia"/>
          <w:sz w:val="24"/>
        </w:rPr>
        <w:t>的干扰</w:t>
      </w:r>
      <w:r>
        <w:rPr>
          <w:rFonts w:ascii="宋体" w:hAnsi="宋体" w:cs="宋体" w:hint="eastAsia"/>
          <w:sz w:val="24"/>
          <w:shd w:val="clear" w:color="auto" w:fill="FFFFFF"/>
        </w:rPr>
        <w:t>，</w:t>
      </w:r>
      <w:r>
        <w:rPr>
          <w:rFonts w:ascii="宋体" w:hAnsi="宋体" w:cs="宋体" w:hint="eastAsia"/>
          <w:sz w:val="24"/>
        </w:rPr>
        <w:t>因此</w:t>
      </w:r>
      <w:r>
        <w:rPr>
          <w:rFonts w:ascii="宋体" w:hAnsi="宋体" w:cs="宋体" w:hint="eastAsia"/>
          <w:sz w:val="24"/>
          <w:shd w:val="clear" w:color="auto" w:fill="FFFFFF"/>
        </w:rPr>
        <w:t>对</w:t>
      </w:r>
      <w:r>
        <w:rPr>
          <w:rFonts w:ascii="宋体" w:hAnsi="宋体" w:cs="宋体" w:hint="eastAsia"/>
          <w:sz w:val="24"/>
        </w:rPr>
        <w:t>其</w:t>
      </w:r>
      <w:r>
        <w:rPr>
          <w:rFonts w:ascii="宋体" w:hAnsi="宋体" w:cs="宋体" w:hint="eastAsia"/>
          <w:sz w:val="24"/>
          <w:shd w:val="clear" w:color="auto" w:fill="FFFFFF"/>
        </w:rPr>
        <w:t>进行</w:t>
      </w:r>
      <w:r>
        <w:rPr>
          <w:rFonts w:ascii="宋体" w:hAnsi="宋体" w:cs="宋体" w:hint="eastAsia"/>
          <w:sz w:val="24"/>
        </w:rPr>
        <w:t>必要的</w:t>
      </w:r>
      <w:r>
        <w:rPr>
          <w:rFonts w:ascii="宋体" w:hAnsi="宋体" w:cs="宋体" w:hint="eastAsia"/>
          <w:sz w:val="24"/>
          <w:shd w:val="clear" w:color="auto" w:fill="FFFFFF"/>
        </w:rPr>
        <w:t>预处理</w:t>
      </w:r>
      <w:r>
        <w:rPr>
          <w:rFonts w:ascii="宋体" w:hAnsi="宋体" w:cs="宋体" w:hint="eastAsia"/>
          <w:sz w:val="24"/>
        </w:rPr>
        <w:t>是</w:t>
      </w:r>
      <w:r>
        <w:rPr>
          <w:rFonts w:ascii="宋体" w:hAnsi="宋体" w:cs="宋体" w:hint="eastAsia"/>
          <w:sz w:val="24"/>
          <w:shd w:val="clear" w:color="auto" w:fill="FFFFFF"/>
        </w:rPr>
        <w:t>不可</w:t>
      </w:r>
      <w:r>
        <w:rPr>
          <w:rFonts w:ascii="宋体" w:hAnsi="宋体" w:cs="宋体" w:hint="eastAsia"/>
          <w:sz w:val="24"/>
        </w:rPr>
        <w:t>或缺的</w:t>
      </w:r>
      <w:r>
        <w:rPr>
          <w:rFonts w:ascii="宋体" w:hAnsi="宋体" w:cs="宋体" w:hint="eastAsia"/>
          <w:sz w:val="24"/>
          <w:lang w:val="zh-CN"/>
        </w:rPr>
        <w:t>。</w:t>
      </w:r>
    </w:p>
    <w:p w:rsidR="00E7780F">
      <w:pPr>
        <w:spacing w:line="360" w:lineRule="auto"/>
        <w:ind w:firstLine="480"/>
        <w:rPr>
          <w:rFonts w:ascii="宋体" w:hAnsi="宋体" w:cs="宋体"/>
          <w:sz w:val="24"/>
        </w:rPr>
      </w:pPr>
      <w:r>
        <w:rPr>
          <w:rFonts w:ascii="宋体" w:hAnsi="宋体" w:cs="宋体" w:hint="eastAsia"/>
          <w:sz w:val="24"/>
        </w:rPr>
        <w:t>通常情况下，当图像受到</w:t>
      </w:r>
      <w:r>
        <w:rPr>
          <w:rFonts w:ascii="宋体" w:hAnsi="宋体" w:cs="宋体" w:hint="eastAsia"/>
          <w:sz w:val="24"/>
        </w:rPr>
        <w:t>噪声污染</w:t>
      </w:r>
      <w:r>
        <w:rPr>
          <w:rFonts w:ascii="宋体" w:hAnsi="宋体" w:cs="宋体" w:hint="eastAsia"/>
          <w:sz w:val="24"/>
        </w:rPr>
        <w:t>时，它会经历一段逐渐消退的</w:t>
      </w:r>
      <w:r>
        <w:rPr>
          <w:rFonts w:ascii="宋体" w:hAnsi="宋体" w:cs="宋体" w:hint="eastAsia"/>
          <w:sz w:val="24"/>
        </w:rPr>
        <w:t>过程，</w:t>
      </w:r>
      <w:r>
        <w:rPr>
          <w:rFonts w:ascii="宋体" w:hAnsi="宋体" w:cs="宋体" w:hint="eastAsia"/>
          <w:sz w:val="24"/>
        </w:rPr>
        <w:t>这个过程被称</w:t>
      </w:r>
      <w:r>
        <w:rPr>
          <w:rFonts w:ascii="宋体" w:hAnsi="宋体" w:cs="宋体" w:hint="eastAsia"/>
          <w:sz w:val="24"/>
        </w:rPr>
        <w:t>为图像消退</w:t>
      </w:r>
      <w:r>
        <w:rPr>
          <w:rFonts w:ascii="宋体" w:hAnsi="宋体" w:cs="宋体" w:hint="eastAsia"/>
          <w:sz w:val="24"/>
        </w:rPr>
        <w:t>。</w:t>
      </w:r>
      <w:r>
        <w:rPr>
          <w:rFonts w:ascii="宋体" w:hAnsi="宋体" w:cs="宋体" w:hint="eastAsia"/>
          <w:sz w:val="24"/>
          <w:lang w:val="zh-CN"/>
        </w:rPr>
        <w:t>图片预处理过程的指的是，通过去除退化影响和随机噪音而给原图片的效果影响</w:t>
      </w:r>
      <w:r>
        <w:fldChar w:fldCharType="begin"/>
      </w:r>
      <w:r>
        <w:instrText xml:space="preserve"> REF _Ref103946604 \r \h  \* MERGEFORMAT </w:instrText>
      </w:r>
      <w:r>
        <w:fldChar w:fldCharType="separate"/>
      </w:r>
      <w:r>
        <w:rPr>
          <w:rFonts w:ascii="宋体" w:hAnsi="宋体" w:cs="宋体" w:hint="eastAsia"/>
          <w:sz w:val="24"/>
          <w:vertAlign w:val="superscript"/>
        </w:rPr>
        <w:t>[1]</w:t>
      </w:r>
      <w:r>
        <w:rPr>
          <w:rFonts w:ascii="宋体" w:hAnsi="宋体" w:cs="宋体" w:hint="eastAsia"/>
          <w:sz w:val="24"/>
          <w:vertAlign w:val="superscript"/>
        </w:rPr>
        <w:fldChar w:fldCharType="end"/>
      </w:r>
      <w:r>
        <w:rPr>
          <w:rFonts w:ascii="宋体" w:hAnsi="宋体" w:cs="宋体" w:hint="eastAsia"/>
          <w:sz w:val="24"/>
        </w:rPr>
        <w:t>。</w:t>
      </w:r>
      <w:r>
        <w:rPr>
          <w:rFonts w:ascii="宋体" w:hAnsi="宋体" w:cs="宋体" w:hint="eastAsia"/>
          <w:sz w:val="24"/>
          <w:lang w:val="zh-CN"/>
        </w:rPr>
        <w:t>其中移动朦胧是图像退化的必要部分，而移动朦胧所形成原因即是在图像过程里，因为放置在汽车上的摄像机与目标物体相对产生移动而造成的。这种状况是因为目标物体和物体之间的相对移动所形成的图像模糊现象</w:t>
      </w:r>
      <w:r>
        <w:fldChar w:fldCharType="begin"/>
      </w:r>
      <w:r>
        <w:instrText xml:space="preserve"> REF _Ref103946789 \r \h  \* MERGEFORMAT </w:instrText>
      </w:r>
      <w:r>
        <w:fldChar w:fldCharType="separate"/>
      </w:r>
      <w:r>
        <w:rPr>
          <w:rFonts w:ascii="宋体" w:hAnsi="宋体" w:cs="宋体" w:hint="eastAsia"/>
          <w:sz w:val="24"/>
          <w:vertAlign w:val="superscript"/>
          <w:lang w:val="zh-CN"/>
        </w:rPr>
        <w:t>[2]</w:t>
      </w:r>
      <w:r>
        <w:rPr>
          <w:rFonts w:ascii="宋体" w:hAnsi="宋体" w:cs="宋体" w:hint="eastAsia"/>
          <w:sz w:val="24"/>
          <w:vertAlign w:val="superscript"/>
          <w:lang w:val="zh-CN"/>
        </w:rPr>
        <w:fldChar w:fldCharType="end"/>
      </w:r>
      <w:r>
        <w:rPr>
          <w:rFonts w:ascii="宋体" w:hAnsi="宋体" w:cs="宋体" w:hint="eastAsia"/>
          <w:sz w:val="24"/>
          <w:lang w:val="zh-CN"/>
        </w:rPr>
        <w:t>，即所谓空间直线固定朦胧</w:t>
      </w:r>
      <w:r>
        <w:fldChar w:fldCharType="begin"/>
      </w:r>
      <w:r>
        <w:instrText xml:space="preserve"> REF _Ref103946839 \r \h  \* MERGEFORMAT </w:instrText>
      </w:r>
      <w:r>
        <w:fldChar w:fldCharType="separate"/>
      </w:r>
      <w:r>
        <w:rPr>
          <w:rFonts w:ascii="宋体" w:hAnsi="宋体" w:cs="宋体" w:hint="eastAsia"/>
          <w:sz w:val="24"/>
          <w:vertAlign w:val="superscript"/>
          <w:lang w:val="zh-CN"/>
        </w:rPr>
        <w:t>[3]</w:t>
      </w:r>
      <w:r>
        <w:rPr>
          <w:rFonts w:ascii="宋体" w:hAnsi="宋体" w:cs="宋体" w:hint="eastAsia"/>
          <w:sz w:val="24"/>
          <w:vertAlign w:val="superscript"/>
          <w:lang w:val="zh-CN"/>
        </w:rPr>
        <w:fldChar w:fldCharType="end"/>
      </w:r>
      <w:r>
        <w:rPr>
          <w:rFonts w:ascii="宋体" w:hAnsi="宋体" w:cs="宋体" w:hint="eastAsia"/>
          <w:sz w:val="24"/>
          <w:lang w:val="zh-CN"/>
        </w:rPr>
        <w:t>。由于运动模糊的产生，给道路上交通标志牌的测量造成了很大音响。经典的解决办法就是利用图象退化知识来消去图像运动模糊</w:t>
      </w:r>
      <w:r>
        <w:rPr>
          <w:rFonts w:ascii="宋体" w:hAnsi="宋体" w:cs="宋体" w:hint="eastAsia"/>
          <w:sz w:val="24"/>
        </w:rPr>
        <w:t>。</w:t>
      </w:r>
    </w:p>
    <w:p w:rsidR="00E7780F">
      <w:pPr>
        <w:spacing w:line="360" w:lineRule="auto"/>
        <w:ind w:firstLine="480" w:firstLineChars="200"/>
        <w:rPr>
          <w:rFonts w:ascii="宋体" w:hAnsi="宋体" w:cs="宋体"/>
          <w:sz w:val="24"/>
          <w:lang w:val="zh-CN"/>
        </w:rPr>
      </w:pPr>
      <w:r>
        <w:rPr>
          <w:rFonts w:ascii="宋体" w:hAnsi="宋体" w:cs="宋体" w:hint="eastAsia"/>
          <w:sz w:val="24"/>
          <w:shd w:val="clear" w:color="auto" w:fill="FBFBFB"/>
        </w:rPr>
        <w:t>对于图像的灰度化方面，研究人员发现了许多种办法，例如有加权平均法，平均值法以及最大值法等。在</w:t>
      </w:r>
      <w:r>
        <w:rPr>
          <w:rFonts w:ascii="宋体" w:hAnsi="宋体" w:cs="宋体" w:hint="eastAsia"/>
          <w:sz w:val="24"/>
        </w:rPr>
        <w:t>消</w:t>
      </w:r>
      <w:r>
        <w:rPr>
          <w:rFonts w:ascii="宋体" w:hAnsi="宋体" w:cs="宋体" w:hint="eastAsia"/>
          <w:sz w:val="24"/>
          <w:shd w:val="clear" w:color="auto" w:fill="FBFBFB"/>
        </w:rPr>
        <w:t>除随机噪声</w:t>
      </w:r>
      <w:r>
        <w:rPr>
          <w:rFonts w:ascii="宋体" w:hAnsi="宋体" w:cs="宋体" w:hint="eastAsia"/>
          <w:sz w:val="24"/>
        </w:rPr>
        <w:t>和实现</w:t>
      </w:r>
      <w:r>
        <w:rPr>
          <w:rFonts w:ascii="宋体" w:hAnsi="宋体" w:cs="宋体" w:hint="eastAsia"/>
          <w:sz w:val="24"/>
          <w:shd w:val="clear" w:color="auto" w:fill="FBFBFB"/>
        </w:rPr>
        <w:t>图像</w:t>
      </w:r>
      <w:r>
        <w:rPr>
          <w:rFonts w:ascii="宋体" w:hAnsi="宋体" w:cs="宋体" w:hint="eastAsia"/>
          <w:sz w:val="24"/>
        </w:rPr>
        <w:t>增强方面</w:t>
      </w:r>
      <w:r>
        <w:rPr>
          <w:rFonts w:ascii="宋体" w:hAnsi="宋体" w:cs="宋体" w:hint="eastAsia"/>
          <w:sz w:val="24"/>
          <w:shd w:val="clear" w:color="auto" w:fill="FBFBFB"/>
        </w:rPr>
        <w:t>，一些研究者们也提出了均值滤波，中值滤波</w:t>
      </w:r>
      <w:r>
        <w:rPr>
          <w:rFonts w:ascii="宋体" w:hAnsi="宋体" w:cs="宋体" w:hint="eastAsia"/>
          <w:sz w:val="24"/>
        </w:rPr>
        <w:t>和</w:t>
      </w:r>
      <w:r>
        <w:rPr>
          <w:rFonts w:ascii="宋体" w:hAnsi="宋体" w:cs="宋体" w:hint="eastAsia"/>
          <w:sz w:val="24"/>
          <w:shd w:val="clear" w:color="auto" w:fill="FBFBFB"/>
        </w:rPr>
        <w:t>高斯滤波等滤波算法。</w:t>
      </w:r>
    </w:p>
    <w:p w:rsidR="00E7780F">
      <w:pPr>
        <w:pStyle w:val="Heading3"/>
        <w:spacing w:beforeLines="0" w:afterLines="0" w:line="360" w:lineRule="auto"/>
        <w:rPr>
          <w:rFonts w:ascii="黑体" w:hAnsi="黑体" w:cs="黑体"/>
          <w:sz w:val="24"/>
          <w:szCs w:val="24"/>
        </w:rPr>
      </w:pPr>
      <w:bookmarkStart w:id="14" w:name="_Toc104023608"/>
      <w:bookmarkStart w:id="15" w:name="_Toc5954"/>
      <w:r>
        <w:rPr>
          <w:rFonts w:ascii="黑体" w:hAnsi="黑体" w:cs="黑体" w:hint="eastAsia"/>
          <w:sz w:val="24"/>
          <w:szCs w:val="24"/>
        </w:rPr>
        <w:t>1.2.2</w:t>
      </w:r>
      <w:r>
        <w:rPr>
          <w:rFonts w:ascii="黑体" w:hAnsi="黑体" w:cs="黑体" w:hint="eastAsia"/>
          <w:sz w:val="24"/>
          <w:szCs w:val="24"/>
        </w:rPr>
        <w:t>目标检测与识别技术的国内外现状</w:t>
      </w:r>
      <w:bookmarkEnd w:id="14"/>
      <w:bookmarkEnd w:id="15"/>
    </w:p>
    <w:p w:rsidR="00E7780F">
      <w:pPr>
        <w:spacing w:line="360" w:lineRule="auto"/>
        <w:ind w:firstLine="480"/>
        <w:rPr>
          <w:rFonts w:ascii="宋体" w:hAnsi="宋体" w:cs="宋体"/>
          <w:sz w:val="24"/>
          <w:lang w:val="zh-CN"/>
        </w:rPr>
      </w:pPr>
      <w:r>
        <w:rPr>
          <w:rFonts w:ascii="宋体" w:hAnsi="宋体" w:cs="宋体" w:hint="eastAsia"/>
          <w:sz w:val="24"/>
          <w:lang w:val="zh-CN"/>
        </w:rPr>
        <w:t>近年以来，对于交通标志牌的图形检测技术得到应用，不管在基础理论研究方向上或是工程实践上均获得重要突破，而基于交通标志</w:t>
      </w:r>
      <w:r>
        <w:rPr>
          <w:rFonts w:ascii="宋体" w:hAnsi="宋体" w:cs="宋体" w:hint="eastAsia"/>
          <w:sz w:val="24"/>
          <w:lang w:val="zh-CN"/>
        </w:rPr>
        <w:t>牌色彩</w:t>
      </w:r>
      <w:r>
        <w:rPr>
          <w:rFonts w:ascii="宋体" w:hAnsi="宋体" w:cs="宋体" w:hint="eastAsia"/>
          <w:sz w:val="24"/>
          <w:lang w:val="zh-CN"/>
        </w:rPr>
        <w:t>和形状的图像检测技术引起国外科学家越来越多的关注。</w:t>
      </w:r>
    </w:p>
    <w:p w:rsidR="00E7780F">
      <w:pPr>
        <w:spacing w:line="360" w:lineRule="auto"/>
        <w:ind w:firstLine="480"/>
        <w:rPr>
          <w:rFonts w:ascii="黑体" w:eastAsia="黑体" w:hAnsi="黑体" w:cs="黑体"/>
          <w:sz w:val="24"/>
        </w:rPr>
      </w:pPr>
      <w:r>
        <w:rPr>
          <w:rFonts w:ascii="黑体" w:eastAsia="黑体" w:hAnsi="黑体" w:cs="黑体" w:hint="eastAsia"/>
          <w:sz w:val="24"/>
        </w:rPr>
        <w:t>（</w:t>
      </w:r>
      <w:r>
        <w:rPr>
          <w:rFonts w:ascii="黑体" w:eastAsia="黑体" w:hAnsi="黑体" w:cs="黑体" w:hint="eastAsia"/>
          <w:sz w:val="24"/>
        </w:rPr>
        <w:t>1</w:t>
      </w:r>
      <w:r>
        <w:rPr>
          <w:rFonts w:ascii="黑体" w:eastAsia="黑体" w:hAnsi="黑体" w:cs="黑体" w:hint="eastAsia"/>
          <w:sz w:val="24"/>
        </w:rPr>
        <w:t>）目标检测的国内外现状</w:t>
      </w:r>
    </w:p>
    <w:p w:rsidR="00E7780F">
      <w:pPr>
        <w:spacing w:line="360" w:lineRule="auto"/>
        <w:ind w:firstLine="480"/>
        <w:rPr>
          <w:rFonts w:ascii="宋体" w:hAnsi="宋体" w:cs="宋体"/>
          <w:sz w:val="24"/>
        </w:rPr>
      </w:pPr>
      <w:r>
        <w:rPr>
          <w:rFonts w:ascii="宋体" w:hAnsi="宋体" w:cs="宋体" w:hint="eastAsia"/>
          <w:sz w:val="24"/>
        </w:rPr>
        <w:t>基于交通标志牌颜色的图像检测技术</w:t>
      </w:r>
      <w:r>
        <w:fldChar w:fldCharType="begin"/>
      </w:r>
      <w:r>
        <w:instrText xml:space="preserve"> REF _Ref103947222 \r \h  \* MERGEFORMAT </w:instrText>
      </w:r>
      <w:r>
        <w:fldChar w:fldCharType="separate"/>
      </w:r>
      <w:r>
        <w:rPr>
          <w:rFonts w:ascii="宋体" w:hAnsi="宋体" w:cs="宋体" w:hint="eastAsia"/>
          <w:sz w:val="24"/>
          <w:vertAlign w:val="superscript"/>
        </w:rPr>
        <w:t>[4]</w:t>
      </w:r>
      <w:r>
        <w:rPr>
          <w:rFonts w:ascii="宋体" w:hAnsi="宋体" w:cs="宋体" w:hint="eastAsia"/>
          <w:sz w:val="24"/>
          <w:vertAlign w:val="superscript"/>
        </w:rPr>
        <w:fldChar w:fldCharType="end"/>
      </w:r>
      <w:r>
        <w:fldChar w:fldCharType="begin"/>
      </w:r>
      <w:r>
        <w:instrText xml:space="preserve"> REF _Ref103947224 \r \h  \* MERGEFORMAT </w:instrText>
      </w:r>
      <w:r>
        <w:fldChar w:fldCharType="separate"/>
      </w:r>
      <w:r>
        <w:rPr>
          <w:rFonts w:ascii="宋体" w:hAnsi="宋体" w:cs="宋体" w:hint="eastAsia"/>
          <w:sz w:val="24"/>
          <w:vertAlign w:val="superscript"/>
        </w:rPr>
        <w:t>[5]</w:t>
      </w:r>
      <w:r>
        <w:rPr>
          <w:rFonts w:ascii="宋体" w:hAnsi="宋体" w:cs="宋体" w:hint="eastAsia"/>
          <w:sz w:val="24"/>
          <w:vertAlign w:val="superscript"/>
        </w:rPr>
        <w:fldChar w:fldCharType="end"/>
      </w:r>
      <w:r>
        <w:rPr>
          <w:rFonts w:ascii="宋体" w:hAnsi="宋体" w:cs="宋体" w:hint="eastAsia"/>
          <w:sz w:val="24"/>
          <w:lang w:val="zh-CN"/>
        </w:rPr>
        <w:t xml:space="preserve"> </w:t>
      </w:r>
      <w:r>
        <w:rPr>
          <w:rFonts w:ascii="宋体" w:hAnsi="宋体" w:cs="宋体" w:hint="eastAsia"/>
          <w:sz w:val="24"/>
        </w:rPr>
        <w:t>比较传统的色彩检查手段具有明显优点，首先在图片内容描述与获取上不再要求人为自动标记，而是采用手动获取图片的色彩、形态特征，然后针对特征之间的相同特性，再进行配对进而实现图片的检索。在这方面已存在了不少的相关研究成果，当中运用色彩特性实现图表检查的方式也有很多种，一般有直方图法，距离法，直方图相交法，比例直方图法等，除此以外，尚有</w:t>
      </w:r>
      <w:r>
        <w:rPr>
          <w:rFonts w:ascii="Times New Roman" w:hAnsi="Times New Roman"/>
          <w:sz w:val="24"/>
        </w:rPr>
        <w:t>HIS</w:t>
      </w:r>
      <w:r>
        <w:rPr>
          <w:rFonts w:ascii="宋体" w:hAnsi="宋体" w:cs="宋体" w:hint="eastAsia"/>
          <w:sz w:val="24"/>
        </w:rPr>
        <w:t>中心矩法等。</w:t>
      </w:r>
    </w:p>
    <w:p w:rsidR="00E7780F">
      <w:pPr>
        <w:spacing w:line="360" w:lineRule="auto"/>
        <w:ind w:firstLine="480"/>
        <w:rPr>
          <w:rFonts w:ascii="黑体" w:eastAsia="黑体" w:hAnsi="黑体" w:cs="黑体"/>
          <w:sz w:val="24"/>
        </w:rPr>
        <w:sectPr w:rsidSect="00E7780F">
          <w:headerReference w:type="default" r:id="rId9"/>
          <w:footerReference w:type="default" r:id="rId10"/>
          <w:type w:val="nextPage"/>
          <w:pgSz w:w="11906" w:h="16838"/>
          <w:pgMar w:top="1871" w:right="1304" w:bottom="1304" w:left="1587" w:header="851" w:footer="992" w:gutter="0"/>
          <w:pgNumType w:start="2"/>
          <w:cols w:space="0"/>
          <w:titlePg w:val="0"/>
          <w:docGrid w:type="lines" w:linePitch="312"/>
        </w:sectPr>
      </w:pPr>
      <w:r>
        <w:rPr>
          <w:rFonts w:ascii="宋体" w:hAnsi="宋体" w:cs="宋体" w:hint="eastAsia"/>
          <w:sz w:val="24"/>
          <w:lang w:val="zh-CN"/>
        </w:rPr>
        <w:t>要能准确通过各种颜色特征检测道路标志牌信号，必须设置正确的色彩模式。当中，最常见的彩色模式有</w:t>
      </w:r>
      <w:r>
        <w:rPr>
          <w:rFonts w:ascii="Times New Roman" w:hAnsi="Times New Roman"/>
          <w:sz w:val="24"/>
          <w:lang w:val="zh-CN"/>
        </w:rPr>
        <w:t>YCrCb</w:t>
      </w:r>
      <w:r>
        <w:rPr>
          <w:rFonts w:ascii="宋体" w:hAnsi="宋体" w:cs="宋体" w:hint="eastAsia"/>
          <w:sz w:val="24"/>
          <w:lang w:val="zh-CN"/>
        </w:rPr>
        <w:t>模式，</w:t>
      </w:r>
      <w:r>
        <w:rPr>
          <w:rFonts w:ascii="Times New Roman" w:hAnsi="Times New Roman"/>
          <w:sz w:val="24"/>
          <w:lang w:val="zh-CN"/>
        </w:rPr>
        <w:t>HIS</w:t>
      </w:r>
      <w:r>
        <w:rPr>
          <w:rFonts w:ascii="宋体" w:hAnsi="宋体" w:cs="宋体" w:hint="eastAsia"/>
          <w:sz w:val="24"/>
          <w:lang w:val="zh-CN"/>
        </w:rPr>
        <w:t>模式，</w:t>
      </w:r>
      <w:r>
        <w:rPr>
          <w:rFonts w:ascii="Times New Roman" w:hAnsi="Times New Roman"/>
          <w:sz w:val="24"/>
          <w:lang w:val="zh-CN"/>
        </w:rPr>
        <w:t>RGB</w:t>
      </w:r>
      <w:r>
        <w:rPr>
          <w:rFonts w:ascii="宋体" w:hAnsi="宋体" w:cs="宋体" w:hint="eastAsia"/>
          <w:sz w:val="24"/>
          <w:lang w:val="zh-CN"/>
        </w:rPr>
        <w:t>模式，</w:t>
      </w:r>
      <w:r>
        <w:rPr>
          <w:rFonts w:ascii="Times New Roman" w:hAnsi="Times New Roman"/>
          <w:sz w:val="24"/>
          <w:lang w:val="zh-CN"/>
        </w:rPr>
        <w:t>YIQ</w:t>
      </w:r>
      <w:r>
        <w:rPr>
          <w:rFonts w:ascii="宋体" w:hAnsi="宋体" w:cs="宋体" w:hint="eastAsia"/>
          <w:sz w:val="24"/>
          <w:lang w:val="zh-CN"/>
        </w:rPr>
        <w:t>彩色模式，</w:t>
      </w:r>
      <w:r>
        <w:rPr>
          <w:rFonts w:ascii="Times New Roman" w:hAnsi="Times New Roman"/>
          <w:sz w:val="24"/>
          <w:lang w:val="zh-CN"/>
        </w:rPr>
        <w:t>YU</w:t>
      </w:r>
      <w:r>
        <w:rPr>
          <w:rFonts w:ascii="Times New Roman" w:hAnsi="Times New Roman" w:hint="eastAsia"/>
          <w:sz w:val="24"/>
        </w:rPr>
        <w:t>0</w:t>
      </w:r>
      <w:r>
        <w:rPr>
          <w:rFonts w:ascii="Times New Roman" w:hAnsi="Times New Roman"/>
          <w:sz w:val="24"/>
          <w:lang w:val="zh-CN"/>
        </w:rPr>
        <w:t>V</w:t>
      </w:r>
      <w:r>
        <w:rPr>
          <w:rFonts w:ascii="宋体" w:hAnsi="宋体" w:cs="宋体" w:hint="eastAsia"/>
          <w:sz w:val="24"/>
          <w:lang w:val="zh-CN"/>
        </w:rPr>
        <w:t>色彩模</w:t>
      </w:r>
      <w:r>
        <w:rPr>
          <w:rFonts w:ascii="宋体" w:hAnsi="宋体" w:cs="宋体" w:hint="eastAsia"/>
          <w:sz w:val="24"/>
          <w:lang w:val="zh-CN"/>
        </w:rPr>
        <w:t>型等。</w:t>
      </w:r>
    </w:p>
    <w:p w:rsidR="00E7780F">
      <w:pPr>
        <w:spacing w:line="360" w:lineRule="auto"/>
        <w:ind w:firstLine="480"/>
        <w:rPr>
          <w:rFonts w:ascii="黑体" w:eastAsia="黑体" w:hAnsi="黑体" w:cs="黑体"/>
          <w:sz w:val="24"/>
        </w:rPr>
      </w:pPr>
      <w:r>
        <w:rPr>
          <w:rFonts w:ascii="黑体" w:eastAsia="黑体" w:hAnsi="黑体" w:cs="黑体" w:hint="eastAsia"/>
          <w:sz w:val="24"/>
        </w:rPr>
        <w:t xml:space="preserve">1) </w:t>
      </w:r>
      <w:r>
        <w:rPr>
          <w:rFonts w:ascii="黑体" w:eastAsia="黑体" w:hAnsi="黑体" w:cs="黑体" w:hint="eastAsia"/>
          <w:sz w:val="24"/>
        </w:rPr>
        <w:t>基于</w:t>
      </w:r>
      <w:r>
        <w:rPr>
          <w:rFonts w:ascii="黑体" w:eastAsia="黑体" w:hAnsi="黑体" w:cs="黑体" w:hint="eastAsia"/>
          <w:sz w:val="24"/>
        </w:rPr>
        <w:t>RGB</w:t>
      </w:r>
      <w:r>
        <w:rPr>
          <w:rFonts w:ascii="黑体" w:eastAsia="黑体" w:hAnsi="黑体" w:cs="黑体" w:hint="eastAsia"/>
          <w:sz w:val="24"/>
        </w:rPr>
        <w:t>颜色模型进行阈值分割</w:t>
      </w:r>
    </w:p>
    <w:p w:rsidR="00E7780F">
      <w:pPr>
        <w:spacing w:line="360" w:lineRule="auto"/>
        <w:ind w:firstLine="480"/>
        <w:rPr>
          <w:rFonts w:ascii="宋体" w:hAnsi="宋体" w:cs="宋体"/>
          <w:sz w:val="24"/>
        </w:rPr>
      </w:pPr>
      <w:r>
        <w:rPr>
          <w:rFonts w:ascii="宋体" w:hAnsi="宋体" w:cs="宋体" w:hint="eastAsia"/>
          <w:sz w:val="24"/>
        </w:rPr>
        <w:t>本文</w:t>
      </w:r>
      <w:r>
        <w:rPr>
          <w:rFonts w:ascii="宋体" w:hAnsi="宋体" w:cs="宋体" w:hint="eastAsia"/>
          <w:sz w:val="24"/>
          <w:lang w:val="zh-CN"/>
        </w:rPr>
        <w:t>对红标记研究过程时，提供了一种基于</w:t>
      </w:r>
      <w:r>
        <w:rPr>
          <w:rFonts w:ascii="Times New Roman" w:hAnsi="Times New Roman"/>
          <w:sz w:val="24"/>
          <w:lang w:val="zh-CN"/>
        </w:rPr>
        <w:t>RGB</w:t>
      </w:r>
      <w:r>
        <w:rPr>
          <w:rFonts w:ascii="宋体" w:hAnsi="宋体" w:cs="宋体" w:hint="eastAsia"/>
          <w:sz w:val="24"/>
          <w:lang w:val="zh-CN"/>
        </w:rPr>
        <w:t>空间模型的图像分离研究的方式，根据红标记的其特征，对红禁令标志的阈值动作进行研究</w:t>
      </w:r>
      <w:r>
        <w:fldChar w:fldCharType="begin"/>
      </w:r>
      <w:r>
        <w:instrText xml:space="preserve"> REF _Ref103948358 \r \h  \* MERGEFORMAT </w:instrText>
      </w:r>
      <w:r>
        <w:fldChar w:fldCharType="separate"/>
      </w:r>
      <w:r>
        <w:rPr>
          <w:rFonts w:ascii="宋体" w:hAnsi="宋体" w:cs="宋体" w:hint="eastAsia"/>
          <w:sz w:val="24"/>
          <w:vertAlign w:val="superscript"/>
        </w:rPr>
        <w:t>[6]</w:t>
      </w:r>
      <w:r>
        <w:rPr>
          <w:rFonts w:ascii="宋体" w:hAnsi="宋体" w:cs="宋体" w:hint="eastAsia"/>
          <w:sz w:val="24"/>
          <w:vertAlign w:val="superscript"/>
        </w:rPr>
        <w:fldChar w:fldCharType="end"/>
      </w:r>
      <w:r>
        <w:rPr>
          <w:rFonts w:ascii="宋体" w:hAnsi="宋体" w:cs="宋体" w:hint="eastAsia"/>
          <w:sz w:val="24"/>
          <w:lang w:val="zh-CN"/>
        </w:rPr>
        <w:t>。在由于在</w:t>
      </w:r>
      <w:r>
        <w:rPr>
          <w:rFonts w:ascii="宋体" w:hAnsi="宋体" w:cs="宋体" w:hint="eastAsia"/>
          <w:sz w:val="24"/>
          <w:lang w:val="zh-CN"/>
        </w:rPr>
        <w:t>RGB</w:t>
      </w:r>
      <w:r>
        <w:rPr>
          <w:rFonts w:ascii="宋体" w:hAnsi="宋体" w:cs="宋体" w:hint="eastAsia"/>
          <w:sz w:val="24"/>
          <w:lang w:val="zh-CN"/>
        </w:rPr>
        <w:t>模式中红、蓝、绿三色很容易受到照度影响，所以本文中采用了一个能够减小照度影响的方案，尽管来说三种基色都受照度影响很大，但是它们之间的差别受照度影响也较小，而通过长期实践经验，给所有的图像进行了数据分析，就可以判断出红、黄、蓝三</w:t>
      </w:r>
      <w:r>
        <w:rPr>
          <w:rFonts w:ascii="宋体" w:hAnsi="宋体" w:cs="宋体" w:hint="eastAsia"/>
          <w:sz w:val="24"/>
          <w:lang w:val="zh-CN"/>
        </w:rPr>
        <w:t>个</w:t>
      </w:r>
      <w:r>
        <w:rPr>
          <w:rFonts w:ascii="宋体" w:hAnsi="宋体" w:cs="宋体" w:hint="eastAsia"/>
          <w:sz w:val="24"/>
          <w:lang w:val="zh-CN"/>
        </w:rPr>
        <w:t>色调的影响区间范围</w:t>
      </w:r>
      <w:r>
        <w:rPr>
          <w:rFonts w:ascii="宋体" w:hAnsi="宋体" w:cs="宋体" w:hint="eastAsia"/>
          <w:sz w:val="24"/>
          <w:vertAlign w:val="superscript"/>
        </w:rPr>
        <w:fldChar w:fldCharType="begin"/>
      </w:r>
      <w:r>
        <w:rPr>
          <w:rFonts w:ascii="宋体" w:hAnsi="宋体" w:cs="宋体" w:hint="eastAsia"/>
          <w:sz w:val="24"/>
          <w:vertAlign w:val="superscript"/>
        </w:rPr>
        <w:instrText xml:space="preserve"> REF _Ref103948367 \r \h </w:instrText>
      </w:r>
      <w:r>
        <w:rPr>
          <w:rFonts w:ascii="宋体" w:hAnsi="宋体" w:cs="宋体" w:hint="eastAsia"/>
          <w:sz w:val="24"/>
          <w:vertAlign w:val="superscript"/>
        </w:rPr>
        <w:fldChar w:fldCharType="separate"/>
      </w:r>
      <w:r>
        <w:rPr>
          <w:rFonts w:ascii="宋体" w:hAnsi="宋体" w:cs="宋体" w:hint="eastAsia"/>
          <w:sz w:val="24"/>
          <w:vertAlign w:val="superscript"/>
        </w:rPr>
        <w:t>[7]</w:t>
      </w:r>
      <w:r>
        <w:rPr>
          <w:rFonts w:ascii="宋体" w:hAnsi="宋体" w:cs="宋体" w:hint="eastAsia"/>
          <w:sz w:val="24"/>
          <w:vertAlign w:val="superscript"/>
        </w:rPr>
        <w:fldChar w:fldCharType="end"/>
      </w:r>
      <w:r>
        <w:rPr>
          <w:rFonts w:ascii="宋体" w:hAnsi="宋体" w:cs="宋体" w:hint="eastAsia"/>
          <w:sz w:val="24"/>
          <w:lang w:val="zh-CN"/>
        </w:rPr>
        <w:t>。</w:t>
      </w:r>
    </w:p>
    <w:p w:rsidR="00E7780F">
      <w:pPr>
        <w:spacing w:line="360" w:lineRule="auto"/>
        <w:ind w:firstLine="480"/>
        <w:rPr>
          <w:rFonts w:ascii="黑体" w:eastAsia="黑体" w:hAnsi="黑体" w:cs="黑体"/>
          <w:sz w:val="24"/>
        </w:rPr>
      </w:pPr>
      <w:r>
        <w:rPr>
          <w:rFonts w:ascii="黑体" w:eastAsia="黑体" w:hAnsi="黑体" w:cs="黑体" w:hint="eastAsia"/>
          <w:sz w:val="24"/>
        </w:rPr>
        <w:t>2) HIS</w:t>
      </w:r>
      <w:r>
        <w:rPr>
          <w:rFonts w:ascii="黑体" w:eastAsia="黑体" w:hAnsi="黑体" w:cs="黑体" w:hint="eastAsia"/>
          <w:sz w:val="24"/>
        </w:rPr>
        <w:t>颜色空间的阈值分割</w:t>
      </w:r>
    </w:p>
    <w:p w:rsidR="00E7780F">
      <w:pPr>
        <w:spacing w:line="360" w:lineRule="auto"/>
        <w:ind w:firstLine="480"/>
        <w:rPr>
          <w:sz w:val="24"/>
        </w:rPr>
      </w:pPr>
      <w:r>
        <w:rPr>
          <w:rFonts w:ascii="宋体" w:hAnsi="宋体" w:cs="宋体" w:hint="eastAsia"/>
          <w:sz w:val="24"/>
          <w:lang w:val="zh-CN"/>
        </w:rPr>
        <w:t>为了测定红色禁令标识，本</w:t>
      </w:r>
      <w:r>
        <w:rPr>
          <w:rFonts w:ascii="宋体" w:hAnsi="宋体" w:cs="宋体" w:hint="eastAsia"/>
          <w:sz w:val="24"/>
          <w:lang w:val="zh-CN"/>
        </w:rPr>
        <w:t>文</w:t>
      </w:r>
      <w:r>
        <w:fldChar w:fldCharType="begin"/>
      </w:r>
      <w:r>
        <w:instrText xml:space="preserve"> REF _Ref103948358 \r \h  \* MERGEFORMAT </w:instrText>
      </w:r>
      <w:r>
        <w:fldChar w:fldCharType="separate"/>
      </w:r>
      <w:r>
        <w:rPr>
          <w:rFonts w:ascii="宋体" w:hAnsi="宋体" w:cs="宋体" w:hint="eastAsia"/>
          <w:sz w:val="24"/>
          <w:vertAlign w:val="superscript"/>
        </w:rPr>
        <w:t>[6]</w:t>
      </w:r>
      <w:r>
        <w:rPr>
          <w:rFonts w:ascii="宋体" w:hAnsi="宋体" w:cs="宋体" w:hint="eastAsia"/>
          <w:sz w:val="24"/>
          <w:vertAlign w:val="superscript"/>
        </w:rPr>
        <w:fldChar w:fldCharType="end"/>
      </w:r>
      <w:r>
        <w:rPr>
          <w:rFonts w:ascii="宋体" w:hAnsi="宋体" w:cs="宋体" w:hint="eastAsia"/>
          <w:sz w:val="24"/>
          <w:lang w:val="zh-CN"/>
        </w:rPr>
        <w:t xml:space="preserve"> </w:t>
      </w:r>
      <w:r>
        <w:rPr>
          <w:rFonts w:ascii="宋体" w:hAnsi="宋体" w:cs="宋体" w:hint="eastAsia"/>
          <w:sz w:val="24"/>
          <w:lang w:val="zh-CN"/>
        </w:rPr>
        <w:t>中提供了一个关于研究红色交通标志中的</w:t>
      </w:r>
      <w:r>
        <w:rPr>
          <w:rFonts w:ascii="Times New Roman" w:hAnsi="Times New Roman"/>
          <w:sz w:val="24"/>
          <w:lang w:val="zh-CN"/>
        </w:rPr>
        <w:t>H</w:t>
      </w:r>
      <w:r>
        <w:rPr>
          <w:rFonts w:ascii="宋体" w:hAnsi="宋体" w:cs="宋体" w:hint="eastAsia"/>
          <w:sz w:val="24"/>
          <w:lang w:val="zh-CN"/>
        </w:rPr>
        <w:t>、</w:t>
      </w:r>
      <w:r>
        <w:rPr>
          <w:rFonts w:ascii="Times New Roman" w:hAnsi="Times New Roman"/>
          <w:sz w:val="24"/>
          <w:lang w:val="zh-CN"/>
        </w:rPr>
        <w:t>I</w:t>
      </w:r>
      <w:r>
        <w:rPr>
          <w:rFonts w:ascii="宋体" w:hAnsi="宋体" w:cs="宋体" w:hint="eastAsia"/>
          <w:sz w:val="24"/>
          <w:lang w:val="zh-CN"/>
        </w:rPr>
        <w:t>、</w:t>
      </w:r>
      <w:r>
        <w:rPr>
          <w:rFonts w:ascii="Times New Roman" w:hAnsi="Times New Roman"/>
          <w:sz w:val="24"/>
          <w:lang w:val="zh-CN"/>
        </w:rPr>
        <w:t>S</w:t>
      </w:r>
      <w:r>
        <w:rPr>
          <w:rFonts w:ascii="宋体" w:hAnsi="宋体" w:cs="宋体" w:hint="eastAsia"/>
          <w:sz w:val="24"/>
          <w:lang w:val="zh-CN"/>
        </w:rPr>
        <w:t>三种分量之间区间值的方法。本文中</w:t>
      </w:r>
      <w:r>
        <w:fldChar w:fldCharType="begin"/>
      </w:r>
      <w:r>
        <w:instrText xml:space="preserve"> REF _Ref103948367 \r \h  \* MERGEFORMAT </w:instrText>
      </w:r>
      <w:r>
        <w:fldChar w:fldCharType="separate"/>
      </w:r>
      <w:r>
        <w:rPr>
          <w:rFonts w:ascii="宋体" w:hAnsi="宋体" w:cs="宋体" w:hint="eastAsia"/>
          <w:sz w:val="24"/>
          <w:vertAlign w:val="superscript"/>
        </w:rPr>
        <w:t>[7]</w:t>
      </w:r>
      <w:r>
        <w:rPr>
          <w:rFonts w:ascii="宋体" w:hAnsi="宋体" w:cs="宋体" w:hint="eastAsia"/>
          <w:sz w:val="24"/>
          <w:vertAlign w:val="superscript"/>
        </w:rPr>
        <w:fldChar w:fldCharType="end"/>
      </w:r>
      <w:r>
        <w:rPr>
          <w:rFonts w:ascii="宋体" w:hAnsi="宋体" w:cs="宋体" w:hint="eastAsia"/>
          <w:sz w:val="24"/>
          <w:lang w:val="zh-CN"/>
        </w:rPr>
        <w:t xml:space="preserve"> </w:t>
      </w:r>
      <w:r>
        <w:rPr>
          <w:rFonts w:ascii="宋体" w:hAnsi="宋体" w:cs="宋体" w:hint="eastAsia"/>
          <w:sz w:val="24"/>
          <w:lang w:val="zh-CN"/>
        </w:rPr>
        <w:t>通过统计实验的测量，来获得了红色禁令标志</w:t>
      </w:r>
      <w:r>
        <w:rPr>
          <w:rFonts w:ascii="Times New Roman" w:hAnsi="Times New Roman"/>
          <w:sz w:val="24"/>
          <w:lang w:val="zh-CN"/>
        </w:rPr>
        <w:t>HIS</w:t>
      </w:r>
      <w:r>
        <w:rPr>
          <w:rFonts w:ascii="宋体" w:hAnsi="宋体" w:cs="宋体" w:hint="eastAsia"/>
          <w:sz w:val="24"/>
          <w:lang w:val="zh-CN"/>
        </w:rPr>
        <w:t>归一化后的范围值。</w:t>
      </w:r>
    </w:p>
    <w:p w:rsidR="00E7780F">
      <w:pPr>
        <w:spacing w:line="360" w:lineRule="auto"/>
        <w:ind w:firstLine="480"/>
        <w:rPr>
          <w:rFonts w:ascii="黑体" w:eastAsia="黑体" w:hAnsi="黑体" w:cs="黑体"/>
          <w:sz w:val="24"/>
        </w:rPr>
      </w:pPr>
      <w:r>
        <w:rPr>
          <w:rFonts w:ascii="黑体" w:eastAsia="黑体" w:hAnsi="黑体" w:cs="黑体" w:hint="eastAsia"/>
          <w:sz w:val="24"/>
        </w:rPr>
        <w:t>(2)</w:t>
      </w:r>
      <w:r>
        <w:rPr>
          <w:rFonts w:ascii="黑体" w:eastAsia="黑体" w:hAnsi="黑体" w:cs="黑体" w:hint="eastAsia"/>
          <w:sz w:val="24"/>
        </w:rPr>
        <w:t>目标识别的国内外现状</w:t>
      </w:r>
    </w:p>
    <w:p w:rsidR="00E7780F">
      <w:pPr>
        <w:spacing w:line="360" w:lineRule="auto"/>
        <w:ind w:firstLine="480"/>
        <w:rPr>
          <w:rFonts w:ascii="宋体" w:hAnsi="宋体" w:cs="宋体"/>
          <w:sz w:val="24"/>
        </w:rPr>
      </w:pPr>
      <w:r>
        <w:rPr>
          <w:rFonts w:ascii="宋体" w:hAnsi="宋体" w:cs="宋体" w:hint="eastAsia"/>
          <w:sz w:val="24"/>
        </w:rPr>
        <w:t>对于交通标志牌识别的算法目前有很多种，比较常用的诸如匹配算法、神经网络分类法、统计分类学等，这里对图像匹配和神经网络分类法进行研究探索。</w:t>
      </w:r>
    </w:p>
    <w:p w:rsidR="00E7780F">
      <w:pPr>
        <w:pStyle w:val="ListParagraph"/>
        <w:spacing w:line="360" w:lineRule="auto"/>
        <w:ind w:firstLine="480" w:firstLineChars="200"/>
        <w:rPr>
          <w:rFonts w:ascii="黑体" w:eastAsia="黑体" w:hAnsi="黑体" w:cs="黑体"/>
          <w:sz w:val="24"/>
        </w:rPr>
      </w:pPr>
      <w:r>
        <w:rPr>
          <w:rFonts w:ascii="Times New Roman" w:eastAsia="黑体" w:hAnsi="Times New Roman"/>
          <w:sz w:val="24"/>
        </w:rPr>
        <w:t>１</w:t>
      </w:r>
      <w:r>
        <w:rPr>
          <w:rFonts w:ascii="黑体" w:eastAsia="黑体" w:hAnsi="黑体" w:cs="黑体" w:hint="eastAsia"/>
          <w:sz w:val="24"/>
        </w:rPr>
        <w:t>）</w:t>
      </w:r>
      <w:r>
        <w:rPr>
          <w:rFonts w:ascii="黑体" w:eastAsia="黑体" w:hAnsi="黑体" w:cs="黑体" w:hint="eastAsia"/>
          <w:sz w:val="24"/>
        </w:rPr>
        <w:t>图像匹配法</w:t>
      </w:r>
    </w:p>
    <w:p w:rsidR="00E7780F">
      <w:pPr>
        <w:spacing w:line="360" w:lineRule="auto"/>
        <w:ind w:firstLine="480"/>
        <w:rPr>
          <w:sz w:val="24"/>
          <w:lang w:val="zh-CN"/>
        </w:rPr>
      </w:pPr>
      <w:r>
        <w:rPr>
          <w:rFonts w:hint="eastAsia"/>
          <w:sz w:val="24"/>
          <w:lang w:val="zh-CN"/>
        </w:rPr>
        <w:t>在图像识别的过程中，计算机会对图像与图像库中的任何未知图像特征进行时空间的匹配确认，以选取适当的特征向量和特性与特征之间的相似性规则，这就是图像匹配</w:t>
      </w:r>
      <w:r>
        <w:rPr>
          <w:sz w:val="24"/>
          <w:lang w:val="zh-CN"/>
        </w:rPr>
        <w:t>。</w:t>
      </w:r>
    </w:p>
    <w:p w:rsidR="00E7780F">
      <w:pPr>
        <w:spacing w:line="360" w:lineRule="auto"/>
        <w:ind w:firstLine="480"/>
        <w:rPr>
          <w:rFonts w:ascii="宋体" w:hAnsi="宋体" w:cs="宋体"/>
          <w:sz w:val="24"/>
        </w:rPr>
      </w:pPr>
      <w:r>
        <w:rPr>
          <w:sz w:val="24"/>
          <w:lang w:val="zh-CN"/>
        </w:rPr>
        <w:t>这里图片匹配算法有很多种类型，但通常都能够粗略分为根据特点的搭配和根据灰度的图片搭配二类。对于基于灰度的匹配方式，目前有许多种，如中</w:t>
      </w:r>
      <w:r>
        <w:rPr>
          <w:rFonts w:ascii="宋体" w:hAnsi="宋体" w:cs="宋体" w:hint="eastAsia"/>
          <w:sz w:val="24"/>
          <w:lang w:val="zh-CN"/>
        </w:rPr>
        <w:t>国国内研究者陈宁江教授所认为的归一化与灰度组合相关技术</w:t>
      </w:r>
      <w:r>
        <w:fldChar w:fldCharType="begin"/>
      </w:r>
      <w:r>
        <w:instrText xml:space="preserve"> REF _Ref103949873 \r \h  \* MERGEFORMAT </w:instrText>
      </w:r>
      <w:r>
        <w:fldChar w:fldCharType="separate"/>
      </w:r>
      <w:r>
        <w:rPr>
          <w:rFonts w:ascii="宋体" w:hAnsi="宋体" w:cs="宋体" w:hint="eastAsia"/>
          <w:sz w:val="24"/>
          <w:vertAlign w:val="superscript"/>
        </w:rPr>
        <w:t>[10]</w:t>
      </w:r>
      <w:r>
        <w:rPr>
          <w:rFonts w:ascii="宋体" w:hAnsi="宋体" w:cs="宋体" w:hint="eastAsia"/>
          <w:sz w:val="24"/>
          <w:vertAlign w:val="superscript"/>
        </w:rPr>
        <w:fldChar w:fldCharType="end"/>
      </w:r>
      <w:r>
        <w:rPr>
          <w:rFonts w:ascii="宋体" w:hAnsi="宋体" w:cs="宋体" w:hint="eastAsia"/>
          <w:sz w:val="24"/>
        </w:rPr>
        <w:t>等等。</w:t>
      </w:r>
      <w:r>
        <w:rPr>
          <w:rFonts w:ascii="宋体" w:hAnsi="宋体" w:cs="宋体" w:hint="eastAsia"/>
          <w:sz w:val="24"/>
          <w:lang w:val="zh-CN"/>
        </w:rPr>
        <w:t>但在基于特征相匹配的计算中，最常用的方法仅有像素点相匹配，像素边线相匹配，像素闭合轮廓相匹配以</w:t>
      </w:r>
      <w:r>
        <w:rPr>
          <w:rFonts w:ascii="宋体" w:hAnsi="宋体" w:cs="宋体" w:hint="eastAsia"/>
          <w:sz w:val="24"/>
          <w:lang w:val="zh-CN"/>
        </w:rPr>
        <w:t>及更高级特性的相匹配</w:t>
      </w:r>
      <w:r>
        <w:fldChar w:fldCharType="begin"/>
      </w:r>
      <w:r>
        <w:instrText xml:space="preserve"> REF _Ref103949896 \r \h  \* MERGEFORMAT </w:instrText>
      </w:r>
      <w:r>
        <w:fldChar w:fldCharType="separate"/>
      </w:r>
      <w:r>
        <w:rPr>
          <w:rFonts w:ascii="宋体" w:hAnsi="宋体" w:cs="宋体" w:hint="eastAsia"/>
          <w:sz w:val="24"/>
          <w:vertAlign w:val="superscript"/>
        </w:rPr>
        <w:t>[11]</w:t>
      </w:r>
      <w:r>
        <w:rPr>
          <w:rFonts w:ascii="宋体" w:hAnsi="宋体" w:cs="宋体" w:hint="eastAsia"/>
          <w:sz w:val="24"/>
          <w:vertAlign w:val="superscript"/>
        </w:rPr>
        <w:fldChar w:fldCharType="end"/>
      </w:r>
      <w:r>
        <w:rPr>
          <w:rFonts w:ascii="宋体" w:hAnsi="宋体" w:cs="宋体" w:hint="eastAsia"/>
          <w:sz w:val="24"/>
        </w:rPr>
        <w:t>。</w:t>
      </w:r>
      <w:r>
        <w:rPr>
          <w:rFonts w:ascii="宋体" w:hAnsi="宋体" w:cs="宋体" w:hint="eastAsia"/>
          <w:sz w:val="24"/>
          <w:lang w:val="zh-CN"/>
        </w:rPr>
        <w:t>这里图像的点匹配方法一般有快速点匹配方法，还有最小均方差搭配方法等等</w:t>
      </w:r>
      <w:r>
        <w:fldChar w:fldCharType="begin"/>
      </w:r>
      <w:r>
        <w:instrText xml:space="preserve"> REF _Ref103949906 \r \h  \* MERGEFORMAT </w:instrText>
      </w:r>
      <w:r>
        <w:fldChar w:fldCharType="separate"/>
      </w:r>
      <w:r>
        <w:rPr>
          <w:rFonts w:ascii="宋体" w:hAnsi="宋体" w:cs="宋体" w:hint="eastAsia"/>
          <w:sz w:val="24"/>
          <w:vertAlign w:val="superscript"/>
        </w:rPr>
        <w:t>[12]</w:t>
      </w:r>
      <w:r>
        <w:rPr>
          <w:rFonts w:ascii="宋体" w:hAnsi="宋体" w:cs="宋体" w:hint="eastAsia"/>
          <w:sz w:val="24"/>
          <w:vertAlign w:val="superscript"/>
        </w:rPr>
        <w:fldChar w:fldCharType="end"/>
      </w:r>
      <w:r>
        <w:rPr>
          <w:rFonts w:ascii="宋体" w:hAnsi="宋体" w:cs="宋体" w:hint="eastAsia"/>
          <w:sz w:val="24"/>
        </w:rPr>
        <w:t>。</w:t>
      </w:r>
      <w:r>
        <w:rPr>
          <w:rFonts w:ascii="宋体" w:hAnsi="宋体" w:cs="宋体" w:hint="eastAsia"/>
          <w:sz w:val="24"/>
          <w:lang w:val="zh-CN"/>
        </w:rPr>
        <w:t>后面边缘线的搭配技术一般使用如</w:t>
      </w:r>
      <w:r>
        <w:rPr>
          <w:rFonts w:ascii="Times New Roman" w:hAnsi="Times New Roman"/>
          <w:sz w:val="24"/>
          <w:lang w:val="zh-CN"/>
        </w:rPr>
        <w:t>Hyper</w:t>
      </w:r>
      <w:r>
        <w:rPr>
          <w:rFonts w:ascii="宋体" w:hAnsi="宋体" w:cs="宋体" w:hint="eastAsia"/>
          <w:sz w:val="24"/>
          <w:lang w:val="zh-CN"/>
        </w:rPr>
        <w:t>匹配等</w:t>
      </w:r>
      <w:r>
        <w:rPr>
          <w:rFonts w:ascii="宋体" w:hAnsi="宋体" w:cs="宋体" w:hint="eastAsia"/>
          <w:sz w:val="24"/>
        </w:rPr>
        <w:t>。</w:t>
      </w:r>
    </w:p>
    <w:p w:rsidR="00E7780F">
      <w:pPr>
        <w:pStyle w:val="ListParagraph"/>
        <w:spacing w:line="360" w:lineRule="auto"/>
        <w:ind w:firstLine="480" w:firstLineChars="200"/>
        <w:rPr>
          <w:rFonts w:ascii="黑体" w:eastAsia="黑体" w:hAnsi="黑体" w:cs="黑体"/>
          <w:sz w:val="24"/>
        </w:rPr>
      </w:pPr>
      <w:r>
        <w:rPr>
          <w:rFonts w:ascii="Times New Roman" w:hAnsi="Times New Roman"/>
          <w:sz w:val="24"/>
        </w:rPr>
        <w:t>２</w:t>
      </w:r>
      <w:r>
        <w:rPr>
          <w:rFonts w:ascii="Times New Roman" w:hAnsi="Times New Roman" w:hint="eastAsia"/>
          <w:sz w:val="24"/>
        </w:rPr>
        <w:t>）</w:t>
      </w:r>
      <w:r>
        <w:rPr>
          <w:rFonts w:ascii="黑体" w:eastAsia="黑体" w:hAnsi="黑体" w:cs="黑体" w:hint="eastAsia"/>
          <w:sz w:val="24"/>
        </w:rPr>
        <w:t>神经网络分类</w:t>
      </w:r>
    </w:p>
    <w:p w:rsidR="00E7780F">
      <w:pPr>
        <w:spacing w:line="360" w:lineRule="auto"/>
        <w:ind w:firstLine="480" w:firstLineChars="200"/>
        <w:rPr>
          <w:rFonts w:ascii="宋体" w:hAnsi="宋体" w:cs="宋体"/>
          <w:sz w:val="24"/>
        </w:rPr>
        <w:sectPr w:rsidSect="00E7780F">
          <w:headerReference w:type="default" r:id="rId11"/>
          <w:footerReference w:type="default" r:id="rId12"/>
          <w:type w:val="nextPage"/>
          <w:pgSz w:w="11906" w:h="16838"/>
          <w:pgMar w:top="1871" w:right="1304" w:bottom="1304" w:left="1587" w:header="851" w:footer="992" w:gutter="0"/>
          <w:pgNumType w:start="3"/>
          <w:cols w:space="0"/>
          <w:titlePg w:val="0"/>
          <w:docGrid w:type="lines" w:linePitch="312"/>
        </w:sectPr>
      </w:pPr>
      <w:r>
        <w:rPr>
          <w:rFonts w:ascii="宋体" w:hAnsi="宋体" w:cs="宋体" w:hint="eastAsia"/>
          <w:sz w:val="24"/>
        </w:rPr>
        <w:t>神经网络分类算法也是一个常见分类算法，一般把多个单一神经元经过相互连接后形成了一个非线性力动态体系，其所模仿的对象是人的中枢神经网络系统，每一个孤立神经元构成都比较简单，但经过组合后生成的网络系统却非常复杂，该网络系统具备自我学习、自组装、以及联想等的，性能上鲁棒性较好、容错率高的特点</w:t>
      </w:r>
      <w:r>
        <w:rPr>
          <w:rFonts w:ascii="宋体" w:hAnsi="宋体" w:cs="宋体" w:hint="eastAsia"/>
          <w:sz w:val="24"/>
          <w:vertAlign w:val="superscript"/>
        </w:rPr>
        <w:fldChar w:fldCharType="begin"/>
      </w:r>
      <w:r>
        <w:rPr>
          <w:rFonts w:ascii="宋体" w:hAnsi="宋体" w:cs="宋体" w:hint="eastAsia"/>
          <w:sz w:val="24"/>
          <w:vertAlign w:val="superscript"/>
        </w:rPr>
        <w:instrText xml:space="preserve"> REF _Ref10406</w:instrText>
      </w:r>
      <w:r>
        <w:rPr>
          <w:rFonts w:ascii="宋体" w:hAnsi="宋体" w:cs="宋体" w:hint="eastAsia"/>
          <w:sz w:val="24"/>
          <w:vertAlign w:val="superscript"/>
        </w:rPr>
        <w:instrText xml:space="preserve">8043 \r \h  \* MERGEFORMAT </w:instrText>
      </w:r>
      <w:r>
        <w:rPr>
          <w:rFonts w:ascii="宋体" w:hAnsi="宋体" w:cs="宋体" w:hint="eastAsia"/>
          <w:sz w:val="24"/>
          <w:vertAlign w:val="superscript"/>
        </w:rPr>
        <w:fldChar w:fldCharType="separate"/>
      </w:r>
      <w:r>
        <w:rPr>
          <w:rFonts w:ascii="宋体" w:hAnsi="宋体" w:cs="宋体" w:hint="eastAsia"/>
          <w:sz w:val="24"/>
          <w:vertAlign w:val="superscript"/>
        </w:rPr>
        <w:t>[28]</w:t>
      </w:r>
      <w:r>
        <w:rPr>
          <w:rFonts w:ascii="宋体" w:hAnsi="宋体" w:cs="宋体" w:hint="eastAsia"/>
          <w:sz w:val="24"/>
          <w:vertAlign w:val="superscript"/>
        </w:rPr>
        <w:fldChar w:fldCharType="end"/>
      </w:r>
      <w:r>
        <w:rPr>
          <w:rFonts w:ascii="宋体" w:hAnsi="宋体" w:cs="宋体" w:hint="eastAsia"/>
          <w:sz w:val="24"/>
        </w:rPr>
        <w:t>。当中常见的有</w:t>
      </w:r>
      <w:r>
        <w:rPr>
          <w:rFonts w:ascii="Times New Roman" w:hAnsi="Times New Roman"/>
          <w:sz w:val="24"/>
        </w:rPr>
        <w:t>RBF</w:t>
      </w:r>
      <w:r>
        <w:rPr>
          <w:rFonts w:ascii="宋体" w:hAnsi="宋体" w:cs="宋体" w:hint="eastAsia"/>
          <w:sz w:val="24"/>
        </w:rPr>
        <w:t>神经网络方法、三层</w:t>
      </w:r>
      <w:r>
        <w:rPr>
          <w:rFonts w:ascii="Times New Roman" w:hAnsi="Times New Roman"/>
          <w:sz w:val="24"/>
        </w:rPr>
        <w:t>BP</w:t>
      </w:r>
      <w:r>
        <w:rPr>
          <w:rFonts w:ascii="宋体" w:hAnsi="宋体" w:cs="宋体" w:hint="eastAsia"/>
          <w:sz w:val="24"/>
        </w:rPr>
        <w:t>神经网络等，在文献</w:t>
      </w:r>
      <w:r>
        <w:rPr>
          <w:rFonts w:ascii="宋体" w:hAnsi="宋体" w:cs="宋体" w:hint="eastAsia"/>
          <w:sz w:val="24"/>
          <w:vertAlign w:val="superscript"/>
        </w:rPr>
        <w:fldChar w:fldCharType="begin"/>
      </w:r>
      <w:r>
        <w:rPr>
          <w:rFonts w:ascii="宋体" w:hAnsi="宋体" w:cs="宋体" w:hint="eastAsia"/>
          <w:sz w:val="24"/>
          <w:vertAlign w:val="superscript"/>
        </w:rPr>
        <w:instrText xml:space="preserve"> REF _Ref103950033 \r \h  \* MERGEFORMAT </w:instrText>
      </w:r>
      <w:r>
        <w:rPr>
          <w:rFonts w:ascii="宋体" w:hAnsi="宋体" w:cs="宋体" w:hint="eastAsia"/>
          <w:sz w:val="24"/>
          <w:vertAlign w:val="superscript"/>
        </w:rPr>
        <w:fldChar w:fldCharType="separate"/>
      </w:r>
      <w:r>
        <w:rPr>
          <w:rFonts w:ascii="宋体" w:hAnsi="宋体" w:cs="宋体" w:hint="eastAsia"/>
          <w:sz w:val="24"/>
          <w:vertAlign w:val="superscript"/>
        </w:rPr>
        <w:t>[13~14]</w:t>
      </w:r>
      <w:r>
        <w:rPr>
          <w:rFonts w:ascii="宋体" w:hAnsi="宋体" w:cs="宋体" w:hint="eastAsia"/>
          <w:sz w:val="24"/>
          <w:vertAlign w:val="superscript"/>
        </w:rPr>
        <w:fldChar w:fldCharType="end"/>
      </w:r>
      <w:r>
        <w:rPr>
          <w:rFonts w:ascii="宋体" w:hAnsi="宋体" w:cs="宋体" w:hint="eastAsia"/>
          <w:sz w:val="24"/>
          <w:lang w:val="zh-CN"/>
        </w:rPr>
        <w:t xml:space="preserve"> </w:t>
      </w:r>
      <w:r>
        <w:rPr>
          <w:rFonts w:ascii="宋体" w:hAnsi="宋体" w:cs="宋体" w:hint="eastAsia"/>
          <w:sz w:val="24"/>
        </w:rPr>
        <w:t>中主要将规则性道路交通警</w:t>
      </w:r>
    </w:p>
    <w:p w:rsidR="00E7780F">
      <w:pPr>
        <w:spacing w:line="360" w:lineRule="auto"/>
        <w:ind w:firstLine="480" w:firstLineChars="200"/>
        <w:rPr>
          <w:rFonts w:ascii="宋体" w:hAnsi="宋体" w:cs="宋体"/>
          <w:sz w:val="24"/>
        </w:rPr>
      </w:pPr>
      <w:r>
        <w:rPr>
          <w:rFonts w:ascii="宋体" w:hAnsi="宋体" w:cs="宋体" w:hint="eastAsia"/>
          <w:sz w:val="24"/>
        </w:rPr>
        <w:t>示牌图像的全部像素作为特征信号，完成了图像分类</w:t>
      </w:r>
      <w:r>
        <w:rPr>
          <w:rFonts w:ascii="宋体" w:hAnsi="宋体" w:cs="宋体" w:hint="eastAsia"/>
          <w:sz w:val="24"/>
          <w:vertAlign w:val="superscript"/>
        </w:rPr>
        <w:fldChar w:fldCharType="begin"/>
      </w:r>
      <w:r>
        <w:rPr>
          <w:rFonts w:ascii="宋体" w:hAnsi="宋体" w:cs="宋体" w:hint="eastAsia"/>
          <w:sz w:val="24"/>
          <w:vertAlign w:val="superscript"/>
        </w:rPr>
        <w:instrText xml:space="preserve"> REF _Ref104054891 \r \h  \* MERGEFORMAT </w:instrText>
      </w:r>
      <w:r>
        <w:rPr>
          <w:rFonts w:ascii="宋体" w:hAnsi="宋体" w:cs="宋体" w:hint="eastAsia"/>
          <w:sz w:val="24"/>
          <w:vertAlign w:val="superscript"/>
        </w:rPr>
        <w:fldChar w:fldCharType="separate"/>
      </w:r>
      <w:r>
        <w:rPr>
          <w:rFonts w:ascii="宋体" w:hAnsi="宋体" w:cs="宋体" w:hint="eastAsia"/>
          <w:sz w:val="24"/>
          <w:vertAlign w:val="superscript"/>
        </w:rPr>
        <w:t>[36]</w:t>
      </w:r>
      <w:r>
        <w:rPr>
          <w:rFonts w:ascii="宋体" w:hAnsi="宋体" w:cs="宋体" w:hint="eastAsia"/>
          <w:sz w:val="24"/>
          <w:vertAlign w:val="superscript"/>
        </w:rPr>
        <w:fldChar w:fldCharType="end"/>
      </w:r>
      <w:r>
        <w:fldChar w:fldCharType="begin"/>
      </w:r>
      <w:r>
        <w:instrText xml:space="preserve"> REF _Ref104054872 \r \h  \* MERGEFORMAT </w:instrText>
      </w:r>
      <w:r>
        <w:fldChar w:fldCharType="separate"/>
      </w:r>
      <w:r>
        <w:rPr>
          <w:rFonts w:ascii="宋体" w:hAnsi="宋体" w:cs="宋体" w:hint="eastAsia"/>
          <w:sz w:val="24"/>
          <w:vertAlign w:val="superscript"/>
        </w:rPr>
        <w:t>[34</w:t>
      </w:r>
      <w:r>
        <w:rPr>
          <w:rFonts w:ascii="宋体" w:hAnsi="宋体" w:cs="宋体" w:hint="eastAsia"/>
          <w:sz w:val="24"/>
          <w:vertAlign w:val="superscript"/>
        </w:rPr>
        <w:t>]</w:t>
      </w:r>
      <w:r>
        <w:rPr>
          <w:rFonts w:ascii="宋体" w:hAnsi="宋体" w:cs="宋体" w:hint="eastAsia"/>
          <w:sz w:val="24"/>
          <w:vertAlign w:val="superscript"/>
        </w:rPr>
        <w:fldChar w:fldCharType="end"/>
      </w:r>
      <w:r>
        <w:rPr>
          <w:rFonts w:ascii="宋体" w:hAnsi="宋体" w:cs="宋体" w:hint="eastAsia"/>
          <w:sz w:val="24"/>
        </w:rPr>
        <w:t>。文献中以各类交通标志信号的</w:t>
      </w:r>
      <w:r>
        <w:rPr>
          <w:rFonts w:ascii="Times New Roman" w:hAnsi="Times New Roman"/>
          <w:sz w:val="24"/>
        </w:rPr>
        <w:t>Hu</w:t>
      </w:r>
      <w:r>
        <w:rPr>
          <w:rFonts w:ascii="宋体" w:hAnsi="宋体" w:cs="宋体" w:hint="eastAsia"/>
          <w:sz w:val="24"/>
        </w:rPr>
        <w:t>不变矩为主要特征数据，并且用</w:t>
      </w:r>
      <w:r>
        <w:rPr>
          <w:rFonts w:ascii="Times New Roman" w:hAnsi="Times New Roman"/>
          <w:sz w:val="24"/>
        </w:rPr>
        <w:t>BP</w:t>
      </w:r>
      <w:r>
        <w:rPr>
          <w:rFonts w:ascii="宋体" w:hAnsi="宋体" w:cs="宋体" w:hint="eastAsia"/>
          <w:sz w:val="24"/>
        </w:rPr>
        <w:t>对神经网络加以了改善，其中的隐藏层节点数根据经验来加以确认。但是因为所采用的训练集规模较大，并且收敛速率也较慢，所以优化的隐藏层数或者节点数都很难确认，所以必须经过反复实验以确认神经网络的主要参数</w:t>
      </w:r>
      <w:r>
        <w:rPr>
          <w:rFonts w:ascii="宋体" w:hAnsi="宋体" w:cs="宋体" w:hint="eastAsia"/>
          <w:sz w:val="24"/>
          <w:vertAlign w:val="superscript"/>
        </w:rPr>
        <w:fldChar w:fldCharType="begin"/>
      </w:r>
      <w:r>
        <w:rPr>
          <w:rFonts w:ascii="宋体" w:hAnsi="宋体" w:cs="宋体" w:hint="eastAsia"/>
          <w:sz w:val="24"/>
          <w:vertAlign w:val="superscript"/>
        </w:rPr>
        <w:instrText xml:space="preserve"> REF _Ref104068027 \r \h  \* MERGEFORMAT </w:instrText>
      </w:r>
      <w:r>
        <w:rPr>
          <w:rFonts w:ascii="宋体" w:hAnsi="宋体" w:cs="宋体" w:hint="eastAsia"/>
          <w:sz w:val="24"/>
          <w:vertAlign w:val="superscript"/>
        </w:rPr>
        <w:fldChar w:fldCharType="separate"/>
      </w:r>
      <w:r>
        <w:rPr>
          <w:rFonts w:ascii="宋体" w:hAnsi="宋体" w:cs="宋体" w:hint="eastAsia"/>
          <w:sz w:val="24"/>
          <w:vertAlign w:val="superscript"/>
        </w:rPr>
        <w:t>[24]</w:t>
      </w:r>
      <w:r>
        <w:rPr>
          <w:rFonts w:ascii="宋体" w:hAnsi="宋体" w:cs="宋体" w:hint="eastAsia"/>
          <w:sz w:val="24"/>
          <w:vertAlign w:val="superscript"/>
        </w:rPr>
        <w:fldChar w:fldCharType="end"/>
      </w:r>
      <w:r>
        <w:fldChar w:fldCharType="begin"/>
      </w:r>
      <w:r>
        <w:instrText xml:space="preserve"> REF _Ref104068037 \r \h  \* MERGEFORMAT </w:instrText>
      </w:r>
      <w:r>
        <w:fldChar w:fldCharType="separate"/>
      </w:r>
      <w:r>
        <w:rPr>
          <w:rFonts w:ascii="宋体" w:hAnsi="宋体" w:cs="宋体" w:hint="eastAsia"/>
          <w:sz w:val="24"/>
          <w:vertAlign w:val="superscript"/>
        </w:rPr>
        <w:t>[25]</w:t>
      </w:r>
      <w:r>
        <w:rPr>
          <w:rFonts w:ascii="宋体" w:hAnsi="宋体" w:cs="宋体" w:hint="eastAsia"/>
          <w:sz w:val="24"/>
          <w:vertAlign w:val="superscript"/>
        </w:rPr>
        <w:fldChar w:fldCharType="end"/>
      </w:r>
      <w:r>
        <w:fldChar w:fldCharType="begin"/>
      </w:r>
      <w:r>
        <w:instrText xml:space="preserve"> REF _Ref104068043 \r \h  \* MERGEFORMAT </w:instrText>
      </w:r>
      <w:r>
        <w:fldChar w:fldCharType="separate"/>
      </w:r>
      <w:r>
        <w:rPr>
          <w:rFonts w:ascii="宋体" w:hAnsi="宋体" w:cs="宋体" w:hint="eastAsia"/>
          <w:sz w:val="24"/>
          <w:vertAlign w:val="superscript"/>
        </w:rPr>
        <w:t>[28]</w:t>
      </w:r>
      <w:r>
        <w:rPr>
          <w:rFonts w:ascii="宋体" w:hAnsi="宋体" w:cs="宋体" w:hint="eastAsia"/>
          <w:sz w:val="24"/>
          <w:vertAlign w:val="superscript"/>
        </w:rPr>
        <w:fldChar w:fldCharType="end"/>
      </w:r>
      <w:r>
        <w:fldChar w:fldCharType="begin"/>
      </w:r>
      <w:r>
        <w:instrText xml:space="preserve"> REF _Ref104068044 \r \h  \* MERGEFORMAT </w:instrText>
      </w:r>
      <w:r>
        <w:fldChar w:fldCharType="separate"/>
      </w:r>
      <w:r>
        <w:rPr>
          <w:rFonts w:ascii="宋体" w:hAnsi="宋体" w:cs="宋体" w:hint="eastAsia"/>
          <w:sz w:val="24"/>
          <w:vertAlign w:val="superscript"/>
        </w:rPr>
        <w:t>[30]</w:t>
      </w:r>
      <w:r>
        <w:rPr>
          <w:rFonts w:ascii="宋体" w:hAnsi="宋体" w:cs="宋体" w:hint="eastAsia"/>
          <w:sz w:val="24"/>
          <w:vertAlign w:val="superscript"/>
        </w:rPr>
        <w:fldChar w:fldCharType="end"/>
      </w:r>
      <w:r>
        <w:fldChar w:fldCharType="begin"/>
      </w:r>
      <w:r>
        <w:instrText xml:space="preserve"> REF _Ref104054962 \r \h  \* MERGEFORMAT </w:instrText>
      </w:r>
      <w:r>
        <w:fldChar w:fldCharType="separate"/>
      </w:r>
      <w:r>
        <w:rPr>
          <w:rFonts w:ascii="宋体" w:hAnsi="宋体" w:cs="宋体" w:hint="eastAsia"/>
          <w:sz w:val="24"/>
          <w:vertAlign w:val="superscript"/>
        </w:rPr>
        <w:t>[40]</w:t>
      </w:r>
      <w:r>
        <w:rPr>
          <w:rFonts w:ascii="宋体" w:hAnsi="宋体" w:cs="宋体" w:hint="eastAsia"/>
          <w:sz w:val="24"/>
          <w:vertAlign w:val="superscript"/>
        </w:rPr>
        <w:fldChar w:fldCharType="end"/>
      </w:r>
      <w:r>
        <w:fldChar w:fldCharType="begin"/>
      </w:r>
      <w:r>
        <w:instrText xml:space="preserve"> REF _Ref104054993 \r \h  \* MERGEFORMAT </w:instrText>
      </w:r>
      <w:r>
        <w:fldChar w:fldCharType="separate"/>
      </w:r>
      <w:r>
        <w:rPr>
          <w:rFonts w:ascii="宋体" w:hAnsi="宋体" w:cs="宋体" w:hint="eastAsia"/>
          <w:sz w:val="24"/>
          <w:vertAlign w:val="superscript"/>
        </w:rPr>
        <w:t>[41]</w:t>
      </w:r>
      <w:r>
        <w:rPr>
          <w:rFonts w:ascii="宋体" w:hAnsi="宋体" w:cs="宋体" w:hint="eastAsia"/>
          <w:sz w:val="24"/>
          <w:vertAlign w:val="superscript"/>
        </w:rPr>
        <w:fldChar w:fldCharType="end"/>
      </w:r>
      <w:r>
        <w:rPr>
          <w:rFonts w:ascii="宋体" w:hAnsi="宋体" w:cs="宋体" w:hint="eastAsia"/>
          <w:sz w:val="24"/>
        </w:rPr>
        <w:t>。</w:t>
      </w:r>
      <w:bookmarkStart w:id="16" w:name="_Toc104023609"/>
      <w:bookmarkStart w:id="17" w:name="_Toc31545"/>
      <w:bookmarkStart w:id="18" w:name="_Toc9162"/>
    </w:p>
    <w:p w:rsidR="00E7780F">
      <w:pPr>
        <w:spacing w:line="360" w:lineRule="auto"/>
        <w:rPr>
          <w:rFonts w:ascii="黑体" w:eastAsia="黑体" w:hAnsi="黑体" w:cs="黑体"/>
          <w:sz w:val="28"/>
          <w:szCs w:val="28"/>
        </w:rPr>
      </w:pPr>
      <w:r>
        <w:rPr>
          <w:rFonts w:ascii="黑体" w:eastAsia="黑体" w:hAnsi="黑体" w:cs="黑体" w:hint="eastAsia"/>
          <w:sz w:val="28"/>
          <w:szCs w:val="28"/>
        </w:rPr>
        <w:t>1.</w:t>
      </w:r>
      <w:r>
        <w:rPr>
          <w:rFonts w:ascii="黑体" w:eastAsia="黑体" w:hAnsi="黑体" w:cs="黑体" w:hint="eastAsia"/>
          <w:sz w:val="28"/>
          <w:szCs w:val="28"/>
        </w:rPr>
        <w:t>3</w:t>
      </w:r>
      <w:r>
        <w:rPr>
          <w:rFonts w:ascii="黑体" w:eastAsia="黑体" w:hAnsi="黑体" w:cs="黑体" w:hint="eastAsia"/>
          <w:sz w:val="28"/>
          <w:szCs w:val="28"/>
        </w:rPr>
        <w:t>本文研究内容和组织结构</w:t>
      </w:r>
      <w:bookmarkEnd w:id="16"/>
      <w:bookmarkEnd w:id="17"/>
      <w:bookmarkEnd w:id="18"/>
    </w:p>
    <w:p w:rsidR="00E7780F">
      <w:pPr>
        <w:spacing w:line="360" w:lineRule="auto"/>
        <w:outlineLvl w:val="2"/>
        <w:rPr>
          <w:rFonts w:ascii="黑体" w:eastAsia="黑体" w:hAnsi="黑体" w:cs="黑体"/>
          <w:sz w:val="24"/>
        </w:rPr>
      </w:pPr>
      <w:bookmarkStart w:id="19" w:name="_Toc104023610"/>
      <w:bookmarkStart w:id="20" w:name="_Toc3288"/>
      <w:bookmarkStart w:id="21" w:name="_Toc10638"/>
      <w:r>
        <w:rPr>
          <w:rFonts w:ascii="黑体" w:eastAsia="黑体" w:hAnsi="黑体" w:cs="黑体" w:hint="eastAsia"/>
          <w:sz w:val="24"/>
        </w:rPr>
        <w:t>1.</w:t>
      </w:r>
      <w:r>
        <w:rPr>
          <w:rFonts w:ascii="黑体" w:eastAsia="黑体" w:hAnsi="黑体" w:cs="黑体" w:hint="eastAsia"/>
          <w:sz w:val="24"/>
        </w:rPr>
        <w:t>3</w:t>
      </w:r>
      <w:r>
        <w:rPr>
          <w:rFonts w:ascii="黑体" w:eastAsia="黑体" w:hAnsi="黑体" w:cs="黑体" w:hint="eastAsia"/>
          <w:sz w:val="24"/>
        </w:rPr>
        <w:t>.1</w:t>
      </w:r>
      <w:r>
        <w:rPr>
          <w:rFonts w:ascii="黑体" w:eastAsia="黑体" w:hAnsi="黑体" w:cs="黑体" w:hint="eastAsia"/>
          <w:sz w:val="24"/>
        </w:rPr>
        <w:t>论文研究内容</w:t>
      </w:r>
      <w:bookmarkEnd w:id="19"/>
      <w:bookmarkEnd w:id="20"/>
      <w:bookmarkEnd w:id="21"/>
    </w:p>
    <w:p w:rsidR="00E7780F">
      <w:pPr>
        <w:spacing w:line="360" w:lineRule="auto"/>
        <w:ind w:firstLine="480" w:firstLineChars="200"/>
        <w:outlineLvl w:val="2"/>
        <w:rPr>
          <w:rStyle w:val="sentence"/>
          <w:rFonts w:ascii="宋体" w:hAnsi="宋体" w:cs="宋体"/>
          <w:color w:val="000000"/>
          <w:sz w:val="24"/>
        </w:rPr>
      </w:pPr>
      <w:bookmarkStart w:id="22" w:name="_Toc14447"/>
      <w:r>
        <w:rPr>
          <w:rFonts w:ascii="宋体" w:hAnsi="宋体" w:cs="宋体" w:hint="eastAsia"/>
          <w:sz w:val="24"/>
        </w:rPr>
        <w:t>（</w:t>
      </w:r>
      <w:r>
        <w:rPr>
          <w:rFonts w:ascii="宋体" w:hAnsi="宋体" w:cs="宋体" w:hint="eastAsia"/>
          <w:sz w:val="24"/>
        </w:rPr>
        <w:t>1</w:t>
      </w:r>
      <w:r>
        <w:rPr>
          <w:rFonts w:ascii="宋体" w:hAnsi="宋体" w:cs="宋体" w:hint="eastAsia"/>
          <w:sz w:val="24"/>
        </w:rPr>
        <w:t>）为了消除图像检测中噪声和运动模糊的影响，本文在实验</w:t>
      </w:r>
      <w:r>
        <w:rPr>
          <w:rFonts w:ascii="宋体" w:hAnsi="宋体" w:cs="宋体" w:hint="eastAsia"/>
          <w:sz w:val="24"/>
        </w:rPr>
        <w:t>中</w:t>
      </w:r>
      <w:r>
        <w:rPr>
          <w:rFonts w:ascii="宋体" w:hAnsi="宋体" w:cs="宋体" w:hint="eastAsia"/>
          <w:sz w:val="24"/>
        </w:rPr>
        <w:t>分析</w:t>
      </w:r>
      <w:r>
        <w:rPr>
          <w:rFonts w:ascii="宋体" w:hAnsi="宋体" w:cs="宋体" w:hint="eastAsia"/>
          <w:sz w:val="24"/>
        </w:rPr>
        <w:t>了</w:t>
      </w:r>
      <w:r>
        <w:rPr>
          <w:rFonts w:ascii="宋体" w:hAnsi="宋体" w:cs="宋体" w:hint="eastAsia"/>
          <w:sz w:val="24"/>
        </w:rPr>
        <w:t>多种滤波算法，运用高斯滤波技术，以消除随机噪声为目标；</w:t>
      </w:r>
      <w:bookmarkEnd w:id="22"/>
      <w:r>
        <w:rPr>
          <w:rStyle w:val="sentence"/>
          <w:rFonts w:ascii="宋体" w:hAnsi="宋体" w:cs="宋体" w:hint="eastAsia"/>
          <w:color w:val="000000"/>
          <w:sz w:val="24"/>
        </w:rPr>
        <w:t xml:space="preserve">  </w:t>
      </w:r>
      <w:r>
        <w:rPr>
          <w:rStyle w:val="sentence"/>
          <w:rFonts w:ascii="宋体" w:hAnsi="宋体" w:cs="宋体" w:hint="eastAsia"/>
          <w:color w:val="000000"/>
          <w:sz w:val="24"/>
        </w:rPr>
        <w:t xml:space="preserve">                                            </w:t>
      </w:r>
    </w:p>
    <w:p w:rsidR="00E7780F">
      <w:pPr>
        <w:adjustRightInd w:val="0"/>
        <w:spacing w:line="360" w:lineRule="auto"/>
        <w:ind w:firstLine="480" w:firstLineChars="200"/>
        <w:rPr>
          <w:rFonts w:ascii="宋体" w:hAnsi="宋体" w:cs="宋体"/>
          <w:sz w:val="24"/>
        </w:rPr>
      </w:pPr>
      <w:r>
        <w:rPr>
          <w:rFonts w:ascii="宋体" w:hAnsi="宋体" w:cs="宋体" w:hint="eastAsia"/>
          <w:sz w:val="24"/>
        </w:rPr>
        <w:t>（</w:t>
      </w:r>
      <w:r>
        <w:rPr>
          <w:rFonts w:ascii="Times New Roman" w:hAnsi="Times New Roman"/>
          <w:sz w:val="24"/>
        </w:rPr>
        <w:t>2</w:t>
      </w:r>
      <w:r>
        <w:rPr>
          <w:rFonts w:ascii="宋体" w:hAnsi="宋体" w:cs="宋体" w:hint="eastAsia"/>
          <w:sz w:val="24"/>
        </w:rPr>
        <w:t>）</w:t>
      </w:r>
      <w:r>
        <w:rPr>
          <w:rFonts w:ascii="宋体" w:hAnsi="宋体" w:cs="宋体" w:hint="eastAsia"/>
          <w:sz w:val="24"/>
        </w:rPr>
        <w:t>为了应对</w:t>
      </w:r>
      <w:r>
        <w:rPr>
          <w:rFonts w:ascii="宋体" w:hAnsi="宋体" w:cs="宋体" w:hint="eastAsia"/>
          <w:sz w:val="24"/>
        </w:rPr>
        <w:t>RGB</w:t>
      </w:r>
      <w:r>
        <w:rPr>
          <w:rFonts w:ascii="宋体" w:hAnsi="宋体" w:cs="宋体" w:hint="eastAsia"/>
          <w:sz w:val="24"/>
        </w:rPr>
        <w:t>色彩空间中光照对交通标志分割的干扰，并提高算法的实时性，同时克服噪声的影响，我们需要采取相应的措施，在探究多种滤波算法对图像检测的影响后，我们采用高斯滤波方法来消除随机噪声，同时运用三基色相对值计算技术来克服光照</w:t>
      </w:r>
      <w:r>
        <w:rPr>
          <w:rFonts w:ascii="宋体" w:hAnsi="宋体" w:cs="宋体" w:hint="eastAsia"/>
          <w:sz w:val="24"/>
        </w:rPr>
        <w:t>对标志</w:t>
      </w:r>
      <w:r>
        <w:rPr>
          <w:rFonts w:ascii="宋体" w:hAnsi="宋体" w:cs="宋体" w:hint="eastAsia"/>
          <w:sz w:val="24"/>
        </w:rPr>
        <w:t>牌分割的影响，</w:t>
      </w:r>
      <w:r>
        <w:rPr>
          <w:rFonts w:ascii="宋体" w:hAnsi="宋体" w:cs="宋体" w:hint="eastAsia"/>
          <w:sz w:val="24"/>
        </w:rPr>
        <w:t>然后结合交通标志的形状特征和得到的二值图像定位交通标志</w:t>
      </w:r>
      <w:r>
        <w:rPr>
          <w:rStyle w:val="sentence"/>
          <w:rFonts w:ascii="宋体" w:hAnsi="宋体" w:cs="宋体" w:hint="eastAsia"/>
          <w:color w:val="000000"/>
          <w:sz w:val="24"/>
        </w:rPr>
        <w:t>。</w:t>
      </w:r>
    </w:p>
    <w:p w:rsidR="00E7780F">
      <w:pPr>
        <w:spacing w:line="360" w:lineRule="auto"/>
        <w:ind w:firstLine="482"/>
        <w:rPr>
          <w:rStyle w:val="sentence"/>
          <w:rFonts w:ascii="宋体" w:hAnsi="宋体" w:cs="宋体"/>
          <w:color w:val="000000"/>
          <w:sz w:val="24"/>
        </w:rPr>
      </w:pPr>
      <w:r>
        <w:rPr>
          <w:rStyle w:val="sentence"/>
          <w:rFonts w:ascii="宋体" w:hAnsi="宋体" w:cs="宋体" w:hint="eastAsia"/>
          <w:color w:val="000000"/>
          <w:sz w:val="24"/>
        </w:rPr>
        <w:t>（</w:t>
      </w:r>
      <w:r>
        <w:rPr>
          <w:rStyle w:val="sentence"/>
          <w:rFonts w:ascii="Times New Roman" w:hAnsi="Times New Roman"/>
          <w:color w:val="000000"/>
          <w:sz w:val="24"/>
        </w:rPr>
        <w:t>3</w:t>
      </w:r>
      <w:r>
        <w:rPr>
          <w:rStyle w:val="sentence"/>
          <w:rFonts w:ascii="宋体" w:hAnsi="宋体" w:cs="宋体" w:hint="eastAsia"/>
          <w:color w:val="000000"/>
          <w:sz w:val="24"/>
        </w:rPr>
        <w:t>）通过对卷积神经网络的学习，验证了该方法在交通标志牌识别中的可行性。流程如图</w:t>
      </w:r>
      <w:r>
        <w:rPr>
          <w:rStyle w:val="sentence"/>
          <w:rFonts w:ascii="Times New Roman" w:hAnsi="Times New Roman"/>
          <w:color w:val="000000"/>
          <w:sz w:val="24"/>
        </w:rPr>
        <w:t>1.1</w:t>
      </w:r>
      <w:r>
        <w:rPr>
          <w:rStyle w:val="sentence"/>
          <w:rFonts w:ascii="宋体" w:hAnsi="宋体" w:cs="宋体" w:hint="eastAsia"/>
          <w:color w:val="000000"/>
          <w:sz w:val="24"/>
        </w:rPr>
        <w:t>所示。</w:t>
      </w:r>
    </w:p>
    <w:p w:rsidR="00E7780F">
      <w:pPr>
        <w:spacing w:line="360" w:lineRule="auto"/>
        <w:ind w:firstLine="480"/>
        <w:rPr>
          <w:rStyle w:val="sentence"/>
          <w:rFonts w:ascii="宋体" w:hAnsi="宋体" w:cs="宋体"/>
          <w:color w:val="000000"/>
          <w:sz w:val="24"/>
        </w:rPr>
      </w:pPr>
      <w:r>
        <w:rPr>
          <w:rFonts w:ascii="黑体" w:eastAsia="黑体" w:hAnsi="黑体" w:cs="黑体" w:hint="eastAsia"/>
          <w:noProof/>
          <w:sz w:val="24"/>
        </w:rPr>
        <w:drawing>
          <wp:inline distT="0" distB="0" distL="114300" distR="114300">
            <wp:extent cx="5163820" cy="2725420"/>
            <wp:effectExtent l="0" t="0" r="0" b="0"/>
            <wp:docPr id="36" name="ECB019B1-382A-4266-B25C-5B523AA43C14-1" descr="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ECB019B1-382A-4266-B25C-5B523AA43C14-1" descr="wps"/>
                    <pic:cNvPicPr>
                      <a:picLocks noChangeAspect="1"/>
                    </pic:cNvPicPr>
                  </pic:nvPicPr>
                  <pic:blipFill>
                    <a:blip xmlns:r="http://schemas.openxmlformats.org/officeDocument/2006/relationships" r:embed="rId13" cstate="print"/>
                    <a:stretch>
                      <a:fillRect/>
                    </a:stretch>
                  </pic:blipFill>
                  <pic:spPr>
                    <a:xfrm>
                      <a:off x="0" y="0"/>
                      <a:ext cx="5163820" cy="2725420"/>
                    </a:xfrm>
                    <a:prstGeom prst="rect">
                      <a:avLst/>
                    </a:prstGeom>
                  </pic:spPr>
                </pic:pic>
              </a:graphicData>
            </a:graphic>
          </wp:inline>
        </w:drawing>
      </w:r>
    </w:p>
    <w:p w:rsidR="00E7780F" w:rsidP="000B1764">
      <w:pPr>
        <w:spacing w:line="360" w:lineRule="auto"/>
        <w:ind w:firstLine="3205" w:firstLineChars="1526"/>
        <w:rPr>
          <w:rStyle w:val="sentence"/>
          <w:rFonts w:ascii="黑体" w:eastAsia="黑体" w:hAnsi="黑体" w:cs="黑体"/>
          <w:color w:val="000000"/>
          <w:szCs w:val="21"/>
        </w:rPr>
      </w:pPr>
      <w:r>
        <w:rPr>
          <w:rStyle w:val="sentence"/>
          <w:rFonts w:ascii="黑体" w:eastAsia="黑体" w:hAnsi="黑体" w:cs="黑体" w:hint="eastAsia"/>
          <w:color w:val="000000"/>
          <w:szCs w:val="21"/>
        </w:rPr>
        <w:t>　　　图</w:t>
      </w:r>
      <w:r>
        <w:rPr>
          <w:rStyle w:val="sentence"/>
          <w:rFonts w:ascii="Times New Roman" w:eastAsia="黑体" w:hAnsi="Times New Roman"/>
          <w:color w:val="000000"/>
          <w:szCs w:val="21"/>
        </w:rPr>
        <w:t>1.1</w:t>
      </w:r>
      <w:r>
        <w:rPr>
          <w:rStyle w:val="sentence"/>
          <w:rFonts w:ascii="黑体" w:eastAsia="黑体" w:hAnsi="黑体" w:cs="黑体" w:hint="eastAsia"/>
          <w:color w:val="000000"/>
          <w:szCs w:val="21"/>
        </w:rPr>
        <w:t xml:space="preserve"> </w:t>
      </w:r>
      <w:r>
        <w:rPr>
          <w:rStyle w:val="sentence"/>
          <w:rFonts w:ascii="黑体" w:eastAsia="黑体" w:hAnsi="黑体" w:cs="黑体" w:hint="eastAsia"/>
          <w:color w:val="000000"/>
          <w:szCs w:val="21"/>
        </w:rPr>
        <w:t>流程图</w:t>
      </w:r>
    </w:p>
    <w:p w:rsidR="00E7780F">
      <w:pPr>
        <w:spacing w:line="360" w:lineRule="auto"/>
        <w:outlineLvl w:val="2"/>
        <w:rPr>
          <w:rFonts w:ascii="黑体" w:eastAsia="黑体" w:hAnsi="黑体" w:cs="黑体"/>
          <w:sz w:val="24"/>
        </w:rPr>
      </w:pPr>
      <w:bookmarkStart w:id="23" w:name="_Toc104023611"/>
      <w:bookmarkStart w:id="24" w:name="_Toc17731"/>
      <w:bookmarkStart w:id="25" w:name="_Toc2389"/>
      <w:r>
        <w:rPr>
          <w:rFonts w:ascii="黑体" w:eastAsia="黑体" w:hAnsi="黑体" w:cs="黑体" w:hint="eastAsia"/>
          <w:sz w:val="24"/>
        </w:rPr>
        <w:t>1.</w:t>
      </w:r>
      <w:r>
        <w:rPr>
          <w:rFonts w:ascii="黑体" w:eastAsia="黑体" w:hAnsi="黑体" w:cs="黑体" w:hint="eastAsia"/>
          <w:sz w:val="24"/>
        </w:rPr>
        <w:t>3</w:t>
      </w:r>
      <w:r>
        <w:rPr>
          <w:rFonts w:ascii="黑体" w:eastAsia="黑体" w:hAnsi="黑体" w:cs="黑体" w:hint="eastAsia"/>
          <w:sz w:val="24"/>
        </w:rPr>
        <w:t>.2</w:t>
      </w:r>
      <w:r>
        <w:rPr>
          <w:rFonts w:ascii="黑体" w:eastAsia="黑体" w:hAnsi="黑体" w:cs="黑体" w:hint="eastAsia"/>
          <w:sz w:val="24"/>
        </w:rPr>
        <w:t>论文组织结构</w:t>
      </w:r>
      <w:bookmarkEnd w:id="23"/>
      <w:bookmarkEnd w:id="24"/>
      <w:bookmarkEnd w:id="25"/>
    </w:p>
    <w:p w:rsidR="00E7780F">
      <w:pPr>
        <w:spacing w:line="360" w:lineRule="auto"/>
        <w:ind w:firstLine="480"/>
        <w:rPr>
          <w:rFonts w:ascii="宋体" w:hAnsi="宋体" w:cs="宋体"/>
          <w:sz w:val="24"/>
          <w:lang w:val="zh-CN"/>
        </w:rPr>
        <w:sectPr w:rsidSect="00E7780F">
          <w:headerReference w:type="default" r:id="rId14"/>
          <w:footerReference w:type="default" r:id="rId15"/>
          <w:type w:val="nextPage"/>
          <w:pgSz w:w="11906" w:h="16838"/>
          <w:pgMar w:top="1871" w:right="1304" w:bottom="1304" w:left="1587" w:header="851" w:footer="992" w:gutter="0"/>
          <w:pgNumType w:start="4"/>
          <w:cols w:space="0"/>
          <w:titlePg w:val="0"/>
          <w:docGrid w:type="lines" w:linePitch="312"/>
        </w:sectPr>
      </w:pPr>
      <w:r>
        <w:rPr>
          <w:rFonts w:ascii="宋体" w:hAnsi="宋体" w:cs="宋体" w:hint="eastAsia"/>
          <w:sz w:val="24"/>
        </w:rPr>
        <w:t>第</w:t>
      </w:r>
      <w:r>
        <w:rPr>
          <w:rFonts w:ascii="Times New Roman" w:hAnsi="Times New Roman"/>
          <w:sz w:val="24"/>
        </w:rPr>
        <w:t>1</w:t>
      </w:r>
      <w:r>
        <w:rPr>
          <w:rFonts w:ascii="宋体" w:hAnsi="宋体" w:cs="宋体" w:hint="eastAsia"/>
          <w:sz w:val="24"/>
        </w:rPr>
        <w:t>章绪论</w:t>
      </w:r>
      <w:r>
        <w:rPr>
          <w:rFonts w:ascii="宋体" w:hAnsi="宋体" w:cs="宋体" w:hint="eastAsia"/>
          <w:sz w:val="24"/>
          <w:lang w:val="zh-CN"/>
        </w:rPr>
        <w:t>。该论文首次详尽阐述了交通标志牌测量与鉴定工作的科研背景、理论</w:t>
      </w:r>
    </w:p>
    <w:p w:rsidR="00E7780F">
      <w:pPr>
        <w:spacing w:line="360" w:lineRule="auto"/>
        <w:ind w:firstLine="480"/>
        <w:rPr>
          <w:rFonts w:ascii="宋体" w:hAnsi="宋体" w:cs="宋体"/>
          <w:sz w:val="24"/>
          <w:lang w:val="zh-CN"/>
        </w:rPr>
      </w:pPr>
      <w:r>
        <w:rPr>
          <w:rFonts w:ascii="宋体" w:hAnsi="宋体" w:cs="宋体" w:hint="eastAsia"/>
          <w:sz w:val="24"/>
          <w:lang w:val="zh-CN"/>
        </w:rPr>
        <w:t>实用性与意义。随后又着重剖析了在实际场景中对道路指示</w:t>
      </w:r>
      <w:r>
        <w:rPr>
          <w:rFonts w:ascii="宋体" w:hAnsi="宋体" w:cs="宋体" w:hint="eastAsia"/>
          <w:sz w:val="24"/>
          <w:lang w:val="zh-CN"/>
        </w:rPr>
        <w:t>牌检查</w:t>
      </w:r>
      <w:r>
        <w:rPr>
          <w:rFonts w:ascii="宋体" w:hAnsi="宋体" w:cs="宋体" w:hint="eastAsia"/>
          <w:sz w:val="24"/>
          <w:lang w:val="zh-CN"/>
        </w:rPr>
        <w:t>与辨识的难度。然后阐述了国内对交通标志的检查与辨识的研究现状，以及本章的重点探究内容。</w:t>
      </w:r>
    </w:p>
    <w:p w:rsidR="00E7780F">
      <w:pPr>
        <w:spacing w:line="360" w:lineRule="auto"/>
        <w:ind w:firstLine="480"/>
        <w:rPr>
          <w:rFonts w:ascii="宋体" w:hAnsi="宋体" w:cs="宋体"/>
          <w:sz w:val="24"/>
          <w:lang w:val="zh-CN"/>
        </w:rPr>
      </w:pPr>
      <w:r>
        <w:rPr>
          <w:rFonts w:ascii="宋体" w:hAnsi="宋体" w:cs="宋体" w:hint="eastAsia"/>
          <w:sz w:val="24"/>
          <w:lang w:val="zh-CN"/>
        </w:rPr>
        <w:t>第</w:t>
      </w:r>
      <w:r>
        <w:rPr>
          <w:rFonts w:ascii="Times New Roman" w:hAnsi="Times New Roman"/>
          <w:sz w:val="24"/>
          <w:lang w:val="zh-CN"/>
        </w:rPr>
        <w:t>2</w:t>
      </w:r>
      <w:r>
        <w:rPr>
          <w:rFonts w:ascii="宋体" w:hAnsi="宋体" w:cs="宋体" w:hint="eastAsia"/>
          <w:sz w:val="24"/>
          <w:lang w:val="zh-CN"/>
        </w:rPr>
        <w:t>章图像预处理。通过对图片灰度化处理，图象质量增强处理，图像滤波处理这三个方面展开论述，并从每个处理方面列举几个方案进行对比选择出最优方案。</w:t>
      </w:r>
    </w:p>
    <w:p w:rsidR="00E7780F">
      <w:pPr>
        <w:spacing w:line="360" w:lineRule="auto"/>
        <w:ind w:firstLine="480"/>
        <w:rPr>
          <w:rFonts w:ascii="宋体" w:hAnsi="宋体" w:cs="宋体"/>
          <w:sz w:val="24"/>
          <w:lang w:val="zh-CN"/>
        </w:rPr>
      </w:pPr>
      <w:r>
        <w:rPr>
          <w:rFonts w:ascii="宋体" w:hAnsi="宋体" w:cs="宋体" w:hint="eastAsia"/>
          <w:sz w:val="24"/>
        </w:rPr>
        <w:t>第</w:t>
      </w:r>
      <w:r>
        <w:rPr>
          <w:rFonts w:ascii="Times New Roman" w:hAnsi="Times New Roman"/>
          <w:sz w:val="24"/>
          <w:lang w:val="zh-CN"/>
        </w:rPr>
        <w:t>3</w:t>
      </w:r>
      <w:r>
        <w:rPr>
          <w:rFonts w:ascii="宋体" w:hAnsi="宋体" w:cs="宋体" w:hint="eastAsia"/>
          <w:sz w:val="24"/>
          <w:lang w:val="zh-CN"/>
        </w:rPr>
        <w:t>章交通标志检测。这一章中</w:t>
      </w:r>
      <w:r>
        <w:rPr>
          <w:rFonts w:ascii="宋体" w:hAnsi="宋体" w:cs="宋体" w:hint="eastAsia"/>
          <w:sz w:val="24"/>
          <w:lang w:val="zh-CN"/>
        </w:rPr>
        <w:t>详尽说</w:t>
      </w:r>
      <w:r>
        <w:rPr>
          <w:rFonts w:ascii="宋体" w:hAnsi="宋体" w:cs="宋体" w:hint="eastAsia"/>
          <w:sz w:val="24"/>
          <w:lang w:val="zh-CN"/>
        </w:rPr>
        <w:t>明了本章所给出的交通标志识别方法。在提取道路交通警示牌位置信息的时，研究人员也可使用道路交通警示牌的颜色特征信号</w:t>
      </w:r>
      <w:r>
        <w:rPr>
          <w:rFonts w:ascii="宋体" w:hAnsi="宋体" w:cs="宋体" w:hint="eastAsia"/>
          <w:sz w:val="24"/>
        </w:rPr>
        <w:t>去</w:t>
      </w:r>
      <w:r>
        <w:rPr>
          <w:rFonts w:ascii="宋体" w:hAnsi="宋体" w:cs="宋体" w:hint="eastAsia"/>
          <w:sz w:val="24"/>
          <w:lang w:val="zh-CN"/>
        </w:rPr>
        <w:t>判断其位置，</w:t>
      </w:r>
      <w:r>
        <w:rPr>
          <w:rFonts w:ascii="宋体" w:hAnsi="宋体" w:cs="宋体" w:hint="eastAsia"/>
          <w:sz w:val="24"/>
        </w:rPr>
        <w:t>这就是</w:t>
      </w:r>
      <w:r>
        <w:rPr>
          <w:rFonts w:ascii="宋体" w:hAnsi="宋体" w:cs="宋体" w:hint="eastAsia"/>
          <w:sz w:val="24"/>
          <w:lang w:val="zh-CN"/>
        </w:rPr>
        <w:t>特征色彩提取法。</w:t>
      </w:r>
    </w:p>
    <w:p w:rsidR="00E7780F">
      <w:pPr>
        <w:spacing w:line="360" w:lineRule="auto"/>
        <w:ind w:firstLine="480"/>
        <w:rPr>
          <w:rFonts w:ascii="宋体" w:hAnsi="宋体" w:cs="宋体"/>
          <w:sz w:val="24"/>
          <w:lang w:val="zh-CN"/>
        </w:rPr>
      </w:pPr>
      <w:r>
        <w:rPr>
          <w:rFonts w:ascii="宋体" w:hAnsi="宋体" w:cs="宋体" w:hint="eastAsia"/>
          <w:sz w:val="24"/>
          <w:lang w:val="zh-CN"/>
        </w:rPr>
        <w:t>第</w:t>
      </w:r>
      <w:r>
        <w:rPr>
          <w:rFonts w:ascii="Times New Roman" w:hAnsi="Times New Roman"/>
          <w:sz w:val="24"/>
          <w:lang w:val="zh-CN"/>
        </w:rPr>
        <w:t>4</w:t>
      </w:r>
      <w:r>
        <w:rPr>
          <w:rFonts w:ascii="宋体" w:hAnsi="宋体" w:cs="宋体" w:hint="eastAsia"/>
          <w:sz w:val="24"/>
          <w:lang w:val="zh-CN"/>
        </w:rPr>
        <w:t>章交通标志牌识别。这章</w:t>
      </w:r>
      <w:r>
        <w:rPr>
          <w:rFonts w:ascii="宋体" w:hAnsi="宋体" w:cs="宋体" w:hint="eastAsia"/>
          <w:sz w:val="24"/>
        </w:rPr>
        <w:t>主要</w:t>
      </w:r>
      <w:r>
        <w:rPr>
          <w:rFonts w:ascii="宋体" w:hAnsi="宋体" w:cs="宋体" w:hint="eastAsia"/>
          <w:sz w:val="24"/>
          <w:lang w:val="zh-CN"/>
        </w:rPr>
        <w:t>介绍了基于卷积神经网络来进行交通标志牌识别过程，对卷积过程进行了介绍，运用该方法的优劣性以及实验得到</w:t>
      </w:r>
      <w:r>
        <w:rPr>
          <w:rFonts w:ascii="宋体" w:hAnsi="宋体" w:cs="宋体" w:hint="eastAsia"/>
          <w:sz w:val="24"/>
          <w:lang w:val="zh-CN"/>
        </w:rPr>
        <w:t>了</w:t>
      </w:r>
      <w:r>
        <w:rPr>
          <w:rFonts w:ascii="宋体" w:hAnsi="宋体" w:cs="宋体" w:hint="eastAsia"/>
          <w:sz w:val="24"/>
          <w:lang w:val="zh-CN"/>
        </w:rPr>
        <w:t>结果。</w:t>
      </w:r>
    </w:p>
    <w:p w:rsidR="00E7780F">
      <w:pPr>
        <w:spacing w:line="360" w:lineRule="auto"/>
        <w:ind w:firstLine="480"/>
        <w:rPr>
          <w:rFonts w:ascii="宋体" w:hAnsi="宋体" w:cs="宋体"/>
          <w:sz w:val="24"/>
        </w:rPr>
      </w:pPr>
      <w:r>
        <w:rPr>
          <w:rFonts w:ascii="宋体" w:hAnsi="宋体" w:cs="宋体" w:hint="eastAsia"/>
          <w:sz w:val="24"/>
          <w:lang w:val="zh-CN"/>
        </w:rPr>
        <w:t>总结与展望。</w:t>
      </w:r>
      <w:r>
        <w:rPr>
          <w:rFonts w:ascii="宋体" w:hAnsi="宋体" w:cs="宋体" w:hint="eastAsia"/>
          <w:sz w:val="24"/>
        </w:rPr>
        <w:t>对实验课题所做的研究和学习进行简单描述，并对交通标志牌识别的研究还需要完善的地方做了探讨。</w:t>
      </w:r>
      <w:bookmarkStart w:id="26" w:name="_Toc22004"/>
      <w:bookmarkStart w:id="27" w:name="_Toc104023612"/>
    </w:p>
    <w:p w:rsidR="00E7780F">
      <w:pPr>
        <w:spacing w:line="360" w:lineRule="auto"/>
        <w:outlineLvl w:val="1"/>
        <w:rPr>
          <w:rFonts w:ascii="黑体" w:eastAsia="黑体" w:hAnsi="黑体" w:cs="黑体"/>
          <w:sz w:val="28"/>
          <w:szCs w:val="28"/>
        </w:rPr>
      </w:pPr>
      <w:bookmarkStart w:id="28" w:name="_Toc17359"/>
      <w:r>
        <w:rPr>
          <w:rFonts w:ascii="黑体" w:eastAsia="黑体" w:hAnsi="黑体" w:cs="黑体" w:hint="eastAsia"/>
          <w:sz w:val="28"/>
          <w:szCs w:val="28"/>
        </w:rPr>
        <w:t>1.</w:t>
      </w:r>
      <w:r>
        <w:rPr>
          <w:rFonts w:ascii="黑体" w:eastAsia="黑体" w:hAnsi="黑体" w:cs="黑体" w:hint="eastAsia"/>
          <w:sz w:val="28"/>
          <w:szCs w:val="28"/>
        </w:rPr>
        <w:t>4</w:t>
      </w:r>
      <w:r>
        <w:rPr>
          <w:rFonts w:ascii="黑体" w:eastAsia="黑体" w:hAnsi="黑体" w:cs="黑体" w:hint="eastAsia"/>
          <w:sz w:val="28"/>
          <w:szCs w:val="28"/>
        </w:rPr>
        <w:t>本章小结</w:t>
      </w:r>
      <w:bookmarkEnd w:id="26"/>
      <w:bookmarkEnd w:id="27"/>
      <w:bookmarkEnd w:id="28"/>
    </w:p>
    <w:p w:rsidR="00E7780F">
      <w:pPr>
        <w:spacing w:line="360" w:lineRule="auto"/>
        <w:ind w:firstLine="482"/>
        <w:rPr>
          <w:rFonts w:ascii="宋体" w:hAnsi="宋体" w:cs="宋体"/>
          <w:sz w:val="24"/>
          <w:lang w:val="zh-CN"/>
        </w:rPr>
      </w:pPr>
      <w:r>
        <w:rPr>
          <w:rFonts w:ascii="宋体" w:hAnsi="宋体" w:cs="宋体" w:hint="eastAsia"/>
          <w:sz w:val="24"/>
        </w:rPr>
        <w:t>本文第一节首先阐述了当前的交通领域中新出现的社会性现象，接着又着重对交通标志检测与识别方面对于实现智慧交通的关键意义进行了研究，最后又对交通标志牌检测与识别方面的研究所存在的论研究价值与实践运用意义进行了研究。第二</w:t>
      </w:r>
      <w:r>
        <w:rPr>
          <w:rFonts w:ascii="宋体" w:hAnsi="宋体" w:cs="宋体" w:hint="eastAsia"/>
          <w:sz w:val="24"/>
        </w:rPr>
        <w:t>节</w:t>
      </w:r>
      <w:r>
        <w:rPr>
          <w:rFonts w:ascii="宋体" w:hAnsi="宋体" w:cs="宋体" w:hint="eastAsia"/>
          <w:sz w:val="24"/>
        </w:rPr>
        <w:t>主要研究了在实际交通环境中进行交通标志测试与识别中的困难。第三节阐述了研究项目中考虑到的研究方法的国内外情况。第四节介绍了本章的重点内容，包括论文的组织结构</w:t>
      </w:r>
      <w:r>
        <w:rPr>
          <w:rFonts w:ascii="宋体" w:hAnsi="宋体" w:cs="宋体" w:hint="eastAsia"/>
          <w:sz w:val="24"/>
          <w:lang w:val="zh-CN"/>
        </w:rPr>
        <w:t>。</w:t>
      </w:r>
    </w:p>
    <w:p w:rsidR="00E7780F">
      <w:pPr>
        <w:spacing w:line="480" w:lineRule="auto"/>
        <w:ind w:firstLine="482"/>
        <w:jc w:val="center"/>
        <w:outlineLvl w:val="0"/>
        <w:rPr>
          <w:rFonts w:ascii="黑体" w:eastAsia="黑体" w:hAnsi="黑体" w:cs="黑体"/>
          <w:sz w:val="30"/>
          <w:szCs w:val="30"/>
        </w:rPr>
      </w:pPr>
      <w:bookmarkStart w:id="29" w:name="_Toc12449"/>
      <w:bookmarkStart w:id="30" w:name="_Toc104023613"/>
      <w:bookmarkStart w:id="31" w:name="_Toc21584"/>
      <w:r>
        <w:rPr>
          <w:rFonts w:ascii="黑体" w:eastAsia="黑体" w:hAnsi="黑体" w:cs="黑体" w:hint="eastAsia"/>
          <w:sz w:val="30"/>
          <w:szCs w:val="30"/>
        </w:rPr>
        <w:t>2</w:t>
      </w:r>
      <w:r>
        <w:rPr>
          <w:rFonts w:ascii="黑体" w:eastAsia="黑体" w:hAnsi="黑体" w:cs="黑体" w:hint="eastAsia"/>
          <w:sz w:val="30"/>
          <w:szCs w:val="30"/>
        </w:rPr>
        <w:t>.</w:t>
      </w:r>
      <w:r>
        <w:rPr>
          <w:rFonts w:ascii="黑体" w:eastAsia="黑体" w:hAnsi="黑体" w:cs="黑体" w:hint="eastAsia"/>
          <w:sz w:val="30"/>
          <w:szCs w:val="30"/>
        </w:rPr>
        <w:t xml:space="preserve"> </w:t>
      </w:r>
      <w:bookmarkStart w:id="32" w:name="_Toc4556"/>
      <w:bookmarkEnd w:id="29"/>
      <w:r>
        <w:rPr>
          <w:rFonts w:ascii="黑体" w:eastAsia="黑体" w:hAnsi="黑体" w:cs="黑体" w:hint="eastAsia"/>
          <w:sz w:val="30"/>
          <w:szCs w:val="30"/>
        </w:rPr>
        <w:t>图像预处理</w:t>
      </w:r>
      <w:bookmarkEnd w:id="30"/>
      <w:bookmarkEnd w:id="31"/>
    </w:p>
    <w:p w:rsidR="00E7780F">
      <w:pPr>
        <w:pStyle w:val="Heading2"/>
        <w:numPr>
          <w:ilvl w:val="1"/>
          <w:numId w:val="0"/>
        </w:numPr>
        <w:spacing w:beforeLines="0" w:afterLines="0" w:line="480" w:lineRule="auto"/>
        <w:jc w:val="both"/>
        <w:rPr>
          <w:rFonts w:ascii="黑体" w:hAnsi="黑体" w:cs="黑体"/>
          <w:szCs w:val="28"/>
        </w:rPr>
      </w:pPr>
      <w:bookmarkStart w:id="33" w:name="_Toc104023614"/>
      <w:bookmarkStart w:id="34" w:name="_Toc19633"/>
      <w:r>
        <w:rPr>
          <w:rFonts w:ascii="黑体" w:hAnsi="黑体" w:cs="黑体" w:hint="eastAsia"/>
          <w:szCs w:val="28"/>
        </w:rPr>
        <w:t xml:space="preserve">2.1 </w:t>
      </w:r>
      <w:bookmarkEnd w:id="32"/>
      <w:r>
        <w:rPr>
          <w:rFonts w:ascii="黑体" w:hAnsi="黑体" w:cs="黑体" w:hint="eastAsia"/>
          <w:szCs w:val="28"/>
        </w:rPr>
        <w:t>图像灰度化处理</w:t>
      </w:r>
      <w:bookmarkEnd w:id="33"/>
      <w:bookmarkEnd w:id="34"/>
    </w:p>
    <w:p w:rsidR="00E7780F">
      <w:pPr>
        <w:spacing w:line="360" w:lineRule="auto"/>
        <w:ind w:firstLine="480"/>
        <w:rPr>
          <w:sz w:val="24"/>
          <w:lang w:val="zh-CN"/>
        </w:rPr>
      </w:pPr>
      <w:r>
        <w:rPr>
          <w:rFonts w:ascii="宋体" w:hAnsi="宋体" w:cs="宋体" w:hint="eastAsia"/>
          <w:sz w:val="24"/>
          <w:lang w:val="zh-CN"/>
        </w:rPr>
        <w:t>灰度图片上，各个位置像素的色彩差值还被叫做灰度，指的是在黑白图象里点的色彩深浅程度，一般范围都是从</w:t>
      </w:r>
      <w:r>
        <w:rPr>
          <w:rFonts w:ascii="宋体" w:hAnsi="宋体" w:cs="宋体" w:hint="eastAsia"/>
          <w:sz w:val="24"/>
          <w:lang w:val="zh-CN"/>
        </w:rPr>
        <w:t>O</w:t>
      </w:r>
      <w:r>
        <w:rPr>
          <w:rFonts w:ascii="宋体" w:hAnsi="宋体" w:cs="宋体" w:hint="eastAsia"/>
          <w:sz w:val="24"/>
          <w:lang w:val="zh-CN"/>
        </w:rPr>
        <w:t>到二百五十五，其中白为二百五十五，黑则为</w:t>
      </w:r>
      <w:r>
        <w:rPr>
          <w:rFonts w:ascii="宋体" w:hAnsi="宋体" w:cs="宋体" w:hint="eastAsia"/>
          <w:sz w:val="24"/>
          <w:lang w:val="zh-CN"/>
        </w:rPr>
        <w:t>O</w:t>
      </w:r>
      <w:r>
        <w:rPr>
          <w:rFonts w:ascii="宋体" w:hAnsi="宋体" w:cs="宋体" w:hint="eastAsia"/>
          <w:sz w:val="24"/>
          <w:lang w:val="zh-CN"/>
        </w:rPr>
        <w:t>。所谓灰度值意思就是颜色的深浅范围，而灰度直方数是在同一张数字图像上，对任何一种灰度值所显示的颜色具有相应灰度数值的图像数值范围。</w:t>
      </w:r>
    </w:p>
    <w:p w:rsidR="00E7780F">
      <w:pPr>
        <w:spacing w:line="360" w:lineRule="auto"/>
        <w:ind w:firstLine="480"/>
        <w:rPr>
          <w:rFonts w:ascii="宋体" w:hAnsi="宋体" w:cs="宋体"/>
          <w:sz w:val="24"/>
          <w:lang w:val="zh-CN"/>
        </w:rPr>
        <w:sectPr w:rsidSect="00E7780F">
          <w:headerReference w:type="default" r:id="rId16"/>
          <w:footerReference w:type="default" r:id="rId17"/>
          <w:type w:val="nextPage"/>
          <w:pgSz w:w="11906" w:h="16838"/>
          <w:pgMar w:top="1871" w:right="1304" w:bottom="1304" w:left="1587" w:header="851" w:footer="992" w:gutter="0"/>
          <w:pgNumType w:start="5"/>
          <w:cols w:space="0"/>
          <w:titlePg w:val="0"/>
          <w:docGrid w:type="lines" w:linePitch="312"/>
        </w:sectPr>
      </w:pPr>
      <w:r>
        <w:rPr>
          <w:rFonts w:ascii="宋体" w:hAnsi="宋体" w:cs="宋体" w:hint="eastAsia"/>
          <w:sz w:val="24"/>
        </w:rPr>
        <w:t>灰度所代表的是色彩的缺失，而</w:t>
      </w:r>
      <w:r>
        <w:rPr>
          <w:rFonts w:ascii="宋体" w:hAnsi="宋体" w:cs="宋体" w:hint="eastAsia"/>
          <w:sz w:val="24"/>
        </w:rPr>
        <w:t>RGB</w:t>
      </w:r>
      <w:r>
        <w:rPr>
          <w:rFonts w:ascii="宋体" w:hAnsi="宋体" w:cs="宋体" w:hint="eastAsia"/>
          <w:sz w:val="24"/>
        </w:rPr>
        <w:t>则</w:t>
      </w:r>
      <w:r>
        <w:rPr>
          <w:rFonts w:ascii="宋体" w:hAnsi="宋体" w:cs="宋体" w:hint="eastAsia"/>
          <w:sz w:val="24"/>
        </w:rPr>
        <w:t>表示所有色彩的比例完全相等。由于人眼对颜色感知具有一定的模糊性和随机性，所以人们把这种特性称为“灰色”</w:t>
      </w:r>
      <w:r>
        <w:rPr>
          <w:rFonts w:ascii="宋体" w:hAnsi="宋体" w:cs="宋体" w:hint="eastAsia"/>
          <w:sz w:val="24"/>
        </w:rPr>
        <w:t>.</w:t>
      </w:r>
      <w:r>
        <w:rPr>
          <w:rFonts w:ascii="宋体" w:hAnsi="宋体" w:cs="宋体" w:hint="eastAsia"/>
          <w:sz w:val="24"/>
        </w:rPr>
        <w:t>而在计算机图像处理中，我们常常使用灰度来表示各种不同程度的亮度差异。对于一种具有二值灰度的图像，其</w:t>
      </w:r>
      <w:r>
        <w:rPr>
          <w:rFonts w:ascii="宋体" w:hAnsi="宋体" w:cs="宋体" w:hint="eastAsia"/>
          <w:sz w:val="24"/>
        </w:rPr>
        <w:t>像素值</w:t>
      </w:r>
      <w:r>
        <w:rPr>
          <w:rFonts w:ascii="宋体" w:hAnsi="宋体" w:cs="宋体" w:hint="eastAsia"/>
          <w:sz w:val="24"/>
        </w:rPr>
        <w:t>仅限于</w:t>
      </w:r>
      <w:r>
        <w:rPr>
          <w:rFonts w:ascii="宋体" w:hAnsi="宋体" w:cs="宋体" w:hint="eastAsia"/>
          <w:sz w:val="24"/>
        </w:rPr>
        <w:t>O</w:t>
      </w:r>
      <w:r>
        <w:rPr>
          <w:rFonts w:ascii="宋体" w:hAnsi="宋体" w:cs="宋体" w:hint="eastAsia"/>
          <w:sz w:val="24"/>
        </w:rPr>
        <w:t>或</w:t>
      </w:r>
      <w:r>
        <w:rPr>
          <w:rFonts w:ascii="宋体" w:hAnsi="宋体" w:cs="宋体" w:hint="eastAsia"/>
          <w:sz w:val="24"/>
        </w:rPr>
        <w:t>l</w:t>
      </w:r>
      <w:r>
        <w:rPr>
          <w:rFonts w:ascii="宋体" w:hAnsi="宋体" w:cs="宋体" w:hint="eastAsia"/>
          <w:sz w:val="24"/>
        </w:rPr>
        <w:t>，通常情况下，该图像的灰度级为</w:t>
      </w:r>
      <w:r>
        <w:rPr>
          <w:rFonts w:ascii="宋体" w:hAnsi="宋体" w:cs="宋体" w:hint="eastAsia"/>
          <w:sz w:val="24"/>
        </w:rPr>
        <w:t>2</w:t>
      </w:r>
      <w:r>
        <w:rPr>
          <w:rFonts w:ascii="宋体" w:hAnsi="宋体" w:cs="宋体" w:hint="eastAsia"/>
          <w:sz w:val="24"/>
        </w:rPr>
        <w:t>。一般是指二百五十六个灰度的图片，但假如现在的</w:t>
      </w:r>
      <w:r>
        <w:rPr>
          <w:rFonts w:ascii="Times New Roman" w:hAnsi="Times New Roman"/>
          <w:sz w:val="24"/>
        </w:rPr>
        <w:t>RGB</w:t>
      </w:r>
      <w:r>
        <w:rPr>
          <w:rFonts w:ascii="宋体" w:hAnsi="宋体" w:cs="宋体" w:hint="eastAsia"/>
          <w:sz w:val="24"/>
        </w:rPr>
        <w:t>三个量都</w:t>
      </w:r>
      <w:r>
        <w:rPr>
          <w:rFonts w:ascii="宋体" w:hAnsi="宋体" w:cs="宋体" w:hint="eastAsia"/>
          <w:sz w:val="24"/>
          <w:lang w:val="zh-CN"/>
        </w:rPr>
        <w:t>等同时，其中的：</w:t>
      </w:r>
      <w:r>
        <w:rPr>
          <w:rFonts w:ascii="Times New Roman" w:hAnsi="Times New Roman"/>
          <w:sz w:val="24"/>
          <w:lang w:val="zh-CN"/>
        </w:rPr>
        <w:t>RGB</w:t>
      </w:r>
      <w:r>
        <w:rPr>
          <w:rFonts w:ascii="宋体" w:hAnsi="宋体" w:cs="宋体" w:hint="eastAsia"/>
          <w:sz w:val="24"/>
          <w:lang w:val="zh-CN"/>
        </w:rPr>
        <w:t>(</w:t>
      </w:r>
      <w:r>
        <w:rPr>
          <w:rFonts w:ascii="Times New Roman" w:hAnsi="Times New Roman"/>
          <w:sz w:val="24"/>
          <w:lang w:val="zh-CN"/>
        </w:rPr>
        <w:t>85</w:t>
      </w:r>
      <w:r>
        <w:rPr>
          <w:rFonts w:ascii="宋体" w:hAnsi="宋体" w:cs="宋体" w:hint="eastAsia"/>
          <w:sz w:val="24"/>
          <w:lang w:val="zh-CN"/>
        </w:rPr>
        <w:t>，</w:t>
      </w:r>
      <w:r>
        <w:rPr>
          <w:rFonts w:ascii="Times New Roman" w:hAnsi="Times New Roman"/>
          <w:sz w:val="24"/>
          <w:lang w:val="zh-CN"/>
        </w:rPr>
        <w:t>85</w:t>
      </w:r>
      <w:r>
        <w:rPr>
          <w:rFonts w:ascii="宋体" w:hAnsi="宋体" w:cs="宋体" w:hint="eastAsia"/>
          <w:sz w:val="24"/>
          <w:lang w:val="zh-CN"/>
        </w:rPr>
        <w:t>，</w:t>
      </w:r>
      <w:r>
        <w:rPr>
          <w:rFonts w:ascii="Times New Roman" w:hAnsi="Times New Roman"/>
          <w:sz w:val="24"/>
          <w:lang w:val="zh-CN"/>
        </w:rPr>
        <w:t>85</w:t>
      </w:r>
      <w:r>
        <w:rPr>
          <w:rFonts w:ascii="宋体" w:hAnsi="宋体" w:cs="宋体" w:hint="eastAsia"/>
          <w:sz w:val="24"/>
          <w:lang w:val="zh-CN"/>
        </w:rPr>
        <w:t>)</w:t>
      </w:r>
    </w:p>
    <w:p w:rsidR="00E7780F">
      <w:pPr>
        <w:spacing w:line="360" w:lineRule="auto"/>
        <w:ind w:firstLine="480"/>
        <w:rPr>
          <w:rFonts w:ascii="宋体" w:hAnsi="宋体" w:cs="宋体"/>
          <w:sz w:val="24"/>
          <w:lang w:val="zh-CN"/>
        </w:rPr>
      </w:pPr>
      <w:r>
        <w:rPr>
          <w:rFonts w:ascii="宋体" w:hAnsi="宋体" w:cs="宋体" w:hint="eastAsia"/>
          <w:sz w:val="24"/>
          <w:lang w:val="zh-CN"/>
        </w:rPr>
        <w:t>那就说明了其灰度为八十五，</w:t>
      </w:r>
      <w:r>
        <w:rPr>
          <w:rFonts w:ascii="宋体" w:hAnsi="宋体" w:cs="宋体" w:hint="eastAsia"/>
          <w:sz w:val="24"/>
          <w:lang w:val="zh-CN"/>
        </w:rPr>
        <w:t xml:space="preserve"> </w:t>
      </w:r>
      <w:r>
        <w:rPr>
          <w:rFonts w:ascii="Times New Roman" w:hAnsi="Times New Roman"/>
          <w:sz w:val="24"/>
          <w:lang w:val="zh-CN"/>
        </w:rPr>
        <w:t>RGB</w:t>
      </w:r>
      <w:r>
        <w:rPr>
          <w:rFonts w:ascii="宋体" w:hAnsi="宋体" w:cs="宋体" w:hint="eastAsia"/>
          <w:sz w:val="24"/>
          <w:lang w:val="zh-CN"/>
        </w:rPr>
        <w:t>(</w:t>
      </w:r>
      <w:r>
        <w:rPr>
          <w:rFonts w:ascii="Times New Roman" w:hAnsi="Times New Roman"/>
          <w:sz w:val="24"/>
          <w:lang w:val="zh-CN"/>
        </w:rPr>
        <w:t>33</w:t>
      </w:r>
      <w:r>
        <w:rPr>
          <w:rFonts w:ascii="宋体" w:hAnsi="宋体" w:cs="宋体" w:hint="eastAsia"/>
          <w:sz w:val="24"/>
          <w:lang w:val="zh-CN"/>
        </w:rPr>
        <w:t>.</w:t>
      </w:r>
      <w:r>
        <w:rPr>
          <w:rFonts w:ascii="Times New Roman" w:hAnsi="Times New Roman"/>
          <w:sz w:val="24"/>
          <w:lang w:val="zh-CN"/>
        </w:rPr>
        <w:t>33</w:t>
      </w:r>
      <w:r>
        <w:rPr>
          <w:rFonts w:ascii="宋体" w:hAnsi="宋体" w:cs="宋体" w:hint="eastAsia"/>
          <w:sz w:val="24"/>
          <w:lang w:val="zh-CN"/>
        </w:rPr>
        <w:t>.</w:t>
      </w:r>
      <w:r>
        <w:rPr>
          <w:rFonts w:ascii="Times New Roman" w:hAnsi="Times New Roman"/>
          <w:sz w:val="24"/>
          <w:lang w:val="zh-CN"/>
        </w:rPr>
        <w:t>33</w:t>
      </w:r>
      <w:r>
        <w:rPr>
          <w:rFonts w:ascii="宋体" w:hAnsi="宋体" w:cs="宋体" w:hint="eastAsia"/>
          <w:sz w:val="24"/>
          <w:lang w:val="zh-CN"/>
        </w:rPr>
        <w:t>)</w:t>
      </w:r>
      <w:r>
        <w:rPr>
          <w:rFonts w:ascii="宋体" w:hAnsi="宋体" w:cs="宋体" w:hint="eastAsia"/>
          <w:sz w:val="24"/>
          <w:lang w:val="zh-CN"/>
        </w:rPr>
        <w:t>则表示灰度为三十三。现在所存有的所有彩色图像都使用</w:t>
      </w:r>
      <w:r>
        <w:rPr>
          <w:rFonts w:ascii="Times New Roman" w:hAnsi="Times New Roman"/>
          <w:sz w:val="24"/>
          <w:lang w:val="zh-CN"/>
        </w:rPr>
        <w:t>RGB</w:t>
      </w:r>
      <w:r>
        <w:rPr>
          <w:rFonts w:ascii="宋体" w:hAnsi="宋体" w:cs="宋体" w:hint="eastAsia"/>
          <w:sz w:val="24"/>
          <w:lang w:val="zh-CN"/>
        </w:rPr>
        <w:t>的模式，在处理图片的时候，通常也是分别对</w:t>
      </w:r>
      <w:r>
        <w:rPr>
          <w:rFonts w:ascii="Times New Roman" w:hAnsi="Times New Roman"/>
          <w:sz w:val="24"/>
          <w:lang w:val="zh-CN"/>
        </w:rPr>
        <w:t>RGB</w:t>
      </w:r>
      <w:r>
        <w:rPr>
          <w:rFonts w:ascii="宋体" w:hAnsi="宋体" w:cs="宋体" w:hint="eastAsia"/>
          <w:sz w:val="24"/>
          <w:lang w:val="zh-CN"/>
        </w:rPr>
        <w:t>的三个分量加以适当处理</w:t>
      </w:r>
      <w:r>
        <w:rPr>
          <w:rFonts w:ascii="宋体" w:hAnsi="宋体" w:cs="宋体" w:hint="eastAsia"/>
          <w:sz w:val="24"/>
          <w:lang w:val="zh-CN"/>
        </w:rPr>
        <w:t>.</w:t>
      </w:r>
      <w:r>
        <w:rPr>
          <w:rFonts w:ascii="宋体" w:hAnsi="宋体" w:cs="宋体" w:hint="eastAsia"/>
          <w:sz w:val="24"/>
          <w:lang w:val="zh-CN"/>
        </w:rPr>
        <w:t>从某种意义上来说，</w:t>
      </w:r>
      <w:r>
        <w:rPr>
          <w:rFonts w:ascii="宋体" w:hAnsi="宋体" w:cs="宋体" w:hint="eastAsia"/>
          <w:sz w:val="24"/>
          <w:lang w:val="zh-CN"/>
        </w:rPr>
        <w:t>RGB</w:t>
      </w:r>
      <w:r>
        <w:rPr>
          <w:rFonts w:ascii="宋体" w:hAnsi="宋体" w:cs="宋体" w:hint="eastAsia"/>
          <w:sz w:val="24"/>
          <w:lang w:val="zh-CN"/>
        </w:rPr>
        <w:t>图像并没有说明图像的所具备的形态性质</w:t>
      </w:r>
      <w:r>
        <w:rPr>
          <w:rFonts w:ascii="宋体" w:hAnsi="宋体" w:cs="宋体" w:hint="eastAsia"/>
          <w:sz w:val="24"/>
          <w:lang w:val="zh-CN"/>
        </w:rPr>
        <w:t>.</w:t>
      </w:r>
      <w:r>
        <w:rPr>
          <w:rFonts w:ascii="宋体" w:hAnsi="宋体" w:cs="宋体" w:hint="eastAsia"/>
          <w:sz w:val="24"/>
          <w:lang w:val="zh-CN"/>
        </w:rPr>
        <w:t>只能在光学的形态性质上实现色彩的协调。</w:t>
      </w:r>
    </w:p>
    <w:p w:rsidR="00E7780F">
      <w:pPr>
        <w:widowControl/>
        <w:spacing w:line="360" w:lineRule="auto"/>
        <w:ind w:firstLine="480" w:firstLineChars="200"/>
        <w:rPr>
          <w:rFonts w:ascii="宋体" w:hAnsi="宋体" w:cs="宋体"/>
          <w:color w:val="000000" w:themeColor="text1"/>
          <w:sz w:val="24"/>
        </w:rPr>
      </w:pPr>
      <w:r>
        <w:rPr>
          <w:rFonts w:ascii="宋体" w:hAnsi="宋体" w:cs="宋体" w:hint="eastAsia"/>
          <w:color w:val="000000" w:themeColor="text1"/>
          <w:kern w:val="0"/>
          <w:sz w:val="24"/>
          <w:lang w:val="x-none"/>
        </w:rPr>
        <w:t>将图像进行灰度化处理，可为后续的分割、图像识别和分析等操作提供必要的前置条件。</w:t>
      </w:r>
    </w:p>
    <w:p w:rsidR="00E7780F">
      <w:pPr>
        <w:pStyle w:val="Heading3"/>
        <w:spacing w:beforeLines="0" w:afterLines="0" w:line="360" w:lineRule="auto"/>
        <w:rPr>
          <w:rFonts w:ascii="黑体" w:hAnsi="黑体" w:cs="黑体"/>
          <w:sz w:val="24"/>
          <w:szCs w:val="24"/>
        </w:rPr>
      </w:pPr>
      <w:bookmarkStart w:id="35" w:name="_Toc104023615"/>
      <w:bookmarkStart w:id="36" w:name="_Toc26833"/>
      <w:r>
        <w:rPr>
          <w:rFonts w:ascii="黑体" w:hAnsi="黑体" w:cs="黑体" w:hint="eastAsia"/>
          <w:sz w:val="24"/>
          <w:szCs w:val="24"/>
        </w:rPr>
        <w:t xml:space="preserve">2.1.1 </w:t>
      </w:r>
      <w:r>
        <w:rPr>
          <w:rFonts w:ascii="黑体" w:hAnsi="黑体" w:cs="黑体" w:hint="eastAsia"/>
          <w:sz w:val="24"/>
          <w:szCs w:val="24"/>
        </w:rPr>
        <w:t>加权平均法</w:t>
      </w:r>
      <w:bookmarkEnd w:id="35"/>
      <w:bookmarkEnd w:id="36"/>
    </w:p>
    <w:p w:rsidR="00E7780F">
      <w:pPr>
        <w:widowControl/>
        <w:spacing w:line="360" w:lineRule="auto"/>
        <w:ind w:firstLine="480" w:firstLineChars="200"/>
        <w:rPr>
          <w:rFonts w:ascii="宋体" w:hAnsi="宋体" w:cs="宋体"/>
          <w:sz w:val="24"/>
        </w:rPr>
      </w:pPr>
      <w:r>
        <w:rPr>
          <w:rFonts w:ascii="宋体" w:hAnsi="宋体" w:cs="宋体" w:hint="eastAsia"/>
          <w:sz w:val="24"/>
        </w:rPr>
        <w:t>在现实下由于人眼对翠绿的颜色具有较高的敏感性，而对蓝光图像敏感性程度则较低。</w:t>
      </w:r>
      <w:r>
        <w:rPr>
          <w:rFonts w:ascii="宋体" w:hAnsi="宋体" w:cs="宋体" w:hint="eastAsia"/>
          <w:sz w:val="24"/>
        </w:rPr>
        <w:t>因此</w:t>
      </w:r>
      <w:r>
        <w:rPr>
          <w:rFonts w:ascii="宋体" w:hAnsi="宋体" w:cs="宋体" w:hint="eastAsia"/>
          <w:sz w:val="24"/>
        </w:rPr>
        <w:t>，在</w:t>
      </w:r>
      <w:r>
        <w:rPr>
          <w:rFonts w:ascii="宋体" w:hAnsi="宋体" w:cs="宋体" w:hint="eastAsia"/>
          <w:sz w:val="24"/>
        </w:rPr>
        <w:t>MATLAB</w:t>
      </w:r>
      <w:r>
        <w:rPr>
          <w:rFonts w:ascii="宋体" w:hAnsi="宋体" w:cs="宋体" w:hint="eastAsia"/>
          <w:sz w:val="24"/>
        </w:rPr>
        <w:t>软件设计过程中我们可按下面给出的系统函数对三颜色分量采用加权平衡操作，</w:t>
      </w:r>
      <w:r>
        <w:rPr>
          <w:rFonts w:ascii="宋体" w:hAnsi="宋体" w:cs="宋体" w:hint="eastAsia"/>
          <w:sz w:val="24"/>
        </w:rPr>
        <w:t>从而获得更加</w:t>
      </w:r>
      <w:r>
        <w:rPr>
          <w:rFonts w:ascii="宋体" w:hAnsi="宋体" w:cs="宋体" w:hint="eastAsia"/>
          <w:sz w:val="24"/>
        </w:rPr>
        <w:t>合理的灰度图像。</w:t>
      </w:r>
    </w:p>
    <w:p w:rsidR="00E7780F">
      <w:pPr>
        <w:pStyle w:val="1"/>
        <w:spacing w:line="360" w:lineRule="auto"/>
        <w:jc w:val="center"/>
        <w:rPr>
          <w:rFonts w:ascii="宋体" w:hAnsi="宋体" w:cs="宋体"/>
          <w:sz w:val="24"/>
        </w:rPr>
      </w:pPr>
      <w:r>
        <w:rPr>
          <w:rFonts w:hAnsi="Cambria Math" w:cs="宋体" w:hint="eastAsia"/>
          <w:sz w:val="24"/>
        </w:rPr>
        <w:tab/>
      </w:r>
      <m:oMath>
        <m:r>
          <m:rPr>
            <m:sty m:val="p"/>
          </m:rPr>
          <w:rPr>
            <w:rFonts w:ascii="Cambria Math" w:hAnsi="Cambria Math" w:cs="宋体" w:hint="eastAsia"/>
            <w:sz w:val="24"/>
          </w:rPr>
          <m:t>f</m:t>
        </m:r>
        <m:d>
          <m:dPr>
            <m:ctrlPr>
              <w:rPr>
                <w:rFonts w:ascii="Cambria Math" w:hAnsi="Cambria Math" w:cs="宋体" w:hint="eastAsia"/>
                <w:sz w:val="24"/>
              </w:rPr>
            </m:ctrlPr>
          </m:dPr>
          <m:e>
            <m:r>
              <m:rPr>
                <m:sty m:val="p"/>
              </m:rPr>
              <w:rPr>
                <w:rFonts w:ascii="Cambria Math" w:hAnsi="Cambria Math" w:cs="宋体" w:hint="eastAsia"/>
                <w:sz w:val="24"/>
              </w:rPr>
              <m:t>i</m:t>
            </m:r>
            <m:r>
              <m:rPr>
                <m:sty m:val="p"/>
              </m:rPr>
              <w:rPr>
                <w:rFonts w:ascii="Cambria Math" w:hAnsi="Cambria Math" w:cs="宋体" w:hint="eastAsia"/>
                <w:sz w:val="24"/>
              </w:rPr>
              <m:t>，</m:t>
            </m:r>
            <m:r>
              <m:rPr>
                <m:sty m:val="p"/>
              </m:rPr>
              <w:rPr>
                <w:rFonts w:ascii="Cambria Math" w:hAnsi="Cambria Math" w:cs="宋体" w:hint="eastAsia"/>
                <w:sz w:val="24"/>
              </w:rPr>
              <m:t>j</m:t>
            </m:r>
          </m:e>
        </m:d>
        <m:r>
          <m:rPr>
            <m:sty m:val="p"/>
          </m:rPr>
          <w:rPr>
            <w:rFonts w:ascii="Cambria Math" w:hAnsi="Cambria Math" w:cs="宋体" w:hint="eastAsia"/>
            <w:sz w:val="24"/>
          </w:rPr>
          <m:t>=0.30R</m:t>
        </m:r>
        <m:d>
          <m:dPr>
            <m:ctrlPr>
              <w:rPr>
                <w:rFonts w:ascii="Cambria Math" w:hAnsi="Cambria Math" w:cs="宋体" w:hint="eastAsia"/>
                <w:sz w:val="24"/>
              </w:rPr>
            </m:ctrlPr>
          </m:dPr>
          <m:e>
            <m:r>
              <m:rPr>
                <m:sty m:val="p"/>
              </m:rPr>
              <w:rPr>
                <w:rFonts w:ascii="Cambria Math" w:hAnsi="Cambria Math" w:cs="宋体" w:hint="eastAsia"/>
                <w:sz w:val="24"/>
              </w:rPr>
              <m:t>i</m:t>
            </m:r>
            <m:r>
              <m:rPr>
                <m:sty m:val="p"/>
              </m:rPr>
              <w:rPr>
                <w:rFonts w:ascii="Cambria Math" w:hAnsi="Cambria Math" w:cs="宋体" w:hint="eastAsia"/>
                <w:sz w:val="24"/>
              </w:rPr>
              <m:t>，</m:t>
            </m:r>
            <m:r>
              <m:rPr>
                <m:sty m:val="p"/>
              </m:rPr>
              <w:rPr>
                <w:rFonts w:ascii="Cambria Math" w:hAnsi="Cambria Math" w:cs="宋体" w:hint="eastAsia"/>
                <w:sz w:val="24"/>
              </w:rPr>
              <m:t>j</m:t>
            </m:r>
          </m:e>
        </m:d>
        <m:r>
          <m:rPr>
            <m:sty m:val="p"/>
          </m:rPr>
          <w:rPr>
            <w:rFonts w:ascii="Cambria Math" w:hAnsi="Cambria Math" w:cs="宋体" w:hint="eastAsia"/>
            <w:sz w:val="24"/>
          </w:rPr>
          <m:t>+0.11B</m:t>
        </m:r>
        <m:d>
          <m:dPr>
            <m:ctrlPr>
              <w:rPr>
                <w:rFonts w:ascii="Cambria Math" w:hAnsi="Cambria Math" w:cs="宋体" w:hint="eastAsia"/>
                <w:sz w:val="24"/>
              </w:rPr>
            </m:ctrlPr>
          </m:dPr>
          <m:e>
            <m:r>
              <m:rPr>
                <m:sty m:val="p"/>
              </m:rPr>
              <w:rPr>
                <w:rFonts w:ascii="Cambria Math" w:hAnsi="Cambria Math" w:cs="宋体" w:hint="eastAsia"/>
                <w:sz w:val="24"/>
              </w:rPr>
              <m:t>i</m:t>
            </m:r>
            <m:r>
              <m:rPr>
                <m:sty m:val="p"/>
              </m:rPr>
              <w:rPr>
                <w:rFonts w:ascii="Cambria Math" w:hAnsi="Cambria Math" w:cs="宋体" w:hint="eastAsia"/>
                <w:sz w:val="24"/>
              </w:rPr>
              <m:t>，</m:t>
            </m:r>
            <m:r>
              <m:rPr>
                <m:sty m:val="p"/>
              </m:rPr>
              <w:rPr>
                <w:rFonts w:ascii="Cambria Math" w:hAnsi="Cambria Math" w:cs="宋体" w:hint="eastAsia"/>
                <w:sz w:val="24"/>
              </w:rPr>
              <m:t>j</m:t>
            </m:r>
          </m:e>
        </m:d>
        <m:r>
          <m:rPr>
            <m:sty m:val="p"/>
          </m:rPr>
          <w:rPr>
            <w:rFonts w:ascii="Cambria Math" w:hAnsi="Cambria Math" w:cs="宋体" w:hint="eastAsia"/>
            <w:sz w:val="24"/>
          </w:rPr>
          <m:t>+0.59G</m:t>
        </m:r>
        <m:d>
          <m:dPr>
            <m:ctrlPr>
              <w:rPr>
                <w:rFonts w:ascii="Cambria Math" w:hAnsi="Cambria Math" w:cs="宋体" w:hint="eastAsia"/>
                <w:sz w:val="24"/>
              </w:rPr>
            </m:ctrlPr>
          </m:dPr>
          <m:e>
            <m:r>
              <m:rPr>
                <m:sty m:val="p"/>
              </m:rPr>
              <w:rPr>
                <w:rFonts w:ascii="Cambria Math" w:hAnsi="Cambria Math" w:cs="宋体" w:hint="eastAsia"/>
                <w:sz w:val="24"/>
              </w:rPr>
              <m:t>i</m:t>
            </m:r>
            <m:r>
              <m:rPr>
                <m:sty m:val="p"/>
              </m:rPr>
              <w:rPr>
                <w:rFonts w:ascii="Cambria Math" w:hAnsi="Cambria Math" w:cs="宋体" w:hint="eastAsia"/>
                <w:sz w:val="24"/>
              </w:rPr>
              <m:t>，</m:t>
            </m:r>
            <m:r>
              <m:rPr>
                <m:sty m:val="p"/>
              </m:rPr>
              <w:rPr>
                <w:rFonts w:ascii="Cambria Math" w:hAnsi="Cambria Math" w:cs="宋体" w:hint="eastAsia"/>
                <w:sz w:val="24"/>
              </w:rPr>
              <m:t>j</m:t>
            </m:r>
          </m:e>
        </m:d>
      </m:oMath>
      <w:r>
        <w:rPr>
          <w:rFonts w:hAnsi="Cambria Math" w:cs="宋体" w:hint="eastAsia"/>
          <w:sz w:val="24"/>
        </w:rPr>
        <w:t xml:space="preserve"> </w:t>
      </w:r>
      <w:r>
        <w:rPr>
          <w:rFonts w:hAnsi="Cambria Math" w:cs="宋体" w:hint="eastAsia"/>
          <w:sz w:val="24"/>
        </w:rPr>
        <w:tab/>
      </w:r>
      <m:oMath>
        <m:d>
          <m:dPr>
            <m:ctrlPr>
              <w:rPr>
                <w:rFonts w:ascii="Cambria Math" w:hAnsi="Cambria Math" w:cs="宋体"/>
                <w:i/>
                <w:sz w:val="24"/>
              </w:rPr>
            </m:ctrlPr>
          </m:dPr>
          <m:e>
            <m:r>
              <w:rPr>
                <w:rFonts w:ascii="Cambria Math" w:hAnsi="Cambria Math" w:cs="宋体"/>
                <w:sz w:val="24"/>
              </w:rPr>
              <m:t>2.1</m:t>
            </m:r>
          </m:e>
        </m:d>
      </m:oMath>
    </w:p>
    <w:p w:rsidR="00E7780F">
      <w:pPr>
        <w:pStyle w:val="Heading3"/>
        <w:spacing w:beforeLines="0" w:afterLines="0" w:line="360" w:lineRule="auto"/>
        <w:rPr>
          <w:rFonts w:ascii="黑体" w:hAnsi="黑体" w:cs="黑体"/>
          <w:sz w:val="24"/>
          <w:szCs w:val="24"/>
        </w:rPr>
      </w:pPr>
      <w:bookmarkStart w:id="37" w:name="_Toc104023616"/>
      <w:bookmarkStart w:id="38" w:name="_Toc15318"/>
      <w:r>
        <w:rPr>
          <w:rFonts w:ascii="黑体" w:hAnsi="黑体" w:cs="黑体" w:hint="eastAsia"/>
          <w:sz w:val="24"/>
          <w:szCs w:val="24"/>
        </w:rPr>
        <w:t>2.1.2</w:t>
      </w:r>
      <w:r>
        <w:rPr>
          <w:rFonts w:ascii="黑体" w:hAnsi="黑体" w:cs="黑体" w:hint="eastAsia"/>
          <w:sz w:val="24"/>
          <w:szCs w:val="24"/>
        </w:rPr>
        <w:t xml:space="preserve"> </w:t>
      </w:r>
      <w:r>
        <w:rPr>
          <w:rFonts w:ascii="黑体" w:hAnsi="黑体" w:cs="黑体" w:hint="eastAsia"/>
          <w:sz w:val="24"/>
          <w:szCs w:val="24"/>
        </w:rPr>
        <w:t>平均值法</w:t>
      </w:r>
      <w:bookmarkEnd w:id="37"/>
      <w:bookmarkEnd w:id="38"/>
    </w:p>
    <w:p w:rsidR="00E7780F">
      <w:pPr>
        <w:spacing w:line="360" w:lineRule="auto"/>
        <w:ind w:firstLine="480"/>
        <w:rPr>
          <w:rFonts w:ascii="宋体" w:hAnsi="宋体" w:cs="宋体"/>
          <w:sz w:val="24"/>
        </w:rPr>
      </w:pPr>
      <w:r>
        <w:rPr>
          <w:rFonts w:ascii="宋体" w:hAnsi="宋体" w:cs="宋体" w:hint="eastAsia"/>
          <w:sz w:val="24"/>
        </w:rPr>
        <w:t>将所得彩色</w:t>
      </w:r>
      <w:r>
        <w:rPr>
          <w:rFonts w:ascii="宋体" w:hAnsi="宋体" w:cs="宋体" w:hint="eastAsia"/>
          <w:sz w:val="24"/>
        </w:rPr>
        <w:t>图象</w:t>
      </w:r>
      <w:r>
        <w:rPr>
          <w:rFonts w:ascii="宋体" w:hAnsi="宋体" w:cs="宋体" w:hint="eastAsia"/>
          <w:sz w:val="24"/>
        </w:rPr>
        <w:t>中每个</w:t>
      </w:r>
      <w:r>
        <w:rPr>
          <w:rFonts w:ascii="宋体" w:hAnsi="宋体" w:cs="宋体" w:hint="eastAsia"/>
          <w:sz w:val="24"/>
        </w:rPr>
        <w:t>R</w:t>
      </w:r>
      <w:r>
        <w:rPr>
          <w:rFonts w:ascii="宋体" w:hAnsi="宋体" w:cs="宋体" w:hint="eastAsia"/>
          <w:sz w:val="24"/>
        </w:rPr>
        <w:t>、</w:t>
      </w:r>
      <w:r>
        <w:rPr>
          <w:rFonts w:ascii="宋体" w:hAnsi="宋体" w:cs="宋体" w:hint="eastAsia"/>
          <w:sz w:val="24"/>
        </w:rPr>
        <w:t>G</w:t>
      </w:r>
      <w:r>
        <w:rPr>
          <w:rFonts w:ascii="宋体" w:hAnsi="宋体" w:cs="宋体" w:hint="eastAsia"/>
          <w:sz w:val="24"/>
        </w:rPr>
        <w:t>、</w:t>
      </w:r>
      <w:r>
        <w:rPr>
          <w:rFonts w:ascii="宋体" w:hAnsi="宋体" w:cs="宋体" w:hint="eastAsia"/>
          <w:sz w:val="24"/>
        </w:rPr>
        <w:t>B</w:t>
      </w:r>
      <w:r>
        <w:rPr>
          <w:rFonts w:ascii="宋体" w:hAnsi="宋体" w:cs="宋体" w:hint="eastAsia"/>
          <w:sz w:val="24"/>
        </w:rPr>
        <w:t>三种分数的对比度</w:t>
      </w:r>
      <w:r>
        <w:rPr>
          <w:rFonts w:ascii="宋体" w:hAnsi="宋体" w:cs="宋体" w:hint="eastAsia"/>
          <w:kern w:val="0"/>
          <w:sz w:val="24"/>
          <w:lang w:val="x-none"/>
        </w:rPr>
        <w:t>通过计算简单的平均值，我们可以得到一个灰度值输出的灰色图形。</w:t>
      </w:r>
      <w:r>
        <w:rPr>
          <w:rFonts w:ascii="宋体" w:hAnsi="宋体" w:cs="宋体" w:hint="eastAsia"/>
          <w:sz w:val="24"/>
        </w:rPr>
        <w:t>其表达式见下式：</w:t>
      </w:r>
    </w:p>
    <w:p w:rsidR="00E7780F">
      <w:pPr>
        <w:tabs>
          <w:tab w:val="center" w:pos="4080"/>
          <w:tab w:val="right" w:pos="8161"/>
        </w:tabs>
        <w:spacing w:line="360" w:lineRule="auto"/>
        <w:ind w:firstLine="482"/>
        <w:rPr>
          <w:rFonts w:ascii="宋体" w:hAnsi="宋体" w:cs="宋体"/>
        </w:rPr>
      </w:pPr>
      <w:r>
        <w:rPr>
          <w:rFonts w:hAnsi="Cambria Math" w:cs="宋体" w:hint="eastAsia"/>
          <w:sz w:val="24"/>
        </w:rPr>
        <w:tab/>
      </w:r>
      <m:oMath>
        <m:r>
          <m:rPr>
            <m:sty m:val="p"/>
          </m:rPr>
          <w:rPr>
            <w:rFonts w:ascii="Cambria Math" w:hAnsi="Cambria Math" w:cs="宋体" w:hint="eastAsia"/>
            <w:sz w:val="24"/>
          </w:rPr>
          <m:t>f</m:t>
        </m:r>
        <m:d>
          <m:dPr>
            <m:ctrlPr>
              <w:rPr>
                <w:rFonts w:ascii="Cambria Math" w:hAnsi="Cambria Math" w:cs="宋体" w:hint="eastAsia"/>
                <w:sz w:val="24"/>
              </w:rPr>
            </m:ctrlPr>
          </m:dPr>
          <m:e>
            <m:r>
              <m:rPr>
                <m:sty m:val="p"/>
              </m:rPr>
              <w:rPr>
                <w:rFonts w:ascii="Cambria Math" w:hAnsi="Cambria Math" w:cs="宋体" w:hint="eastAsia"/>
                <w:sz w:val="24"/>
              </w:rPr>
              <m:t>i</m:t>
            </m:r>
            <m:r>
              <m:rPr>
                <m:sty m:val="p"/>
              </m:rPr>
              <w:rPr>
                <w:rFonts w:ascii="Cambria Math" w:hAnsi="Cambria Math" w:cs="宋体" w:hint="eastAsia"/>
                <w:sz w:val="24"/>
              </w:rPr>
              <m:t>，</m:t>
            </m:r>
            <m:r>
              <m:rPr>
                <m:sty m:val="p"/>
              </m:rPr>
              <w:rPr>
                <w:rFonts w:ascii="Cambria Math" w:hAnsi="Cambria Math" w:cs="宋体" w:hint="eastAsia"/>
                <w:sz w:val="24"/>
              </w:rPr>
              <m:t>j</m:t>
            </m:r>
          </m:e>
        </m:d>
        <m:r>
          <m:rPr>
            <m:sty m:val="p"/>
          </m:rPr>
          <w:rPr>
            <w:rFonts w:ascii="Cambria Math" w:hAnsi="Cambria Math" w:cs="宋体" w:hint="eastAsia"/>
            <w:sz w:val="24"/>
          </w:rPr>
          <m:t>=R</m:t>
        </m:r>
        <m:d>
          <m:dPr>
            <m:ctrlPr>
              <w:rPr>
                <w:rFonts w:ascii="Cambria Math" w:hAnsi="Cambria Math" w:cs="宋体" w:hint="eastAsia"/>
                <w:sz w:val="24"/>
              </w:rPr>
            </m:ctrlPr>
          </m:dPr>
          <m:e>
            <m:r>
              <m:rPr>
                <m:sty m:val="p"/>
              </m:rPr>
              <w:rPr>
                <w:rFonts w:ascii="Cambria Math" w:hAnsi="Cambria Math" w:cs="宋体" w:hint="eastAsia"/>
                <w:sz w:val="24"/>
              </w:rPr>
              <m:t>i</m:t>
            </m:r>
            <m:r>
              <m:rPr>
                <m:sty m:val="p"/>
              </m:rPr>
              <w:rPr>
                <w:rFonts w:ascii="Cambria Math" w:hAnsi="Cambria Math" w:cs="宋体" w:hint="eastAsia"/>
                <w:sz w:val="24"/>
              </w:rPr>
              <m:t>，</m:t>
            </m:r>
            <m:r>
              <m:rPr>
                <m:sty m:val="p"/>
              </m:rPr>
              <w:rPr>
                <w:rFonts w:ascii="Cambria Math" w:hAnsi="Cambria Math" w:cs="宋体" w:hint="eastAsia"/>
                <w:sz w:val="24"/>
              </w:rPr>
              <m:t>j</m:t>
            </m:r>
          </m:e>
        </m:d>
        <m:r>
          <m:rPr>
            <m:sty m:val="p"/>
          </m:rPr>
          <w:rPr>
            <w:rFonts w:ascii="Cambria Math" w:hAnsi="Cambria Math" w:cs="宋体" w:hint="eastAsia"/>
            <w:sz w:val="24"/>
          </w:rPr>
          <m:t>+B</m:t>
        </m:r>
        <m:d>
          <m:dPr>
            <m:ctrlPr>
              <w:rPr>
                <w:rFonts w:ascii="Cambria Math" w:hAnsi="Cambria Math" w:cs="宋体" w:hint="eastAsia"/>
                <w:sz w:val="24"/>
              </w:rPr>
            </m:ctrlPr>
          </m:dPr>
          <m:e>
            <m:r>
              <m:rPr>
                <m:sty m:val="p"/>
              </m:rPr>
              <w:rPr>
                <w:rFonts w:ascii="Cambria Math" w:hAnsi="Cambria Math" w:cs="宋体" w:hint="eastAsia"/>
                <w:sz w:val="24"/>
              </w:rPr>
              <m:t>i</m:t>
            </m:r>
            <m:r>
              <m:rPr>
                <m:sty m:val="p"/>
              </m:rPr>
              <w:rPr>
                <w:rFonts w:ascii="Cambria Math" w:hAnsi="Cambria Math" w:cs="宋体" w:hint="eastAsia"/>
                <w:sz w:val="24"/>
              </w:rPr>
              <m:t>，</m:t>
            </m:r>
            <m:r>
              <m:rPr>
                <m:sty m:val="p"/>
              </m:rPr>
              <w:rPr>
                <w:rFonts w:ascii="Cambria Math" w:hAnsi="Cambria Math" w:cs="宋体" w:hint="eastAsia"/>
                <w:sz w:val="24"/>
              </w:rPr>
              <m:t>j</m:t>
            </m:r>
          </m:e>
        </m:d>
        <m:r>
          <m:rPr>
            <m:sty m:val="p"/>
          </m:rPr>
          <w:rPr>
            <w:rFonts w:ascii="Cambria Math" w:hAnsi="Cambria Math" w:cs="宋体" w:hint="eastAsia"/>
            <w:sz w:val="24"/>
          </w:rPr>
          <m:t>+G</m:t>
        </m:r>
        <m:d>
          <m:dPr>
            <m:ctrlPr>
              <w:rPr>
                <w:rFonts w:ascii="Cambria Math" w:hAnsi="Cambria Math" w:cs="宋体" w:hint="eastAsia"/>
                <w:sz w:val="24"/>
              </w:rPr>
            </m:ctrlPr>
          </m:dPr>
          <m:e>
            <m:r>
              <m:rPr>
                <m:sty m:val="p"/>
              </m:rPr>
              <w:rPr>
                <w:rFonts w:ascii="Cambria Math" w:hAnsi="Cambria Math" w:cs="宋体" w:hint="eastAsia"/>
                <w:sz w:val="24"/>
              </w:rPr>
              <m:t>i</m:t>
            </m:r>
            <m:r>
              <m:rPr>
                <m:sty m:val="p"/>
              </m:rPr>
              <w:rPr>
                <w:rFonts w:ascii="Cambria Math" w:hAnsi="Cambria Math" w:cs="宋体" w:hint="eastAsia"/>
                <w:sz w:val="24"/>
              </w:rPr>
              <m:t>，</m:t>
            </m:r>
            <m:r>
              <m:rPr>
                <m:sty m:val="p"/>
              </m:rPr>
              <w:rPr>
                <w:rFonts w:ascii="Cambria Math" w:hAnsi="Cambria Math" w:cs="宋体" w:hint="eastAsia"/>
                <w:sz w:val="24"/>
              </w:rPr>
              <m:t>j</m:t>
            </m:r>
          </m:e>
        </m:d>
      </m:oMath>
      <w:r>
        <w:rPr>
          <w:rFonts w:hAnsi="Cambria Math" w:cs="宋体" w:hint="eastAsia"/>
          <w:sz w:val="24"/>
        </w:rPr>
        <w:t xml:space="preserve"> </w:t>
      </w:r>
      <w:r>
        <w:rPr>
          <w:rFonts w:hAnsi="Cambria Math" w:cs="宋体" w:hint="eastAsia"/>
          <w:sz w:val="24"/>
        </w:rPr>
        <w:tab/>
        <w:t xml:space="preserve">                 </w:t>
      </w:r>
      <m:oMath>
        <m:d>
          <m:dPr>
            <m:ctrlPr>
              <w:rPr>
                <w:rFonts w:ascii="Cambria Math" w:hAnsi="Cambria Math" w:cs="宋体"/>
                <w:i/>
                <w:sz w:val="24"/>
              </w:rPr>
            </m:ctrlPr>
          </m:dPr>
          <m:e>
            <m:r>
              <w:rPr>
                <w:rFonts w:ascii="Cambria Math" w:hAnsi="Cambria Math" w:cs="宋体"/>
                <w:sz w:val="24"/>
              </w:rPr>
              <m:t>2.2</m:t>
            </m:r>
          </m:e>
        </m:d>
      </m:oMath>
    </w:p>
    <w:p w:rsidR="00E7780F">
      <w:pPr>
        <w:spacing w:line="360" w:lineRule="auto"/>
        <w:ind w:firstLine="480"/>
        <w:rPr>
          <w:rFonts w:ascii="宋体" w:hAnsi="宋体" w:cs="宋体"/>
          <w:sz w:val="24"/>
        </w:rPr>
      </w:pPr>
      <w:r>
        <w:rPr>
          <w:rFonts w:ascii="宋体" w:hAnsi="宋体" w:cs="宋体" w:hint="eastAsia"/>
          <w:sz w:val="24"/>
        </w:rPr>
        <w:t>通过</w:t>
      </w:r>
      <w:r>
        <w:rPr>
          <w:rFonts w:ascii="Times New Roman" w:hAnsi="Times New Roman"/>
          <w:sz w:val="24"/>
        </w:rPr>
        <w:t>size</w:t>
      </w:r>
      <w:r>
        <w:rPr>
          <w:rFonts w:ascii="宋体" w:hAnsi="宋体" w:cs="宋体" w:hint="eastAsia"/>
          <w:sz w:val="24"/>
        </w:rPr>
        <w:t>方法可以从中读出原图片的图像尺寸大小，并以根据这个大小构造的一个全零矩阵的形式存储用下面的方法，从而生成的图形。因为在此之前的语句所生成后的图像即是双精度的，所以我们将采用</w:t>
      </w:r>
      <w:r>
        <w:rPr>
          <w:rFonts w:ascii="Times New Roman" w:hAnsi="Times New Roman"/>
          <w:sz w:val="24"/>
        </w:rPr>
        <w:t>uint8</w:t>
      </w:r>
      <w:r>
        <w:rPr>
          <w:rFonts w:ascii="宋体" w:hAnsi="宋体" w:cs="宋体" w:hint="eastAsia"/>
          <w:sz w:val="24"/>
        </w:rPr>
        <w:t>()</w:t>
      </w:r>
      <w:r>
        <w:rPr>
          <w:rFonts w:ascii="宋体" w:hAnsi="宋体" w:cs="宋体" w:hint="eastAsia"/>
          <w:sz w:val="24"/>
        </w:rPr>
        <w:t>函数可以将其转化成无符号的整型。接着对该</w:t>
      </w:r>
      <w:r>
        <w:rPr>
          <w:rFonts w:ascii="宋体" w:hAnsi="宋体" w:cs="宋体" w:hint="eastAsia"/>
          <w:sz w:val="24"/>
        </w:rPr>
        <w:t>图象</w:t>
      </w:r>
      <w:r>
        <w:rPr>
          <w:rFonts w:ascii="宋体" w:hAnsi="宋体" w:cs="宋体" w:hint="eastAsia"/>
          <w:sz w:val="24"/>
        </w:rPr>
        <w:t>的所有元素加以逐点数据处理，其中我们所</w:t>
      </w:r>
      <w:r>
        <w:rPr>
          <w:rFonts w:ascii="宋体" w:hAnsi="宋体" w:cs="宋体" w:hint="eastAsia"/>
          <w:sz w:val="24"/>
        </w:rPr>
        <w:t>采用</w:t>
      </w:r>
      <w:r>
        <w:rPr>
          <w:rFonts w:ascii="宋体" w:hAnsi="宋体" w:cs="宋体" w:hint="eastAsia"/>
          <w:sz w:val="24"/>
        </w:rPr>
        <w:t>的算法为均值法，</w:t>
      </w:r>
      <w:r>
        <w:rPr>
          <w:rFonts w:ascii="宋体" w:hAnsi="宋体" w:cs="宋体" w:hint="eastAsia"/>
          <w:sz w:val="24"/>
        </w:rPr>
        <w:t>在每个像素点上，都要计算</w:t>
      </w:r>
      <w:r>
        <w:rPr>
          <w:rFonts w:ascii="Times New Roman" w:hAnsi="Times New Roman"/>
          <w:sz w:val="24"/>
        </w:rPr>
        <w:t>R</w:t>
      </w:r>
      <w:r>
        <w:rPr>
          <w:rFonts w:ascii="Times New Roman" w:hAnsi="Times New Roman"/>
          <w:sz w:val="24"/>
        </w:rPr>
        <w:t>、</w:t>
      </w:r>
      <w:r>
        <w:rPr>
          <w:rFonts w:ascii="Times New Roman" w:hAnsi="Times New Roman"/>
          <w:sz w:val="24"/>
        </w:rPr>
        <w:t>G</w:t>
      </w:r>
      <w:r>
        <w:rPr>
          <w:rFonts w:ascii="宋体" w:hAnsi="宋体" w:cs="宋体" w:hint="eastAsia"/>
          <w:sz w:val="24"/>
        </w:rPr>
        <w:t>和</w:t>
      </w:r>
      <w:r>
        <w:rPr>
          <w:rFonts w:ascii="Times New Roman" w:hAnsi="Times New Roman"/>
          <w:sz w:val="24"/>
        </w:rPr>
        <w:t>B</w:t>
      </w:r>
      <w:r>
        <w:rPr>
          <w:rFonts w:ascii="宋体" w:hAnsi="宋体" w:cs="宋体" w:hint="eastAsia"/>
          <w:sz w:val="24"/>
        </w:rPr>
        <w:t>三种值的平均数，然后把这些值当作这个像素的灰度值，并使用</w:t>
      </w:r>
      <w:r>
        <w:rPr>
          <w:rFonts w:ascii="Times New Roman" w:hAnsi="Times New Roman"/>
          <w:sz w:val="24"/>
        </w:rPr>
        <w:t>MyYuanPic</w:t>
      </w:r>
      <w:r>
        <w:rPr>
          <w:rFonts w:ascii="宋体" w:hAnsi="宋体" w:cs="宋体" w:hint="eastAsia"/>
          <w:sz w:val="24"/>
        </w:rPr>
        <w:t>（</w:t>
      </w:r>
      <w:r>
        <w:rPr>
          <w:rFonts w:ascii="Times New Roman" w:hAnsi="Times New Roman"/>
          <w:sz w:val="24"/>
        </w:rPr>
        <w:t>i</w:t>
      </w:r>
      <w:r>
        <w:rPr>
          <w:rFonts w:ascii="Times New Roman" w:hAnsi="Times New Roman"/>
          <w:sz w:val="24"/>
        </w:rPr>
        <w:t>，</w:t>
      </w:r>
      <w:r>
        <w:rPr>
          <w:rFonts w:ascii="Times New Roman" w:hAnsi="Times New Roman"/>
          <w:sz w:val="24"/>
        </w:rPr>
        <w:t>j</w:t>
      </w:r>
      <w:r>
        <w:rPr>
          <w:rFonts w:ascii="Times New Roman" w:hAnsi="Times New Roman"/>
          <w:sz w:val="24"/>
        </w:rPr>
        <w:t>，</w:t>
      </w:r>
      <w:r>
        <w:rPr>
          <w:rFonts w:ascii="Times New Roman" w:hAnsi="Times New Roman"/>
          <w:sz w:val="24"/>
        </w:rPr>
        <w:t>K</w:t>
      </w:r>
      <w:r>
        <w:rPr>
          <w:rFonts w:ascii="宋体" w:hAnsi="宋体" w:cs="宋体" w:hint="eastAsia"/>
          <w:sz w:val="24"/>
        </w:rPr>
        <w:t>）</w:t>
      </w:r>
      <w:r>
        <w:rPr>
          <w:rFonts w:ascii="宋体" w:hAnsi="宋体" w:cs="宋体" w:hint="eastAsia"/>
          <w:sz w:val="24"/>
        </w:rPr>
        <w:t>/</w:t>
      </w:r>
      <w:r>
        <w:rPr>
          <w:rFonts w:ascii="Times New Roman" w:hAnsi="Times New Roman"/>
          <w:sz w:val="24"/>
        </w:rPr>
        <w:t>3</w:t>
      </w:r>
      <w:r>
        <w:rPr>
          <w:rFonts w:ascii="宋体" w:hAnsi="宋体" w:cs="宋体" w:hint="eastAsia"/>
          <w:sz w:val="24"/>
        </w:rPr>
        <w:t>来表示。最终，在整个图片的基础上，就能够实现颜色的灰度化。</w:t>
      </w:r>
    </w:p>
    <w:p w:rsidR="00E7780F">
      <w:pPr>
        <w:pStyle w:val="Heading3"/>
        <w:spacing w:beforeLines="0" w:afterLines="0" w:line="360" w:lineRule="auto"/>
        <w:rPr>
          <w:rFonts w:ascii="黑体" w:hAnsi="黑体" w:cs="黑体"/>
          <w:sz w:val="24"/>
          <w:szCs w:val="24"/>
        </w:rPr>
      </w:pPr>
      <w:bookmarkStart w:id="39" w:name="_Toc26378"/>
      <w:bookmarkStart w:id="40" w:name="_Toc104023617"/>
      <w:r>
        <w:rPr>
          <w:rFonts w:ascii="黑体" w:hAnsi="黑体" w:cs="黑体" w:hint="eastAsia"/>
          <w:sz w:val="24"/>
          <w:szCs w:val="24"/>
        </w:rPr>
        <w:t xml:space="preserve">2.1.3 </w:t>
      </w:r>
      <w:r>
        <w:rPr>
          <w:rFonts w:ascii="黑体" w:hAnsi="黑体" w:cs="黑体" w:hint="eastAsia"/>
          <w:sz w:val="24"/>
          <w:szCs w:val="24"/>
        </w:rPr>
        <w:t>最大值法</w:t>
      </w:r>
      <w:bookmarkEnd w:id="39"/>
      <w:bookmarkEnd w:id="40"/>
    </w:p>
    <w:p w:rsidR="00E7780F">
      <w:pPr>
        <w:spacing w:line="360" w:lineRule="auto"/>
        <w:ind w:firstLine="480"/>
        <w:rPr>
          <w:rFonts w:ascii="宋体" w:hAnsi="宋体" w:cs="宋体"/>
          <w:sz w:val="24"/>
        </w:rPr>
      </w:pPr>
      <w:r>
        <w:rPr>
          <w:rFonts w:ascii="宋体" w:hAnsi="宋体" w:cs="宋体" w:hint="eastAsia"/>
          <w:kern w:val="0"/>
          <w:sz w:val="24"/>
          <w:lang w:val="x-none"/>
        </w:rPr>
        <w:t>对于彩色图像中的</w:t>
      </w:r>
      <w:r>
        <w:rPr>
          <w:rFonts w:ascii="宋体" w:hAnsi="宋体" w:cs="宋体" w:hint="eastAsia"/>
          <w:kern w:val="0"/>
          <w:sz w:val="24"/>
          <w:lang w:val="x-none"/>
        </w:rPr>
        <w:t>R</w:t>
      </w:r>
      <w:r>
        <w:rPr>
          <w:rFonts w:ascii="宋体" w:hAnsi="宋体" w:cs="宋体" w:hint="eastAsia"/>
          <w:kern w:val="0"/>
          <w:sz w:val="24"/>
          <w:lang w:val="x-none"/>
        </w:rPr>
        <w:t>、</w:t>
      </w:r>
      <w:r>
        <w:rPr>
          <w:rFonts w:ascii="宋体" w:hAnsi="宋体" w:cs="宋体" w:hint="eastAsia"/>
          <w:kern w:val="0"/>
          <w:sz w:val="24"/>
          <w:lang w:val="x-none"/>
        </w:rPr>
        <w:t>G</w:t>
      </w:r>
      <w:r>
        <w:rPr>
          <w:rFonts w:ascii="宋体" w:hAnsi="宋体" w:cs="宋体" w:hint="eastAsia"/>
          <w:kern w:val="0"/>
          <w:sz w:val="24"/>
          <w:lang w:val="x-none"/>
        </w:rPr>
        <w:t>、</w:t>
      </w:r>
      <w:r>
        <w:rPr>
          <w:rFonts w:ascii="宋体" w:hAnsi="宋体" w:cs="宋体" w:hint="eastAsia"/>
          <w:kern w:val="0"/>
          <w:sz w:val="24"/>
          <w:lang w:val="x-none"/>
        </w:rPr>
        <w:t>B</w:t>
      </w:r>
      <w:r>
        <w:rPr>
          <w:rFonts w:ascii="宋体" w:hAnsi="宋体" w:cs="宋体" w:hint="eastAsia"/>
          <w:kern w:val="0"/>
          <w:sz w:val="24"/>
          <w:lang w:val="x-none"/>
        </w:rPr>
        <w:t>三个分量，我们将它们的亮度平均值转化为灰度图像的平均灰度</w:t>
      </w:r>
      <w:r>
        <w:rPr>
          <w:rFonts w:ascii="宋体" w:hAnsi="宋体" w:cs="宋体" w:hint="eastAsia"/>
          <w:kern w:val="0"/>
          <w:sz w:val="24"/>
          <w:lang w:val="x-none"/>
        </w:rPr>
        <w:t>。</w:t>
      </w:r>
      <w:r>
        <w:rPr>
          <w:rFonts w:ascii="宋体" w:hAnsi="宋体" w:cs="宋体" w:hint="eastAsia"/>
          <w:sz w:val="24"/>
          <w:lang w:val="zh-CN"/>
        </w:rPr>
        <w:t>其方法表达式见下式</w:t>
      </w:r>
      <w:r>
        <w:rPr>
          <w:rFonts w:ascii="宋体" w:hAnsi="宋体" w:cs="宋体" w:hint="eastAsia"/>
          <w:sz w:val="24"/>
        </w:rPr>
        <w:t>：</w:t>
      </w:r>
    </w:p>
    <w:p w:rsidR="00E7780F">
      <w:pPr>
        <w:tabs>
          <w:tab w:val="center" w:pos="4080"/>
          <w:tab w:val="right" w:pos="8161"/>
        </w:tabs>
        <w:spacing w:line="360" w:lineRule="auto"/>
        <w:ind w:firstLine="482"/>
        <w:jc w:val="center"/>
        <w:rPr>
          <w:rFonts w:ascii="宋体" w:hAnsi="宋体" w:cs="宋体"/>
          <w:iCs/>
        </w:rPr>
      </w:pPr>
      <w:r>
        <w:rPr>
          <w:rFonts w:hAnsi="Cambria Math" w:hint="eastAsia"/>
          <w:sz w:val="24"/>
        </w:rPr>
        <w:tab/>
      </w:r>
      <m:oMath>
        <m:r>
          <m:rPr>
            <m:sty m:val="p"/>
          </m:rPr>
          <w:rPr>
            <w:rFonts w:ascii="Cambria Math" w:hAnsi="Cambria Math" w:hint="eastAsia"/>
            <w:sz w:val="24"/>
          </w:rPr>
          <m:t>f</m:t>
        </m:r>
        <m:d>
          <m:dPr>
            <m:ctrlPr>
              <w:rPr>
                <w:rFonts w:ascii="Cambria Math" w:hAnsi="Cambria Math" w:hint="eastAsia"/>
                <w:iCs/>
                <w:sz w:val="24"/>
              </w:rPr>
            </m:ctrlPr>
          </m:dPr>
          <m:e>
            <m:r>
              <m:rPr>
                <m:sty m:val="p"/>
              </m:rPr>
              <w:rPr>
                <w:rFonts w:ascii="Cambria Math" w:hAnsi="Cambria Math" w:hint="eastAsia"/>
                <w:sz w:val="24"/>
              </w:rPr>
              <m:t>i</m:t>
            </m:r>
            <m:r>
              <m:rPr>
                <m:sty m:val="p"/>
              </m:rPr>
              <w:rPr>
                <w:rFonts w:ascii="Cambria Math" w:hAnsi="Cambria Math" w:hint="eastAsia"/>
                <w:sz w:val="24"/>
              </w:rPr>
              <m:t>，</m:t>
            </m:r>
            <m:r>
              <m:rPr>
                <m:sty m:val="p"/>
              </m:rPr>
              <w:rPr>
                <w:rFonts w:ascii="Cambria Math" w:hAnsi="Cambria Math" w:hint="eastAsia"/>
                <w:sz w:val="24"/>
              </w:rPr>
              <m:t>j</m:t>
            </m:r>
          </m:e>
        </m:d>
        <m:r>
          <m:rPr>
            <m:sty m:val="p"/>
          </m:rPr>
          <w:rPr>
            <w:rFonts w:ascii="Cambria Math" w:hAnsi="Cambria Math" w:hint="eastAsia"/>
            <w:sz w:val="24"/>
          </w:rPr>
          <m:t>=max</m:t>
        </m:r>
        <m:d>
          <m:dPr>
            <m:ctrlPr>
              <w:rPr>
                <w:rFonts w:ascii="Cambria Math" w:hAnsi="Cambria Math" w:hint="eastAsia"/>
                <w:iCs/>
                <w:sz w:val="24"/>
              </w:rPr>
            </m:ctrlPr>
          </m:dPr>
          <m:e>
            <m:r>
              <m:rPr>
                <m:sty m:val="p"/>
              </m:rPr>
              <w:rPr>
                <w:rFonts w:ascii="Cambria Math" w:hAnsi="Cambria Math"/>
                <w:sz w:val="24"/>
              </w:rPr>
              <m:t>R</m:t>
            </m:r>
            <m:d>
              <m:dPr>
                <m:ctrlPr>
                  <w:rPr>
                    <w:rFonts w:ascii="Cambria Math" w:hAnsi="Cambria Math"/>
                    <w:iCs/>
                    <w:sz w:val="24"/>
                  </w:rPr>
                </m:ctrlPr>
              </m:dPr>
              <m:e>
                <m:r>
                  <m:rPr>
                    <m:sty m:val="p"/>
                  </m:rPr>
                  <w:rPr>
                    <w:rFonts w:ascii="Cambria Math" w:hAnsi="Cambria Math" w:hint="eastAsia"/>
                    <w:sz w:val="24"/>
                  </w:rPr>
                  <m:t>i</m:t>
                </m:r>
                <m:r>
                  <m:rPr>
                    <m:sty m:val="p"/>
                  </m:rPr>
                  <w:rPr>
                    <w:rFonts w:ascii="Cambria Math" w:hAnsi="Cambria Math" w:hint="eastAsia"/>
                    <w:sz w:val="24"/>
                  </w:rPr>
                  <m:t>，</m:t>
                </m:r>
                <m:r>
                  <m:rPr>
                    <m:sty m:val="p"/>
                  </m:rPr>
                  <w:rPr>
                    <w:rFonts w:ascii="Cambria Math" w:hAnsi="Cambria Math" w:hint="eastAsia"/>
                    <w:sz w:val="24"/>
                  </w:rPr>
                  <m:t>j</m:t>
                </m:r>
              </m:e>
            </m:d>
            <m:r>
              <m:rPr>
                <m:sty m:val="p"/>
              </m:rPr>
              <w:rPr>
                <w:rFonts w:ascii="Cambria Math" w:hAnsi="Cambria Math" w:hint="eastAsia"/>
                <w:sz w:val="24"/>
              </w:rPr>
              <m:t>，</m:t>
            </m:r>
            <m:r>
              <m:rPr>
                <m:sty m:val="p"/>
              </m:rPr>
              <w:rPr>
                <w:rFonts w:ascii="Cambria Math" w:hAnsi="Cambria Math"/>
                <w:sz w:val="24"/>
              </w:rPr>
              <m:t>B</m:t>
            </m:r>
            <m:d>
              <m:dPr>
                <m:ctrlPr>
                  <w:rPr>
                    <w:rFonts w:ascii="Cambria Math" w:hAnsi="Cambria Math"/>
                    <w:iCs/>
                    <w:sz w:val="24"/>
                  </w:rPr>
                </m:ctrlPr>
              </m:dPr>
              <m:e>
                <m:r>
                  <m:rPr>
                    <m:sty m:val="p"/>
                  </m:rPr>
                  <w:rPr>
                    <w:rFonts w:ascii="Cambria Math" w:hAnsi="Cambria Math" w:hint="eastAsia"/>
                    <w:sz w:val="24"/>
                  </w:rPr>
                  <m:t>i</m:t>
                </m:r>
                <m:r>
                  <m:rPr>
                    <m:sty m:val="p"/>
                  </m:rPr>
                  <w:rPr>
                    <w:rFonts w:ascii="Cambria Math" w:hAnsi="Cambria Math" w:hint="eastAsia"/>
                    <w:sz w:val="24"/>
                  </w:rPr>
                  <m:t>，</m:t>
                </m:r>
                <m:r>
                  <m:rPr>
                    <m:sty m:val="p"/>
                  </m:rPr>
                  <w:rPr>
                    <w:rFonts w:ascii="Cambria Math" w:hAnsi="Cambria Math" w:hint="eastAsia"/>
                    <w:sz w:val="24"/>
                  </w:rPr>
                  <m:t>j</m:t>
                </m:r>
              </m:e>
            </m:d>
          </m:e>
        </m:d>
      </m:oMath>
      <w:r>
        <w:rPr>
          <w:rFonts w:hAnsi="Cambria Math" w:hint="eastAsia"/>
          <w:iCs/>
          <w:sz w:val="24"/>
        </w:rPr>
        <w:t xml:space="preserve"> </w:t>
      </w:r>
      <w:r>
        <w:rPr>
          <w:rFonts w:hAnsi="Cambria Math" w:hint="eastAsia"/>
          <w:iCs/>
          <w:sz w:val="24"/>
        </w:rPr>
        <w:tab/>
      </w:r>
      <m:oMath>
        <m:d>
          <m:dPr>
            <m:ctrlPr>
              <w:rPr>
                <w:rFonts w:ascii="Cambria Math" w:hAnsi="Cambria Math"/>
                <w:i/>
                <w:iCs/>
                <w:sz w:val="24"/>
              </w:rPr>
            </m:ctrlPr>
          </m:dPr>
          <m:e>
            <m:r>
              <w:rPr>
                <w:rFonts w:ascii="Cambria Math" w:hAnsi="Cambria Math"/>
                <w:sz w:val="24"/>
              </w:rPr>
              <m:t>2.3</m:t>
            </m:r>
          </m:e>
        </m:d>
      </m:oMath>
    </w:p>
    <w:p w:rsidR="00E7780F">
      <w:pPr>
        <w:spacing w:line="360" w:lineRule="auto"/>
        <w:ind w:firstLine="480"/>
        <w:rPr>
          <w:rFonts w:ascii="宋体" w:hAnsi="宋体" w:cs="宋体"/>
          <w:sz w:val="24"/>
        </w:rPr>
        <w:sectPr w:rsidSect="00E7780F">
          <w:headerReference w:type="default" r:id="rId18"/>
          <w:footerReference w:type="default" r:id="rId19"/>
          <w:type w:val="nextPage"/>
          <w:pgSz w:w="11906" w:h="16838"/>
          <w:pgMar w:top="1871" w:right="1304" w:bottom="1304" w:left="1587" w:header="851" w:footer="992" w:gutter="0"/>
          <w:pgNumType w:start="6"/>
          <w:cols w:space="0"/>
          <w:titlePg w:val="0"/>
          <w:docGrid w:type="lines" w:linePitch="312"/>
        </w:sectPr>
      </w:pPr>
      <w:r>
        <w:rPr>
          <w:rFonts w:ascii="宋体" w:hAnsi="宋体" w:cs="宋体" w:hint="eastAsia"/>
          <w:kern w:val="0"/>
          <w:sz w:val="24"/>
          <w:lang w:val="x-none"/>
        </w:rPr>
        <w:t>通过调用</w:t>
      </w:r>
      <w:r>
        <w:rPr>
          <w:rFonts w:ascii="Times New Roman" w:hAnsi="Times New Roman"/>
          <w:kern w:val="0"/>
          <w:sz w:val="24"/>
          <w:lang w:val="x-none"/>
        </w:rPr>
        <w:t>max</w:t>
      </w:r>
      <w:r>
        <w:rPr>
          <w:rFonts w:ascii="Times New Roman" w:hAnsi="Times New Roman"/>
          <w:kern w:val="0"/>
          <w:sz w:val="24"/>
          <w:lang w:val="x-none"/>
        </w:rPr>
        <w:t>（）</w:t>
      </w:r>
      <w:r>
        <w:rPr>
          <w:rFonts w:ascii="宋体" w:hAnsi="宋体" w:cs="宋体" w:hint="eastAsia"/>
          <w:kern w:val="0"/>
          <w:sz w:val="24"/>
          <w:lang w:val="x-none"/>
        </w:rPr>
        <w:t>函数</w:t>
      </w:r>
      <w:r>
        <w:rPr>
          <w:rFonts w:ascii="宋体" w:hAnsi="宋体" w:cs="宋体" w:hint="eastAsia"/>
          <w:kern w:val="0"/>
          <w:sz w:val="24"/>
          <w:lang w:val="x-none"/>
        </w:rPr>
        <w:t>，</w:t>
      </w:r>
      <w:r>
        <w:rPr>
          <w:rFonts w:ascii="宋体" w:hAnsi="宋体" w:cs="宋体" w:hint="eastAsia"/>
          <w:kern w:val="0"/>
          <w:sz w:val="24"/>
          <w:lang w:val="x-none"/>
        </w:rPr>
        <w:t>提取像素点上</w:t>
      </w:r>
      <w:r>
        <w:rPr>
          <w:rFonts w:ascii="Times New Roman" w:hAnsi="Times New Roman"/>
          <w:kern w:val="0"/>
          <w:sz w:val="24"/>
          <w:lang w:val="x-none"/>
        </w:rPr>
        <w:t>RGB</w:t>
      </w:r>
      <w:r>
        <w:rPr>
          <w:rFonts w:ascii="宋体" w:hAnsi="宋体" w:cs="宋体" w:hint="eastAsia"/>
          <w:kern w:val="0"/>
          <w:sz w:val="24"/>
          <w:lang w:val="x-none"/>
        </w:rPr>
        <w:t>分量的最大值作为灰度值输出，以实现对彩色图像进行灰度化处理。</w:t>
      </w:r>
    </w:p>
    <w:tbl>
      <w:tblPr>
        <w:tblStyle w:val="TableGrid0"/>
        <w:tblW w:w="0" w:type="auto"/>
        <w:jc w:val="center"/>
        <w:tblLook w:val="04A0"/>
      </w:tblPr>
      <w:tblGrid>
        <w:gridCol w:w="4080"/>
        <w:gridCol w:w="4080"/>
      </w:tblGrid>
      <w:tr>
        <w:tblPrEx>
          <w:tblW w:w="0" w:type="auto"/>
          <w:jc w:val="center"/>
          <w:tblLook w:val="04A0"/>
        </w:tblPrEx>
        <w:trPr>
          <w:trHeight w:val="2142"/>
          <w:jc w:val="center"/>
        </w:trPr>
        <w:tc>
          <w:tcPr>
            <w:tcW w:w="4080" w:type="dxa"/>
          </w:tcPr>
          <w:p w:rsidR="00E7780F">
            <w:pPr>
              <w:pStyle w:val="1"/>
              <w:jc w:val="center"/>
            </w:pPr>
            <w:r>
              <w:rPr>
                <w:noProof/>
              </w:rPr>
              <w:drawing>
                <wp:inline distT="0" distB="0" distL="114300" distR="114300">
                  <wp:extent cx="1799590" cy="2159635"/>
                  <wp:effectExtent l="0" t="0" r="13970" b="4445"/>
                  <wp:docPr id="2" name="图片 3"/>
                  <wp:cNvGraphicFramePr/>
                  <a:graphic xmlns:a="http://schemas.openxmlformats.org/drawingml/2006/main">
                    <a:graphicData uri="http://schemas.openxmlformats.org/drawingml/2006/picture">
                      <pic:pic xmlns:pic="http://schemas.openxmlformats.org/drawingml/2006/picture">
                        <pic:nvPicPr>
                          <pic:cNvPr id="2" name="图片 3"/>
                          <pic:cNvPicPr/>
                        </pic:nvPicPr>
                        <pic:blipFill>
                          <a:blip xmlns:r="http://schemas.openxmlformats.org/officeDocument/2006/relationships" r:embed="rId20" cstate="print"/>
                          <a:stretch>
                            <a:fillRect/>
                          </a:stretch>
                        </pic:blipFill>
                        <pic:spPr>
                          <a:xfrm>
                            <a:off x="0" y="0"/>
                            <a:ext cx="1799590" cy="2159635"/>
                          </a:xfrm>
                          <a:prstGeom prst="rect">
                            <a:avLst/>
                          </a:prstGeom>
                          <a:noFill/>
                          <a:ln>
                            <a:noFill/>
                          </a:ln>
                        </pic:spPr>
                      </pic:pic>
                    </a:graphicData>
                  </a:graphic>
                </wp:inline>
              </w:drawing>
            </w:r>
          </w:p>
          <w:p w:rsidR="00E7780F">
            <w:pPr>
              <w:pStyle w:val="1"/>
              <w:jc w:val="center"/>
            </w:pPr>
            <w:r>
              <w:rPr>
                <w:rFonts w:hint="eastAsia"/>
              </w:rPr>
              <w:t>（</w:t>
            </w:r>
            <w:r>
              <w:rPr>
                <w:rFonts w:hint="eastAsia"/>
              </w:rPr>
              <w:t>a</w:t>
            </w:r>
            <w:r>
              <w:rPr>
                <w:rFonts w:hint="eastAsia"/>
              </w:rPr>
              <w:t>）原图</w:t>
            </w:r>
          </w:p>
          <w:p w:rsidR="00E7780F">
            <w:pPr>
              <w:pStyle w:val="1"/>
              <w:jc w:val="center"/>
            </w:pPr>
            <w:r>
              <w:rPr>
                <w:rFonts w:hint="eastAsia"/>
              </w:rPr>
              <w:t>（</w:t>
            </w:r>
            <w:r>
              <w:rPr>
                <w:rFonts w:hint="eastAsia"/>
              </w:rPr>
              <w:t>a</w:t>
            </w:r>
            <w:r>
              <w:rPr>
                <w:rFonts w:hint="eastAsia"/>
              </w:rPr>
              <w:t>）</w:t>
            </w:r>
            <w:r>
              <w:t>Original drawing</w:t>
            </w:r>
          </w:p>
        </w:tc>
        <w:tc>
          <w:tcPr>
            <w:tcW w:w="4080" w:type="dxa"/>
          </w:tcPr>
          <w:p w:rsidR="00E7780F">
            <w:pPr>
              <w:pStyle w:val="1"/>
              <w:jc w:val="center"/>
            </w:pPr>
            <w:r>
              <w:rPr>
                <w:noProof/>
              </w:rPr>
              <w:drawing>
                <wp:inline distT="0" distB="0" distL="114300" distR="114300">
                  <wp:extent cx="1799590" cy="2159635"/>
                  <wp:effectExtent l="0" t="0" r="13970" b="4445"/>
                  <wp:docPr id="3" name="图片 4"/>
                  <wp:cNvGraphicFramePr/>
                  <a:graphic xmlns:a="http://schemas.openxmlformats.org/drawingml/2006/main">
                    <a:graphicData uri="http://schemas.openxmlformats.org/drawingml/2006/picture">
                      <pic:pic xmlns:pic="http://schemas.openxmlformats.org/drawingml/2006/picture">
                        <pic:nvPicPr>
                          <pic:cNvPr id="3" name="图片 4"/>
                          <pic:cNvPicPr/>
                        </pic:nvPicPr>
                        <pic:blipFill>
                          <a:blip xmlns:r="http://schemas.openxmlformats.org/officeDocument/2006/relationships" r:embed="rId21" cstate="print"/>
                          <a:stretch>
                            <a:fillRect/>
                          </a:stretch>
                        </pic:blipFill>
                        <pic:spPr>
                          <a:xfrm>
                            <a:off x="0" y="0"/>
                            <a:ext cx="1799590" cy="2159635"/>
                          </a:xfrm>
                          <a:prstGeom prst="rect">
                            <a:avLst/>
                          </a:prstGeom>
                          <a:noFill/>
                          <a:ln>
                            <a:noFill/>
                          </a:ln>
                        </pic:spPr>
                      </pic:pic>
                    </a:graphicData>
                  </a:graphic>
                </wp:inline>
              </w:drawing>
            </w:r>
          </w:p>
          <w:p w:rsidR="00E7780F">
            <w:pPr>
              <w:pStyle w:val="1"/>
              <w:jc w:val="center"/>
            </w:pPr>
            <w:r>
              <w:rPr>
                <w:rFonts w:hint="eastAsia"/>
              </w:rPr>
              <w:t>（</w:t>
            </w:r>
            <w:r>
              <w:rPr>
                <w:rFonts w:hint="eastAsia"/>
              </w:rPr>
              <w:t>b</w:t>
            </w:r>
            <w:r>
              <w:rPr>
                <w:rFonts w:hint="eastAsia"/>
              </w:rPr>
              <w:t>）加权平均法</w:t>
            </w:r>
          </w:p>
          <w:p w:rsidR="00E7780F">
            <w:pPr>
              <w:pStyle w:val="1"/>
              <w:jc w:val="center"/>
            </w:pPr>
            <w:r>
              <w:rPr>
                <w:rFonts w:hint="eastAsia"/>
              </w:rPr>
              <w:t>（</w:t>
            </w:r>
            <w:r>
              <w:rPr>
                <w:rFonts w:hint="eastAsia"/>
              </w:rPr>
              <w:t>b</w:t>
            </w:r>
            <w:r>
              <w:rPr>
                <w:rFonts w:hint="eastAsia"/>
              </w:rPr>
              <w:t>）</w:t>
            </w:r>
            <w:r>
              <w:t>Weighted average method</w:t>
            </w:r>
          </w:p>
        </w:tc>
      </w:tr>
      <w:tr>
        <w:tblPrEx>
          <w:tblW w:w="0" w:type="auto"/>
          <w:jc w:val="center"/>
          <w:tblLook w:val="04A0"/>
        </w:tblPrEx>
        <w:trPr>
          <w:trHeight w:val="2147"/>
          <w:jc w:val="center"/>
        </w:trPr>
        <w:tc>
          <w:tcPr>
            <w:tcW w:w="4080" w:type="dxa"/>
          </w:tcPr>
          <w:p w:rsidR="00E7780F">
            <w:pPr>
              <w:pStyle w:val="1"/>
              <w:jc w:val="center"/>
            </w:pPr>
            <w:r>
              <w:rPr>
                <w:noProof/>
              </w:rPr>
              <w:drawing>
                <wp:inline distT="0" distB="0" distL="114300" distR="114300">
                  <wp:extent cx="1799590" cy="2159635"/>
                  <wp:effectExtent l="0" t="0" r="13970" b="4445"/>
                  <wp:docPr id="4" name="图片 5"/>
                  <wp:cNvGraphicFramePr/>
                  <a:graphic xmlns:a="http://schemas.openxmlformats.org/drawingml/2006/main">
                    <a:graphicData uri="http://schemas.openxmlformats.org/drawingml/2006/picture">
                      <pic:pic xmlns:pic="http://schemas.openxmlformats.org/drawingml/2006/picture">
                        <pic:nvPicPr>
                          <pic:cNvPr id="4" name="图片 5"/>
                          <pic:cNvPicPr/>
                        </pic:nvPicPr>
                        <pic:blipFill>
                          <a:blip xmlns:r="http://schemas.openxmlformats.org/officeDocument/2006/relationships" r:embed="rId22" cstate="print"/>
                          <a:stretch>
                            <a:fillRect/>
                          </a:stretch>
                        </pic:blipFill>
                        <pic:spPr>
                          <a:xfrm>
                            <a:off x="0" y="0"/>
                            <a:ext cx="1799590" cy="2159635"/>
                          </a:xfrm>
                          <a:prstGeom prst="rect">
                            <a:avLst/>
                          </a:prstGeom>
                          <a:noFill/>
                          <a:ln>
                            <a:noFill/>
                          </a:ln>
                        </pic:spPr>
                      </pic:pic>
                    </a:graphicData>
                  </a:graphic>
                </wp:inline>
              </w:drawing>
            </w:r>
          </w:p>
          <w:p w:rsidR="00E7780F">
            <w:pPr>
              <w:pStyle w:val="1"/>
              <w:jc w:val="center"/>
            </w:pPr>
            <w:r>
              <w:rPr>
                <w:rFonts w:hint="eastAsia"/>
              </w:rPr>
              <w:t>（</w:t>
            </w:r>
            <w:r>
              <w:rPr>
                <w:rFonts w:hint="eastAsia"/>
              </w:rPr>
              <w:t>c</w:t>
            </w:r>
            <w:r>
              <w:rPr>
                <w:rFonts w:hint="eastAsia"/>
              </w:rPr>
              <w:t>）平均值法</w:t>
            </w:r>
          </w:p>
          <w:p w:rsidR="00E7780F">
            <w:pPr>
              <w:pStyle w:val="1"/>
              <w:jc w:val="center"/>
            </w:pPr>
            <w:r>
              <w:rPr>
                <w:rFonts w:hint="eastAsia"/>
              </w:rPr>
              <w:t>（</w:t>
            </w:r>
            <w:r>
              <w:rPr>
                <w:rFonts w:hint="eastAsia"/>
              </w:rPr>
              <w:t>c</w:t>
            </w:r>
            <w:r>
              <w:rPr>
                <w:rFonts w:hint="eastAsia"/>
              </w:rPr>
              <w:t>）</w:t>
            </w:r>
            <w:r>
              <w:t>Average method</w:t>
            </w:r>
          </w:p>
        </w:tc>
        <w:tc>
          <w:tcPr>
            <w:tcW w:w="4080" w:type="dxa"/>
          </w:tcPr>
          <w:p w:rsidR="00E7780F">
            <w:pPr>
              <w:pStyle w:val="1"/>
              <w:jc w:val="center"/>
            </w:pPr>
            <w:r>
              <w:rPr>
                <w:noProof/>
              </w:rPr>
              <w:drawing>
                <wp:inline distT="0" distB="0" distL="114300" distR="114300">
                  <wp:extent cx="1799590" cy="2159635"/>
                  <wp:effectExtent l="0" t="0" r="13970" b="4445"/>
                  <wp:docPr id="5" name="图片 6"/>
                  <wp:cNvGraphicFramePr/>
                  <a:graphic xmlns:a="http://schemas.openxmlformats.org/drawingml/2006/main">
                    <a:graphicData uri="http://schemas.openxmlformats.org/drawingml/2006/picture">
                      <pic:pic xmlns:pic="http://schemas.openxmlformats.org/drawingml/2006/picture">
                        <pic:nvPicPr>
                          <pic:cNvPr id="5" name="图片 6"/>
                          <pic:cNvPicPr/>
                        </pic:nvPicPr>
                        <pic:blipFill>
                          <a:blip xmlns:r="http://schemas.openxmlformats.org/officeDocument/2006/relationships" r:embed="rId23" cstate="print"/>
                          <a:stretch>
                            <a:fillRect/>
                          </a:stretch>
                        </pic:blipFill>
                        <pic:spPr>
                          <a:xfrm>
                            <a:off x="0" y="0"/>
                            <a:ext cx="1799590" cy="2159635"/>
                          </a:xfrm>
                          <a:prstGeom prst="rect">
                            <a:avLst/>
                          </a:prstGeom>
                          <a:noFill/>
                          <a:ln>
                            <a:noFill/>
                          </a:ln>
                        </pic:spPr>
                      </pic:pic>
                    </a:graphicData>
                  </a:graphic>
                </wp:inline>
              </w:drawing>
            </w:r>
          </w:p>
          <w:p w:rsidR="00E7780F">
            <w:pPr>
              <w:pStyle w:val="1"/>
              <w:jc w:val="center"/>
            </w:pPr>
            <w:r>
              <w:rPr>
                <w:rFonts w:hint="eastAsia"/>
              </w:rPr>
              <w:t>（</w:t>
            </w:r>
            <w:r>
              <w:rPr>
                <w:rFonts w:hint="eastAsia"/>
              </w:rPr>
              <w:t>d</w:t>
            </w:r>
            <w:r>
              <w:rPr>
                <w:rFonts w:hint="eastAsia"/>
              </w:rPr>
              <w:t>）最大值法</w:t>
            </w:r>
          </w:p>
          <w:p w:rsidR="00E7780F">
            <w:pPr>
              <w:pStyle w:val="1"/>
              <w:jc w:val="center"/>
            </w:pPr>
            <w:r>
              <w:rPr>
                <w:rFonts w:hint="eastAsia"/>
              </w:rPr>
              <w:t>（</w:t>
            </w:r>
            <w:r>
              <w:rPr>
                <w:rFonts w:hint="eastAsia"/>
              </w:rPr>
              <w:t>d</w:t>
            </w:r>
            <w:r>
              <w:rPr>
                <w:rFonts w:hint="eastAsia"/>
              </w:rPr>
              <w:t>）</w:t>
            </w:r>
            <w:r>
              <w:t>Maximum method</w:t>
            </w:r>
          </w:p>
        </w:tc>
      </w:tr>
    </w:tbl>
    <w:p w:rsidR="00E7780F">
      <w:pPr>
        <w:spacing w:line="360" w:lineRule="auto"/>
        <w:ind w:firstLine="480"/>
        <w:jc w:val="center"/>
        <w:rPr>
          <w:rFonts w:ascii="黑体" w:eastAsia="黑体" w:hAnsi="黑体" w:cs="黑体"/>
          <w:szCs w:val="21"/>
        </w:rPr>
      </w:pPr>
      <w:r>
        <w:rPr>
          <w:rFonts w:ascii="黑体" w:eastAsia="黑体" w:hAnsi="黑体" w:cs="黑体" w:hint="eastAsia"/>
          <w:szCs w:val="21"/>
        </w:rPr>
        <w:t>图</w:t>
      </w:r>
      <w:r>
        <w:rPr>
          <w:rFonts w:ascii="Times New Roman" w:eastAsia="黑体" w:hAnsi="Times New Roman"/>
          <w:szCs w:val="21"/>
        </w:rPr>
        <w:t>2.1</w:t>
      </w:r>
      <w:r>
        <w:rPr>
          <w:rFonts w:ascii="黑体" w:eastAsia="黑体" w:hAnsi="黑体" w:cs="黑体" w:hint="eastAsia"/>
          <w:szCs w:val="21"/>
        </w:rPr>
        <w:t xml:space="preserve"> </w:t>
      </w:r>
      <w:r>
        <w:rPr>
          <w:rFonts w:ascii="黑体" w:eastAsia="黑体" w:hAnsi="黑体" w:cs="黑体" w:hint="eastAsia"/>
          <w:szCs w:val="21"/>
        </w:rPr>
        <w:t>三种灰度方式的对比图</w:t>
      </w:r>
    </w:p>
    <w:p w:rsidR="00E7780F">
      <w:pPr>
        <w:pStyle w:val="Heading2"/>
        <w:spacing w:beforeLines="0" w:afterLines="0" w:line="360" w:lineRule="auto"/>
        <w:jc w:val="both"/>
        <w:rPr>
          <w:rFonts w:ascii="黑体" w:hAnsi="黑体" w:cs="黑体"/>
          <w:szCs w:val="28"/>
        </w:rPr>
      </w:pPr>
      <w:bookmarkStart w:id="41" w:name="_Toc5221"/>
      <w:bookmarkStart w:id="42" w:name="_Toc104023618"/>
      <w:bookmarkStart w:id="43" w:name="_Toc26962"/>
      <w:r>
        <w:rPr>
          <w:rFonts w:ascii="黑体" w:hAnsi="黑体" w:cs="黑体" w:hint="eastAsia"/>
          <w:szCs w:val="28"/>
        </w:rPr>
        <w:t>2.2</w:t>
      </w:r>
      <w:bookmarkEnd w:id="41"/>
      <w:r>
        <w:rPr>
          <w:rFonts w:ascii="黑体" w:hAnsi="黑体" w:cs="黑体" w:hint="eastAsia"/>
          <w:szCs w:val="28"/>
        </w:rPr>
        <w:t>直方图变换增强处理</w:t>
      </w:r>
      <w:bookmarkEnd w:id="42"/>
      <w:bookmarkEnd w:id="43"/>
    </w:p>
    <w:p w:rsidR="00E7780F">
      <w:pPr>
        <w:spacing w:line="360" w:lineRule="auto"/>
        <w:ind w:firstLine="480"/>
        <w:rPr>
          <w:sz w:val="24"/>
        </w:rPr>
      </w:pPr>
      <w:r>
        <w:rPr>
          <w:rFonts w:hint="eastAsia"/>
          <w:sz w:val="24"/>
          <w:lang w:val="zh-CN"/>
        </w:rPr>
        <w:t>直方图数是一种图像组成的一种最</w:t>
      </w:r>
      <w:r>
        <w:rPr>
          <w:rFonts w:hint="eastAsia"/>
          <w:sz w:val="24"/>
          <w:lang w:val="zh-CN"/>
        </w:rPr>
        <w:t>具基础</w:t>
      </w:r>
      <w:r>
        <w:rPr>
          <w:rFonts w:hint="eastAsia"/>
          <w:sz w:val="24"/>
          <w:lang w:val="zh-CN"/>
        </w:rPr>
        <w:t>意义的基本统计规律特性。直方图明确地表示出了图形中的色彩明暗的分布变化情况，它还能够借由各种图像的变换处理技术等来自动进行各种直方图的调整，以便于获得更加良好直观的视觉效果</w:t>
      </w:r>
      <w:r>
        <w:rPr>
          <w:sz w:val="24"/>
        </w:rPr>
        <w:t>。</w:t>
      </w:r>
    </w:p>
    <w:p w:rsidR="00E7780F">
      <w:pPr>
        <w:pStyle w:val="Heading3"/>
        <w:spacing w:beforeLines="0" w:afterLines="0" w:line="360" w:lineRule="auto"/>
        <w:rPr>
          <w:rFonts w:ascii="黑体" w:hAnsi="黑体" w:cs="黑体"/>
          <w:sz w:val="24"/>
          <w:szCs w:val="24"/>
        </w:rPr>
      </w:pPr>
      <w:bookmarkStart w:id="44" w:name="_Toc104023619"/>
      <w:bookmarkStart w:id="45" w:name="_Toc17603"/>
      <w:r>
        <w:rPr>
          <w:rFonts w:ascii="黑体" w:hAnsi="黑体" w:cs="黑体" w:hint="eastAsia"/>
          <w:sz w:val="24"/>
          <w:szCs w:val="24"/>
        </w:rPr>
        <w:t>2.2.1</w:t>
      </w:r>
      <w:r>
        <w:rPr>
          <w:rFonts w:ascii="黑体" w:hAnsi="黑体" w:cs="黑体" w:hint="eastAsia"/>
          <w:sz w:val="24"/>
          <w:szCs w:val="24"/>
        </w:rPr>
        <w:t>直方图的定义</w:t>
      </w:r>
      <w:bookmarkEnd w:id="44"/>
      <w:bookmarkEnd w:id="45"/>
    </w:p>
    <w:p w:rsidR="00E7780F">
      <w:pPr>
        <w:spacing w:line="360" w:lineRule="auto"/>
        <w:ind w:firstLine="480"/>
        <w:rPr>
          <w:rFonts w:ascii="宋体" w:hAnsi="宋体" w:cs="宋体"/>
          <w:sz w:val="24"/>
        </w:rPr>
      </w:pPr>
      <w:r>
        <w:rPr>
          <w:rFonts w:ascii="宋体" w:hAnsi="宋体" w:cs="宋体" w:hint="eastAsia"/>
          <w:sz w:val="24"/>
          <w:lang w:val="zh-CN"/>
        </w:rPr>
        <w:t>像素的直方图即是像素的主要数据特性，是用来说明在数码</w:t>
      </w:r>
      <w:r>
        <w:rPr>
          <w:rFonts w:ascii="宋体" w:hAnsi="宋体" w:cs="宋体" w:hint="eastAsia"/>
          <w:sz w:val="24"/>
          <w:lang w:val="zh-CN"/>
        </w:rPr>
        <w:t>图象</w:t>
      </w:r>
      <w:r>
        <w:rPr>
          <w:rFonts w:ascii="宋体" w:hAnsi="宋体" w:cs="宋体" w:hint="eastAsia"/>
          <w:sz w:val="24"/>
          <w:lang w:val="zh-CN"/>
        </w:rPr>
        <w:t>里的每个灰色阶数，和在这个低灰度级中显现的频率</w:t>
      </w:r>
      <w:r>
        <w:rPr>
          <w:rFonts w:ascii="宋体" w:hAnsi="宋体" w:cs="宋体" w:hint="eastAsia"/>
          <w:sz w:val="24"/>
          <w:lang w:val="zh-CN"/>
        </w:rPr>
        <w:t>(</w:t>
      </w:r>
      <w:r>
        <w:rPr>
          <w:rFonts w:ascii="宋体" w:hAnsi="宋体" w:cs="宋体" w:hint="eastAsia"/>
          <w:sz w:val="24"/>
          <w:lang w:val="zh-CN"/>
        </w:rPr>
        <w:t>这一灰色像素的数量</w:t>
      </w:r>
      <w:r>
        <w:rPr>
          <w:rFonts w:ascii="宋体" w:hAnsi="宋体" w:cs="宋体" w:hint="eastAsia"/>
          <w:sz w:val="24"/>
          <w:lang w:val="zh-CN"/>
        </w:rPr>
        <w:t>)</w:t>
      </w:r>
      <w:r>
        <w:rPr>
          <w:rFonts w:ascii="宋体" w:hAnsi="宋体" w:cs="宋体" w:hint="eastAsia"/>
          <w:sz w:val="24"/>
          <w:lang w:val="zh-CN"/>
        </w:rPr>
        <w:t>之间存在的统计学关联</w:t>
      </w:r>
      <w:r>
        <w:rPr>
          <w:rFonts w:ascii="宋体" w:hAnsi="宋体" w:cs="宋体" w:hint="eastAsia"/>
          <w:sz w:val="24"/>
        </w:rPr>
        <w:t>。</w:t>
      </w:r>
    </w:p>
    <w:p w:rsidR="00E7780F">
      <w:pPr>
        <w:spacing w:line="360" w:lineRule="auto"/>
        <w:ind w:firstLine="480"/>
        <w:rPr>
          <w:rFonts w:ascii="宋体" w:hAnsi="宋体" w:cs="宋体"/>
          <w:sz w:val="24"/>
        </w:rPr>
      </w:pPr>
      <w:r>
        <w:rPr>
          <w:rFonts w:ascii="宋体" w:hAnsi="宋体" w:cs="宋体" w:hint="eastAsia"/>
          <w:sz w:val="24"/>
          <w:lang w:val="zh-CN"/>
        </w:rPr>
        <w:t>按照直方图的定义可表达式如下为</w:t>
      </w:r>
      <w:r>
        <w:rPr>
          <w:rFonts w:ascii="宋体" w:hAnsi="宋体" w:cs="宋体" w:hint="eastAsia"/>
          <w:sz w:val="24"/>
        </w:rPr>
        <w:t>：</w:t>
      </w:r>
    </w:p>
    <w:p w:rsidR="00E7780F">
      <w:pPr>
        <w:tabs>
          <w:tab w:val="center" w:pos="4080"/>
          <w:tab w:val="right" w:pos="8161"/>
        </w:tabs>
        <w:spacing w:line="360" w:lineRule="auto"/>
        <w:ind w:firstLine="482"/>
        <w:sectPr w:rsidSect="00E7780F">
          <w:headerReference w:type="default" r:id="rId24"/>
          <w:footerReference w:type="default" r:id="rId25"/>
          <w:type w:val="nextPage"/>
          <w:pgSz w:w="11906" w:h="16838"/>
          <w:pgMar w:top="1871" w:right="1304" w:bottom="1304" w:left="1587" w:header="851" w:footer="992" w:gutter="0"/>
          <w:pgNumType w:start="7"/>
          <w:cols w:space="0"/>
          <w:titlePg w:val="0"/>
          <w:docGrid w:type="lines" w:linePitch="312"/>
        </w:sectPr>
      </w:pPr>
      <w:r>
        <w:rPr>
          <w:rFonts w:hAnsi="Cambria Math" w:cs="宋体" w:hint="eastAsia"/>
          <w:sz w:val="24"/>
        </w:rPr>
        <w:tab/>
      </w:r>
      <w:r>
        <w:rPr>
          <w:rFonts w:ascii="宋体" w:hAnsi="宋体" w:cs="宋体" w:hint="eastAsia"/>
          <w:sz w:val="24"/>
        </w:rPr>
        <w:t xml:space="preserve">  </w:t>
      </w:r>
      <m:oMath>
        <m:r>
          <m:rPr>
            <m:sty m:val="p"/>
          </m:rPr>
          <w:rPr>
            <w:rFonts w:ascii="Cambria Math" w:hAnsi="Cambria Math" w:cs="宋体" w:hint="eastAsia"/>
            <w:sz w:val="24"/>
          </w:rPr>
          <m:t>p</m:t>
        </m:r>
        <m:d>
          <m:dPr>
            <m:ctrlPr>
              <w:rPr>
                <w:rFonts w:ascii="Cambria Math" w:hAnsi="Cambria Math" w:cs="宋体" w:hint="eastAsia"/>
                <w:sz w:val="24"/>
              </w:rPr>
            </m:ctrlPr>
          </m:dPr>
          <m:e>
            <m:sSub>
              <m:sSubPr>
                <m:ctrlPr>
                  <w:rPr>
                    <w:rFonts w:ascii="Cambria Math" w:hAnsi="Cambria Math" w:cs="宋体" w:hint="eastAsia"/>
                    <w:sz w:val="24"/>
                  </w:rPr>
                </m:ctrlPr>
              </m:sSubPr>
              <m:e>
                <m:r>
                  <m:rPr>
                    <m:sty m:val="p"/>
                  </m:rPr>
                  <w:rPr>
                    <w:rFonts w:ascii="Cambria Math" w:hAnsi="Cambria Math" w:cs="宋体" w:hint="eastAsia"/>
                    <w:sz w:val="24"/>
                  </w:rPr>
                  <m:t>r</m:t>
                </m:r>
              </m:e>
              <m:sub>
                <m:r>
                  <m:rPr>
                    <m:sty m:val="p"/>
                  </m:rPr>
                  <w:rPr>
                    <w:rFonts w:ascii="Cambria Math" w:hAnsi="Cambria Math" w:cs="宋体" w:hint="eastAsia"/>
                    <w:sz w:val="24"/>
                  </w:rPr>
                  <m:t>k</m:t>
                </m:r>
              </m:sub>
            </m:sSub>
          </m:e>
        </m:d>
        <m:r>
          <m:rPr>
            <m:sty m:val="p"/>
          </m:rPr>
          <w:rPr>
            <w:rFonts w:ascii="Cambria Math" w:hAnsi="Cambria Math" w:cs="宋体" w:hint="eastAsia"/>
            <w:sz w:val="24"/>
          </w:rPr>
          <m:t>=</m:t>
        </m:r>
        <m:f>
          <m:fPr>
            <m:ctrlPr>
              <w:rPr>
                <w:rFonts w:ascii="Cambria Math" w:hAnsi="Cambria Math" w:cs="宋体" w:hint="eastAsia"/>
                <w:sz w:val="24"/>
              </w:rPr>
            </m:ctrlPr>
          </m:fPr>
          <m:num>
            <m:r>
              <m:rPr>
                <m:sty m:val="p"/>
              </m:rPr>
              <w:rPr>
                <w:rFonts w:ascii="Cambria Math" w:hAnsi="Cambria Math" w:cs="宋体" w:hint="eastAsia"/>
                <w:sz w:val="24"/>
              </w:rPr>
              <m:t>h</m:t>
            </m:r>
            <m:d>
              <m:dPr>
                <m:ctrlPr>
                  <w:rPr>
                    <w:rFonts w:ascii="Cambria Math" w:hAnsi="Cambria Math" w:cs="宋体" w:hint="eastAsia"/>
                    <w:sz w:val="24"/>
                  </w:rPr>
                </m:ctrlPr>
              </m:dPr>
              <m:e>
                <m:sSub>
                  <m:sSubPr>
                    <m:ctrlPr>
                      <w:rPr>
                        <w:rFonts w:ascii="Cambria Math" w:hAnsi="Cambria Math" w:cs="宋体" w:hint="eastAsia"/>
                        <w:sz w:val="24"/>
                      </w:rPr>
                    </m:ctrlPr>
                  </m:sSubPr>
                  <m:e>
                    <m:r>
                      <m:rPr>
                        <m:sty m:val="p"/>
                      </m:rPr>
                      <w:rPr>
                        <w:rFonts w:ascii="Cambria Math" w:hAnsi="Cambria Math" w:cs="宋体" w:hint="eastAsia"/>
                        <w:sz w:val="24"/>
                      </w:rPr>
                      <m:t>r</m:t>
                    </m:r>
                  </m:e>
                  <m:sub>
                    <m:r>
                      <m:rPr>
                        <m:sty m:val="p"/>
                      </m:rPr>
                      <w:rPr>
                        <w:rFonts w:ascii="Cambria Math" w:hAnsi="Cambria Math" w:cs="宋体" w:hint="eastAsia"/>
                        <w:sz w:val="24"/>
                      </w:rPr>
                      <m:t>k</m:t>
                    </m:r>
                  </m:sub>
                </m:sSub>
              </m:e>
            </m:d>
          </m:num>
          <m:den>
            <m:r>
              <m:rPr>
                <m:sty m:val="p"/>
              </m:rPr>
              <w:rPr>
                <w:rFonts w:ascii="Cambria Math" w:hAnsi="Cambria Math" w:cs="宋体" w:hint="eastAsia"/>
                <w:sz w:val="24"/>
              </w:rPr>
              <m:t>n</m:t>
            </m:r>
          </m:den>
        </m:f>
        <m:r>
          <m:rPr>
            <m:sty m:val="p"/>
          </m:rPr>
          <w:rPr>
            <w:rFonts w:ascii="Cambria Math" w:hAnsi="Cambria Math" w:cs="宋体" w:hint="eastAsia"/>
            <w:sz w:val="24"/>
          </w:rPr>
          <m:t>=</m:t>
        </m:r>
        <m:f>
          <m:fPr>
            <m:ctrlPr>
              <w:rPr>
                <w:rFonts w:ascii="Cambria Math" w:hAnsi="Cambria Math" w:cs="宋体" w:hint="eastAsia"/>
                <w:sz w:val="24"/>
              </w:rPr>
            </m:ctrlPr>
          </m:fPr>
          <m:num>
            <m:sSub>
              <m:sSubPr>
                <m:ctrlPr>
                  <w:rPr>
                    <w:rFonts w:ascii="Cambria Math" w:hAnsi="Cambria Math" w:cs="宋体" w:hint="eastAsia"/>
                    <w:sz w:val="24"/>
                  </w:rPr>
                </m:ctrlPr>
              </m:sSubPr>
              <m:e>
                <m:r>
                  <m:rPr>
                    <m:sty m:val="p"/>
                  </m:rPr>
                  <w:rPr>
                    <w:rFonts w:ascii="Cambria Math" w:hAnsi="Cambria Math" w:cs="宋体" w:hint="eastAsia"/>
                    <w:sz w:val="24"/>
                  </w:rPr>
                  <m:t>n</m:t>
                </m:r>
              </m:e>
              <m:sub>
                <m:r>
                  <m:rPr>
                    <m:sty m:val="p"/>
                  </m:rPr>
                  <w:rPr>
                    <w:rFonts w:ascii="Cambria Math" w:hAnsi="Cambria Math" w:cs="宋体" w:hint="eastAsia"/>
                    <w:sz w:val="24"/>
                  </w:rPr>
                  <m:t>k</m:t>
                </m:r>
              </m:sub>
            </m:sSub>
          </m:num>
          <m:den>
            <m:r>
              <m:rPr>
                <m:sty m:val="p"/>
              </m:rPr>
              <w:rPr>
                <w:rFonts w:ascii="Cambria Math" w:hAnsi="Cambria Math" w:cs="宋体" w:hint="eastAsia"/>
                <w:sz w:val="24"/>
              </w:rPr>
              <m:t>n</m:t>
            </m:r>
          </m:den>
        </m:f>
        <m:d>
          <m:dPr>
            <m:ctrlPr>
              <w:rPr>
                <w:rFonts w:ascii="Cambria Math" w:hAnsi="Cambria Math" w:cs="宋体" w:hint="eastAsia"/>
                <w:sz w:val="24"/>
              </w:rPr>
            </m:ctrlPr>
          </m:dPr>
          <m:e>
            <m:r>
              <m:rPr>
                <m:sty m:val="p"/>
              </m:rPr>
              <w:rPr>
                <w:rFonts w:ascii="Cambria Math" w:hAnsi="Cambria Math" w:cs="宋体" w:hint="eastAsia"/>
                <w:sz w:val="24"/>
              </w:rPr>
              <m:t>k=0,1,2</m:t>
            </m:r>
            <m:r>
              <m:rPr>
                <m:sty m:val="p"/>
              </m:rPr>
              <w:rPr>
                <w:rFonts w:ascii="Cambria Math" w:hAnsi="Cambria Math" w:cs="宋体" w:hint="eastAsia"/>
                <w:sz w:val="24"/>
              </w:rPr>
              <m:t>，⋯，</m:t>
            </m:r>
            <m:r>
              <m:rPr>
                <m:sty m:val="p"/>
              </m:rPr>
              <w:rPr>
                <w:rFonts w:ascii="Cambria Math" w:hAnsi="Cambria Math" w:cs="宋体" w:hint="eastAsia"/>
                <w:sz w:val="24"/>
              </w:rPr>
              <m:t>L</m:t>
            </m:r>
            <m:r>
              <m:rPr>
                <m:sty m:val="p"/>
              </m:rPr>
              <w:rPr>
                <w:rFonts w:ascii="Cambria Math" w:hAnsi="Cambria Math" w:cs="宋体" w:hint="eastAsia"/>
                <w:sz w:val="24"/>
              </w:rPr>
              <m:t>-</m:t>
            </m:r>
            <m:r>
              <m:rPr>
                <m:sty m:val="p"/>
              </m:rPr>
              <w:rPr>
                <w:rFonts w:ascii="Cambria Math" w:hAnsi="Cambria Math" w:cs="宋体" w:hint="eastAsia"/>
                <w:sz w:val="24"/>
              </w:rPr>
              <m:t>1</m:t>
            </m:r>
          </m:e>
        </m:d>
      </m:oMath>
      <w:r>
        <w:rPr>
          <w:rFonts w:ascii="宋体" w:hAnsi="宋体" w:cs="宋体" w:hint="eastAsia"/>
          <w:sz w:val="24"/>
        </w:rPr>
        <w:t xml:space="preserve"> </w:t>
      </w:r>
      <w:r>
        <w:rPr>
          <w:rFonts w:ascii="宋体" w:hAnsi="宋体" w:cs="宋体" w:hint="eastAsia"/>
          <w:sz w:val="24"/>
        </w:rPr>
        <w:tab/>
      </w:r>
      <w:r>
        <w:rPr>
          <w:rFonts w:hAnsi="Cambria Math" w:cs="宋体" w:hint="eastAsia"/>
          <w:sz w:val="24"/>
        </w:rPr>
        <w:t xml:space="preserve">               </w:t>
      </w:r>
      <m:oMath>
        <m:d>
          <m:dPr>
            <m:ctrlPr>
              <w:rPr>
                <w:rFonts w:ascii="Cambria Math" w:hAnsi="Cambria Math" w:cs="宋体"/>
                <w:i/>
                <w:sz w:val="24"/>
              </w:rPr>
            </m:ctrlPr>
          </m:dPr>
          <m:e>
            <m:r>
              <w:rPr>
                <w:rFonts w:ascii="Cambria Math" w:hAnsi="Cambria Math" w:cs="宋体"/>
                <w:sz w:val="24"/>
              </w:rPr>
              <m:t>2.4</m:t>
            </m:r>
          </m:e>
        </m:d>
      </m:oMath>
    </w:p>
    <w:p w:rsidR="00E7780F">
      <w:pPr>
        <w:pStyle w:val="Heading3"/>
        <w:spacing w:beforeLines="0" w:afterLines="0" w:line="360" w:lineRule="auto"/>
        <w:rPr>
          <w:rFonts w:ascii="黑体" w:hAnsi="黑体" w:cs="黑体"/>
          <w:sz w:val="24"/>
          <w:szCs w:val="24"/>
        </w:rPr>
      </w:pPr>
      <w:bookmarkStart w:id="46" w:name="_Toc455"/>
      <w:bookmarkStart w:id="47" w:name="_Toc104023620"/>
      <w:r>
        <w:rPr>
          <w:rFonts w:ascii="黑体" w:hAnsi="黑体" w:cs="黑体" w:hint="eastAsia"/>
          <w:sz w:val="24"/>
          <w:szCs w:val="24"/>
        </w:rPr>
        <w:t>2.2.2</w:t>
      </w:r>
      <w:r>
        <w:rPr>
          <w:rFonts w:ascii="黑体" w:hAnsi="黑体" w:cs="黑体" w:hint="eastAsia"/>
          <w:sz w:val="24"/>
          <w:szCs w:val="24"/>
        </w:rPr>
        <w:t>直方图的均衡化</w:t>
      </w:r>
      <w:bookmarkEnd w:id="46"/>
      <w:bookmarkEnd w:id="47"/>
    </w:p>
    <w:p w:rsidR="00E7780F">
      <w:pPr>
        <w:spacing w:line="360" w:lineRule="auto"/>
        <w:ind w:firstLine="480"/>
        <w:rPr>
          <w:rFonts w:ascii="宋体" w:hAnsi="宋体" w:cs="宋体"/>
          <w:sz w:val="24"/>
          <w:lang w:val="zh-CN"/>
        </w:rPr>
      </w:pPr>
      <w:r>
        <w:rPr>
          <w:rFonts w:ascii="宋体" w:hAnsi="宋体" w:cs="宋体" w:hint="eastAsia"/>
          <w:sz w:val="24"/>
          <w:lang w:val="zh-CN"/>
        </w:rPr>
        <w:t>直方图均衡化技术一般</w:t>
      </w:r>
      <w:r>
        <w:rPr>
          <w:rFonts w:ascii="宋体" w:hAnsi="宋体" w:cs="宋体" w:hint="eastAsia"/>
          <w:sz w:val="24"/>
          <w:lang w:val="zh-CN"/>
        </w:rPr>
        <w:t>仅应用</w:t>
      </w:r>
      <w:r>
        <w:rPr>
          <w:rFonts w:ascii="宋体" w:hAnsi="宋体" w:cs="宋体" w:hint="eastAsia"/>
          <w:sz w:val="24"/>
          <w:lang w:val="zh-CN"/>
        </w:rPr>
        <w:t>在增加动态区域不大的图形之间的反差。这种方式的基本思路是将所得原来的直方图转化为均匀分布的图形，这将可大大提高</w:t>
      </w:r>
      <w:r>
        <w:rPr>
          <w:rFonts w:ascii="宋体" w:hAnsi="宋体" w:cs="宋体" w:hint="eastAsia"/>
          <w:sz w:val="24"/>
          <w:lang w:val="zh-CN"/>
        </w:rPr>
        <w:t>图象</w:t>
      </w:r>
      <w:r>
        <w:rPr>
          <w:rFonts w:ascii="宋体" w:hAnsi="宋体" w:cs="宋体" w:hint="eastAsia"/>
          <w:sz w:val="24"/>
          <w:lang w:val="zh-CN"/>
        </w:rPr>
        <w:t>灰阶值的动态范围，因此能很好</w:t>
      </w:r>
      <w:r>
        <w:rPr>
          <w:rFonts w:ascii="宋体" w:hAnsi="宋体" w:cs="宋体" w:hint="eastAsia"/>
          <w:sz w:val="24"/>
        </w:rPr>
        <w:t>的</w:t>
      </w:r>
      <w:r>
        <w:rPr>
          <w:rFonts w:ascii="宋体" w:hAnsi="宋体" w:cs="宋体" w:hint="eastAsia"/>
          <w:sz w:val="24"/>
          <w:lang w:val="zh-CN"/>
        </w:rPr>
        <w:t>达到提升画面整体对比度的作用。</w:t>
      </w:r>
    </w:p>
    <w:p w:rsidR="00E7780F">
      <w:pPr>
        <w:spacing w:line="360" w:lineRule="auto"/>
        <w:ind w:firstLine="480"/>
        <w:rPr>
          <w:rFonts w:ascii="宋体" w:hAnsi="宋体" w:cs="宋体"/>
          <w:sz w:val="24"/>
        </w:rPr>
      </w:pPr>
      <w:r>
        <w:rPr>
          <w:rFonts w:ascii="宋体" w:hAnsi="宋体" w:cs="宋体" w:hint="eastAsia"/>
          <w:sz w:val="24"/>
          <w:lang w:val="zh-CN"/>
        </w:rPr>
        <w:t>直方图均衡化，一般都使用初始图像的累计分布函数来用作变换参数。假若将灰度级归一化在区间</w:t>
      </w:r>
      <w:r>
        <w:rPr>
          <w:rFonts w:ascii="宋体" w:hAnsi="宋体" w:cs="宋体" w:hint="eastAsia"/>
          <w:sz w:val="24"/>
          <w:lang w:val="zh-CN"/>
        </w:rPr>
        <w:t>[</w:t>
      </w:r>
      <w:r>
        <w:rPr>
          <w:rFonts w:ascii="Times New Roman" w:hAnsi="Times New Roman"/>
          <w:sz w:val="24"/>
          <w:lang w:val="zh-CN"/>
        </w:rPr>
        <w:t>0</w:t>
      </w:r>
      <w:r>
        <w:rPr>
          <w:rFonts w:ascii="宋体" w:hAnsi="宋体" w:cs="宋体" w:hint="eastAsia"/>
          <w:sz w:val="24"/>
          <w:lang w:val="zh-CN"/>
        </w:rPr>
        <w:t>，</w:t>
      </w:r>
      <w:r>
        <w:rPr>
          <w:rFonts w:ascii="Times New Roman" w:hAnsi="Times New Roman"/>
          <w:sz w:val="24"/>
          <w:lang w:val="zh-CN"/>
        </w:rPr>
        <w:t>1</w:t>
      </w:r>
      <w:r>
        <w:rPr>
          <w:rFonts w:ascii="宋体" w:hAnsi="宋体" w:cs="宋体" w:hint="eastAsia"/>
          <w:sz w:val="24"/>
          <w:lang w:val="zh-CN"/>
        </w:rPr>
        <w:t>]</w:t>
      </w:r>
      <w:r>
        <w:rPr>
          <w:rFonts w:ascii="宋体" w:hAnsi="宋体" w:cs="宋体" w:hint="eastAsia"/>
          <w:sz w:val="24"/>
          <w:lang w:val="zh-CN"/>
        </w:rPr>
        <w:t>内，那么</w:t>
      </w:r>
      <w:r>
        <w:rPr>
          <w:rFonts w:ascii="Times New Roman" w:hAnsi="Times New Roman"/>
          <w:sz w:val="24"/>
          <w:lang w:val="zh-CN"/>
        </w:rPr>
        <w:t>pr</w:t>
      </w:r>
      <w:r>
        <w:rPr>
          <w:rFonts w:ascii="宋体" w:hAnsi="宋体" w:cs="宋体" w:hint="eastAsia"/>
          <w:sz w:val="24"/>
          <w:lang w:val="zh-CN"/>
        </w:rPr>
        <w:t>(</w:t>
      </w:r>
      <w:r>
        <w:rPr>
          <w:rFonts w:ascii="Times New Roman" w:hAnsi="Times New Roman"/>
          <w:sz w:val="24"/>
          <w:lang w:val="zh-CN"/>
        </w:rPr>
        <w:t>r</w:t>
      </w:r>
      <w:r>
        <w:rPr>
          <w:rFonts w:ascii="宋体" w:hAnsi="宋体" w:cs="宋体" w:hint="eastAsia"/>
          <w:sz w:val="24"/>
          <w:lang w:val="zh-CN"/>
        </w:rPr>
        <w:t>)</w:t>
      </w:r>
      <w:r>
        <w:rPr>
          <w:rFonts w:ascii="宋体" w:hAnsi="宋体" w:cs="宋体" w:hint="eastAsia"/>
          <w:sz w:val="24"/>
          <w:lang w:val="zh-CN"/>
        </w:rPr>
        <w:t>是在给定</w:t>
      </w:r>
      <w:r>
        <w:rPr>
          <w:rFonts w:ascii="宋体" w:hAnsi="宋体" w:cs="宋体" w:hint="eastAsia"/>
          <w:sz w:val="24"/>
          <w:lang w:val="zh-CN"/>
        </w:rPr>
        <w:t>图象</w:t>
      </w:r>
      <w:r>
        <w:rPr>
          <w:rFonts w:ascii="宋体" w:hAnsi="宋体" w:cs="宋体" w:hint="eastAsia"/>
          <w:sz w:val="24"/>
          <w:lang w:val="zh-CN"/>
        </w:rPr>
        <w:t>上的所有灰度级的平均概率密度函数，对于所有离散化的灰度阶数，均衡化的方程式如下为</w:t>
      </w:r>
      <w:r>
        <w:rPr>
          <w:rFonts w:ascii="宋体" w:hAnsi="宋体" w:cs="宋体" w:hint="eastAsia"/>
          <w:sz w:val="24"/>
        </w:rPr>
        <w:t>：</w:t>
      </w:r>
    </w:p>
    <w:p w:rsidR="00E7780F">
      <w:pPr>
        <w:tabs>
          <w:tab w:val="center" w:pos="4080"/>
          <w:tab w:val="right" w:pos="8161"/>
        </w:tabs>
        <w:spacing w:line="360" w:lineRule="auto"/>
        <w:ind w:firstLine="482"/>
        <w:rPr>
          <w:rFonts w:eastAsia="黑体"/>
        </w:rPr>
      </w:pPr>
      <w:r>
        <w:rPr>
          <w:rFonts w:hAnsi="Cambria Math" w:cs="宋体" w:hint="eastAsia"/>
          <w:sz w:val="24"/>
        </w:rPr>
        <w:tab/>
      </w:r>
      <m:oMath>
        <m:r>
          <m:rPr>
            <m:sty m:val="p"/>
          </m:rPr>
          <w:rPr>
            <w:rFonts w:ascii="Cambria Math" w:hAnsi="Cambria Math" w:cs="宋体"/>
            <w:sz w:val="24"/>
          </w:rPr>
          <m:t>S</m:t>
        </m:r>
        <m:r>
          <m:rPr>
            <m:sty m:val="p"/>
          </m:rPr>
          <w:rPr>
            <w:rFonts w:ascii="Cambria Math" w:hAnsi="Cambria Math" w:cs="宋体" w:hint="eastAsia"/>
            <w:sz w:val="24"/>
          </w:rPr>
          <m:t>r=</m:t>
        </m:r>
        <m:r>
          <m:rPr>
            <m:sty m:val="p"/>
          </m:rPr>
          <w:rPr>
            <w:rFonts w:ascii="Cambria Math" w:hAnsi="Cambria Math" w:cs="宋体"/>
            <w:sz w:val="24"/>
          </w:rPr>
          <m:t>T</m:t>
        </m:r>
        <m:d>
          <m:dPr>
            <m:ctrlPr>
              <w:rPr>
                <w:rFonts w:ascii="Cambria Math" w:hAnsi="Cambria Math" w:cs="宋体"/>
                <w:sz w:val="24"/>
              </w:rPr>
            </m:ctrlPr>
          </m:dPr>
          <m:e>
            <m:sSub>
              <m:sSubPr>
                <m:ctrlPr>
                  <w:rPr>
                    <w:rFonts w:ascii="Cambria Math" w:hAnsi="Cambria Math" w:cs="宋体"/>
                    <w:sz w:val="24"/>
                  </w:rPr>
                </m:ctrlPr>
              </m:sSubPr>
              <m:e>
                <m:r>
                  <m:rPr>
                    <m:sty m:val="p"/>
                  </m:rPr>
                  <w:rPr>
                    <w:rFonts w:ascii="Cambria Math" w:hAnsi="Cambria Math" w:cs="宋体" w:hint="eastAsia"/>
                    <w:sz w:val="24"/>
                  </w:rPr>
                  <m:t>r</m:t>
                </m:r>
              </m:e>
              <m:sub>
                <m:r>
                  <m:rPr>
                    <m:sty m:val="p"/>
                  </m:rPr>
                  <w:rPr>
                    <w:rFonts w:ascii="Cambria Math" w:hAnsi="Cambria Math" w:cs="宋体" w:hint="eastAsia"/>
                    <w:sz w:val="24"/>
                  </w:rPr>
                  <m:t>k</m:t>
                </m:r>
              </m:sub>
            </m:sSub>
          </m:e>
        </m:d>
        <m:r>
          <m:rPr>
            <m:sty m:val="p"/>
          </m:rPr>
          <w:rPr>
            <w:rFonts w:ascii="Cambria Math" w:hAnsi="Cambria Math" w:cs="宋体" w:hint="eastAsia"/>
            <w:sz w:val="24"/>
          </w:rPr>
          <m:t>=</m:t>
        </m:r>
        <m:nary>
          <m:naryPr>
            <m:chr m:val="∑"/>
            <m:limLoc m:val="undOvr"/>
            <m:ctrlPr>
              <w:rPr>
                <w:rFonts w:ascii="Cambria Math" w:hAnsi="Cambria Math" w:cs="宋体" w:hint="eastAsia"/>
                <w:sz w:val="24"/>
              </w:rPr>
            </m:ctrlPr>
          </m:naryPr>
          <m:sub>
            <m:r>
              <m:rPr>
                <m:sty m:val="p"/>
              </m:rPr>
              <w:rPr>
                <w:rFonts w:ascii="Cambria Math" w:hAnsi="Cambria Math" w:cs="宋体" w:hint="eastAsia"/>
                <w:sz w:val="24"/>
              </w:rPr>
              <m:t>j=</m:t>
            </m:r>
            <m:r>
              <m:rPr>
                <m:sty m:val="p"/>
              </m:rPr>
              <w:rPr>
                <w:rFonts w:ascii="Cambria Math" w:hAnsi="Cambria Math" w:cs="宋体"/>
                <w:sz w:val="24"/>
              </w:rPr>
              <m:t>1</m:t>
            </m:r>
          </m:sub>
          <m:sup>
            <m:r>
              <m:rPr>
                <m:sty m:val="p"/>
              </m:rPr>
              <w:rPr>
                <w:rFonts w:ascii="Cambria Math" w:hAnsi="Cambria Math" w:cs="宋体" w:hint="eastAsia"/>
                <w:sz w:val="24"/>
              </w:rPr>
              <m:t>k</m:t>
            </m:r>
          </m:sup>
          <m:e>
            <m:r>
              <m:rPr>
                <m:sty m:val="p"/>
              </m:rPr>
              <w:rPr>
                <w:rFonts w:ascii="Cambria Math" w:hAnsi="Cambria Math" w:cs="宋体" w:hint="eastAsia"/>
                <w:sz w:val="24"/>
              </w:rPr>
              <m:t>pr</m:t>
            </m:r>
            <m:d>
              <m:dPr>
                <m:ctrlPr>
                  <w:rPr>
                    <w:rFonts w:ascii="Cambria Math" w:hAnsi="Cambria Math" w:cs="宋体" w:hint="eastAsia"/>
                    <w:sz w:val="24"/>
                  </w:rPr>
                </m:ctrlPr>
              </m:dPr>
              <m:e>
                <m:sSub>
                  <m:sSubPr>
                    <m:ctrlPr>
                      <w:rPr>
                        <w:rFonts w:ascii="Cambria Math" w:hAnsi="Cambria Math" w:cs="宋体" w:hint="eastAsia"/>
                        <w:sz w:val="24"/>
                      </w:rPr>
                    </m:ctrlPr>
                  </m:sSubPr>
                  <m:e>
                    <m:r>
                      <m:rPr>
                        <m:sty m:val="p"/>
                      </m:rPr>
                      <w:rPr>
                        <w:rFonts w:ascii="Cambria Math" w:hAnsi="Cambria Math" w:cs="宋体" w:hint="eastAsia"/>
                        <w:sz w:val="24"/>
                      </w:rPr>
                      <m:t>r</m:t>
                    </m:r>
                  </m:e>
                  <m:sub>
                    <m:r>
                      <m:rPr>
                        <m:sty m:val="p"/>
                      </m:rPr>
                      <w:rPr>
                        <w:rFonts w:ascii="Cambria Math" w:hAnsi="Cambria Math" w:cs="宋体" w:hint="eastAsia"/>
                        <w:sz w:val="24"/>
                      </w:rPr>
                      <m:t>j</m:t>
                    </m:r>
                  </m:sub>
                </m:sSub>
              </m:e>
            </m:d>
            <m:r>
              <m:rPr>
                <m:sty m:val="p"/>
              </m:rPr>
              <w:rPr>
                <w:rFonts w:ascii="Cambria Math" w:hAnsi="Cambria Math" w:cs="宋体" w:hint="eastAsia"/>
                <w:sz w:val="24"/>
              </w:rPr>
              <m:t>=</m:t>
            </m:r>
            <m:nary>
              <m:naryPr>
                <m:chr m:val="∑"/>
                <m:limLoc m:val="undOvr"/>
                <m:ctrlPr>
                  <w:rPr>
                    <w:rFonts w:ascii="Cambria Math" w:hAnsi="Cambria Math" w:cs="宋体" w:hint="eastAsia"/>
                    <w:sz w:val="24"/>
                  </w:rPr>
                </m:ctrlPr>
              </m:naryPr>
              <m:sub>
                <m:r>
                  <m:rPr>
                    <m:sty m:val="p"/>
                  </m:rPr>
                  <w:rPr>
                    <w:rFonts w:ascii="Cambria Math" w:hAnsi="Cambria Math" w:cs="宋体" w:hint="eastAsia"/>
                    <w:sz w:val="24"/>
                  </w:rPr>
                  <m:t>j=</m:t>
                </m:r>
                <m:r>
                  <m:rPr>
                    <m:sty m:val="p"/>
                  </m:rPr>
                  <w:rPr>
                    <w:rFonts w:ascii="Cambria Math" w:hAnsi="Cambria Math" w:cs="宋体"/>
                    <w:sz w:val="24"/>
                  </w:rPr>
                  <m:t>1</m:t>
                </m:r>
              </m:sub>
              <m:sup>
                <m:r>
                  <m:rPr>
                    <m:sty m:val="p"/>
                  </m:rPr>
                  <w:rPr>
                    <w:rFonts w:ascii="Cambria Math" w:hAnsi="Cambria Math" w:cs="宋体" w:hint="eastAsia"/>
                    <w:sz w:val="24"/>
                  </w:rPr>
                  <m:t>k</m:t>
                </m:r>
              </m:sup>
              <m:e>
                <m:f>
                  <m:fPr>
                    <m:ctrlPr>
                      <w:rPr>
                        <w:rFonts w:ascii="Cambria Math" w:hAnsi="Cambria Math" w:cs="宋体" w:hint="eastAsia"/>
                        <w:sz w:val="24"/>
                      </w:rPr>
                    </m:ctrlPr>
                  </m:fPr>
                  <m:num>
                    <m:sSub>
                      <m:sSubPr>
                        <m:ctrlPr>
                          <w:rPr>
                            <w:rFonts w:ascii="Cambria Math" w:hAnsi="Cambria Math" w:cs="宋体" w:hint="eastAsia"/>
                            <w:sz w:val="24"/>
                          </w:rPr>
                        </m:ctrlPr>
                      </m:sSubPr>
                      <m:e>
                        <m:r>
                          <m:rPr>
                            <m:sty m:val="p"/>
                          </m:rPr>
                          <w:rPr>
                            <w:rFonts w:ascii="Cambria Math" w:hAnsi="Cambria Math" w:cs="宋体" w:hint="eastAsia"/>
                            <w:sz w:val="24"/>
                          </w:rPr>
                          <m:t>n</m:t>
                        </m:r>
                      </m:e>
                      <m:sub>
                        <m:r>
                          <m:rPr>
                            <m:sty m:val="p"/>
                          </m:rPr>
                          <w:rPr>
                            <w:rFonts w:ascii="Cambria Math" w:hAnsi="Cambria Math" w:cs="宋体" w:hint="eastAsia"/>
                            <w:sz w:val="24"/>
                          </w:rPr>
                          <m:t>j</m:t>
                        </m:r>
                      </m:sub>
                    </m:sSub>
                  </m:num>
                  <m:den>
                    <m:r>
                      <m:rPr>
                        <m:sty m:val="p"/>
                      </m:rPr>
                      <w:rPr>
                        <w:rFonts w:ascii="Cambria Math" w:hAnsi="Cambria Math" w:cs="宋体" w:hint="eastAsia"/>
                        <w:sz w:val="24"/>
                      </w:rPr>
                      <m:t>n</m:t>
                    </m:r>
                  </m:den>
                </m:f>
              </m:e>
            </m:nary>
          </m:e>
        </m:nary>
      </m:oMath>
      <w:bookmarkStart w:id="48" w:name="_Toc17009"/>
      <w:r>
        <w:rPr>
          <w:rFonts w:hAnsi="Cambria Math" w:cs="宋体" w:hint="eastAsia"/>
          <w:sz w:val="24"/>
        </w:rPr>
        <w:t xml:space="preserve"> </w:t>
      </w:r>
      <w:r>
        <w:rPr>
          <w:rFonts w:hAnsi="Cambria Math" w:cs="宋体" w:hint="eastAsia"/>
          <w:sz w:val="24"/>
        </w:rPr>
        <w:tab/>
        <w:t xml:space="preserve">                   </w:t>
      </w:r>
      <m:oMath>
        <m:d>
          <m:dPr>
            <m:ctrlPr>
              <w:rPr>
                <w:rFonts w:ascii="Cambria Math" w:hAnsi="Cambria Math" w:cs="宋体"/>
                <w:i/>
                <w:sz w:val="24"/>
              </w:rPr>
            </m:ctrlPr>
          </m:dPr>
          <m:e>
            <m:r>
              <w:rPr>
                <w:rFonts w:ascii="Cambria Math" w:hAnsi="Cambria Math" w:cs="宋体"/>
                <w:sz w:val="24"/>
              </w:rPr>
              <m:t>2.5</m:t>
            </m:r>
          </m:e>
        </m:d>
      </m:oMath>
    </w:p>
    <w:p w:rsidR="00E7780F">
      <w:pPr>
        <w:pStyle w:val="a"/>
        <w:rPr>
          <w:rFonts w:eastAsia="黑体"/>
          <w:i w:val="0"/>
        </w:rPr>
      </w:pPr>
    </w:p>
    <w:tbl>
      <w:tblPr>
        <w:tblStyle w:val="TableGrid1"/>
        <w:tblW w:w="0" w:type="auto"/>
        <w:tblLook w:val="04A0"/>
      </w:tblPr>
      <w:tblGrid>
        <w:gridCol w:w="4148"/>
        <w:gridCol w:w="4148"/>
      </w:tblGrid>
      <w:tr>
        <w:tblPrEx>
          <w:tblW w:w="0" w:type="auto"/>
          <w:tblLook w:val="04A0"/>
        </w:tblPrEx>
        <w:tc>
          <w:tcPr>
            <w:tcW w:w="4148" w:type="dxa"/>
          </w:tcPr>
          <w:p w:rsidR="00E7780F">
            <w:pPr>
              <w:pStyle w:val="a"/>
              <w:jc w:val="center"/>
              <w:rPr>
                <w:rFonts w:eastAsia="黑体"/>
                <w:i w:val="0"/>
              </w:rPr>
            </w:pPr>
            <w:r>
              <w:rPr>
                <w:noProof/>
              </w:rPr>
              <w:drawing>
                <wp:inline distT="0" distB="0" distL="114300" distR="114300">
                  <wp:extent cx="1439545" cy="1799590"/>
                  <wp:effectExtent l="0" t="0" r="8255" b="13970"/>
                  <wp:docPr id="6" name="图片 20"/>
                  <wp:cNvGraphicFramePr/>
                  <a:graphic xmlns:a="http://schemas.openxmlformats.org/drawingml/2006/main">
                    <a:graphicData uri="http://schemas.openxmlformats.org/drawingml/2006/picture">
                      <pic:pic xmlns:pic="http://schemas.openxmlformats.org/drawingml/2006/picture">
                        <pic:nvPicPr>
                          <pic:cNvPr id="6" name="图片 20"/>
                          <pic:cNvPicPr/>
                        </pic:nvPicPr>
                        <pic:blipFill>
                          <a:blip xmlns:r="http://schemas.openxmlformats.org/officeDocument/2006/relationships" r:embed="rId26" cstate="print"/>
                          <a:stretch>
                            <a:fillRect/>
                          </a:stretch>
                        </pic:blipFill>
                        <pic:spPr>
                          <a:xfrm>
                            <a:off x="0" y="0"/>
                            <a:ext cx="1439545" cy="1799590"/>
                          </a:xfrm>
                          <a:prstGeom prst="rect">
                            <a:avLst/>
                          </a:prstGeom>
                          <a:noFill/>
                          <a:ln>
                            <a:noFill/>
                          </a:ln>
                        </pic:spPr>
                      </pic:pic>
                    </a:graphicData>
                  </a:graphic>
                </wp:inline>
              </w:drawing>
            </w:r>
          </w:p>
          <w:p w:rsidR="00E7780F">
            <w:pPr>
              <w:ind w:firstLine="480"/>
              <w:jc w:val="center"/>
            </w:pPr>
            <w:r>
              <w:rPr>
                <w:rFonts w:hint="eastAsia"/>
              </w:rPr>
              <w:t>（</w:t>
            </w:r>
            <w:r>
              <w:rPr>
                <w:rFonts w:ascii="Times New Roman" w:hAnsi="Times New Roman"/>
              </w:rPr>
              <w:t>a</w:t>
            </w:r>
            <w:r>
              <w:rPr>
                <w:rFonts w:hint="eastAsia"/>
              </w:rPr>
              <w:t>）原图</w:t>
            </w:r>
          </w:p>
          <w:p w:rsidR="00E7780F">
            <w:pPr>
              <w:ind w:firstLine="480"/>
              <w:jc w:val="center"/>
            </w:pPr>
            <w:r>
              <w:rPr>
                <w:rFonts w:hint="eastAsia"/>
              </w:rPr>
              <w:t>（</w:t>
            </w:r>
            <w:r>
              <w:rPr>
                <w:rFonts w:ascii="Times New Roman" w:hAnsi="Times New Roman"/>
              </w:rPr>
              <w:t>a</w:t>
            </w:r>
            <w:r>
              <w:rPr>
                <w:rFonts w:hint="eastAsia"/>
              </w:rPr>
              <w:t>）</w:t>
            </w:r>
            <w:r>
              <w:rPr>
                <w:rFonts w:ascii="Times New Roman" w:hAnsi="Times New Roman"/>
              </w:rPr>
              <w:t>Original drawing</w:t>
            </w:r>
          </w:p>
        </w:tc>
        <w:tc>
          <w:tcPr>
            <w:tcW w:w="4148" w:type="dxa"/>
          </w:tcPr>
          <w:p w:rsidR="00E7780F">
            <w:pPr>
              <w:pStyle w:val="a"/>
              <w:jc w:val="center"/>
              <w:rPr>
                <w:rFonts w:eastAsia="黑体"/>
                <w:i w:val="0"/>
              </w:rPr>
            </w:pPr>
            <w:r>
              <w:rPr>
                <w:noProof/>
              </w:rPr>
              <w:drawing>
                <wp:inline distT="0" distB="0" distL="114300" distR="114300">
                  <wp:extent cx="1439545" cy="1799590"/>
                  <wp:effectExtent l="0" t="0" r="8255" b="13970"/>
                  <wp:docPr id="7" name="图片 19"/>
                  <wp:cNvGraphicFramePr/>
                  <a:graphic xmlns:a="http://schemas.openxmlformats.org/drawingml/2006/main">
                    <a:graphicData uri="http://schemas.openxmlformats.org/drawingml/2006/picture">
                      <pic:pic xmlns:pic="http://schemas.openxmlformats.org/drawingml/2006/picture">
                        <pic:nvPicPr>
                          <pic:cNvPr id="7" name="图片 19"/>
                          <pic:cNvPicPr/>
                        </pic:nvPicPr>
                        <pic:blipFill>
                          <a:blip xmlns:r="http://schemas.openxmlformats.org/officeDocument/2006/relationships" r:embed="rId27" cstate="print"/>
                          <a:stretch>
                            <a:fillRect/>
                          </a:stretch>
                        </pic:blipFill>
                        <pic:spPr>
                          <a:xfrm>
                            <a:off x="0" y="0"/>
                            <a:ext cx="1439545" cy="1799590"/>
                          </a:xfrm>
                          <a:prstGeom prst="rect">
                            <a:avLst/>
                          </a:prstGeom>
                          <a:noFill/>
                          <a:ln>
                            <a:noFill/>
                          </a:ln>
                        </pic:spPr>
                      </pic:pic>
                    </a:graphicData>
                  </a:graphic>
                </wp:inline>
              </w:drawing>
            </w:r>
          </w:p>
          <w:p w:rsidR="00E7780F">
            <w:pPr>
              <w:ind w:firstLine="480"/>
              <w:jc w:val="center"/>
            </w:pPr>
            <w:r>
              <w:rPr>
                <w:rFonts w:hint="eastAsia"/>
              </w:rPr>
              <w:t>（</w:t>
            </w:r>
            <w:r>
              <w:rPr>
                <w:rFonts w:ascii="Times New Roman" w:hAnsi="Times New Roman"/>
              </w:rPr>
              <w:t>b</w:t>
            </w:r>
            <w:r>
              <w:rPr>
                <w:rFonts w:hint="eastAsia"/>
              </w:rPr>
              <w:t>）加权平均法</w:t>
            </w:r>
          </w:p>
          <w:p w:rsidR="00E7780F">
            <w:pPr>
              <w:ind w:firstLine="480"/>
              <w:jc w:val="center"/>
              <w:rPr>
                <w:rFonts w:eastAsia="黑体"/>
              </w:rPr>
            </w:pPr>
            <w:r>
              <w:rPr>
                <w:rFonts w:eastAsia="黑体" w:hint="eastAsia"/>
              </w:rPr>
              <w:t>（</w:t>
            </w:r>
            <w:r>
              <w:rPr>
                <w:rFonts w:ascii="Times New Roman" w:eastAsia="黑体" w:hAnsi="Times New Roman"/>
              </w:rPr>
              <w:t>b</w:t>
            </w:r>
            <w:r>
              <w:rPr>
                <w:rFonts w:eastAsia="黑体" w:hint="eastAsia"/>
              </w:rPr>
              <w:t>）</w:t>
            </w:r>
            <w:r>
              <w:rPr>
                <w:rFonts w:ascii="Times New Roman" w:hAnsi="Times New Roman"/>
              </w:rPr>
              <w:t>Weighted average method</w:t>
            </w:r>
          </w:p>
        </w:tc>
      </w:tr>
      <w:tr>
        <w:tblPrEx>
          <w:tblW w:w="0" w:type="auto"/>
          <w:tblLook w:val="04A0"/>
        </w:tblPrEx>
        <w:tc>
          <w:tcPr>
            <w:tcW w:w="4148" w:type="dxa"/>
          </w:tcPr>
          <w:p w:rsidR="00E7780F">
            <w:pPr>
              <w:pStyle w:val="a"/>
              <w:jc w:val="center"/>
              <w:rPr>
                <w:rFonts w:eastAsia="黑体"/>
                <w:i w:val="0"/>
              </w:rPr>
            </w:pPr>
            <w:r>
              <w:rPr>
                <w:noProof/>
              </w:rPr>
              <w:drawing>
                <wp:inline distT="0" distB="0" distL="114300" distR="114300">
                  <wp:extent cx="1439545" cy="1799590"/>
                  <wp:effectExtent l="0" t="0" r="8255" b="13970"/>
                  <wp:docPr id="8" name="图片 29"/>
                  <wp:cNvGraphicFramePr/>
                  <a:graphic xmlns:a="http://schemas.openxmlformats.org/drawingml/2006/main">
                    <a:graphicData uri="http://schemas.openxmlformats.org/drawingml/2006/picture">
                      <pic:pic xmlns:pic="http://schemas.openxmlformats.org/drawingml/2006/picture">
                        <pic:nvPicPr>
                          <pic:cNvPr id="8" name="图片 29"/>
                          <pic:cNvPicPr/>
                        </pic:nvPicPr>
                        <pic:blipFill>
                          <a:blip xmlns:r="http://schemas.openxmlformats.org/officeDocument/2006/relationships" r:embed="rId28" cstate="print"/>
                          <a:stretch>
                            <a:fillRect/>
                          </a:stretch>
                        </pic:blipFill>
                        <pic:spPr>
                          <a:xfrm>
                            <a:off x="0" y="0"/>
                            <a:ext cx="1439545" cy="1799590"/>
                          </a:xfrm>
                          <a:prstGeom prst="rect">
                            <a:avLst/>
                          </a:prstGeom>
                          <a:noFill/>
                          <a:ln>
                            <a:noFill/>
                          </a:ln>
                        </pic:spPr>
                      </pic:pic>
                    </a:graphicData>
                  </a:graphic>
                </wp:inline>
              </w:drawing>
            </w:r>
          </w:p>
          <w:p w:rsidR="00E7780F">
            <w:pPr>
              <w:ind w:firstLine="480"/>
              <w:jc w:val="center"/>
            </w:pPr>
            <w:r>
              <w:rPr>
                <w:rFonts w:hint="eastAsia"/>
              </w:rPr>
              <w:t>（</w:t>
            </w:r>
            <w:r>
              <w:rPr>
                <w:rFonts w:ascii="Times New Roman" w:hAnsi="Times New Roman"/>
              </w:rPr>
              <w:t>c</w:t>
            </w:r>
            <w:r>
              <w:rPr>
                <w:rFonts w:hint="eastAsia"/>
              </w:rPr>
              <w:t>）平均值法</w:t>
            </w:r>
          </w:p>
          <w:p w:rsidR="00E7780F">
            <w:pPr>
              <w:ind w:firstLine="480"/>
              <w:jc w:val="center"/>
            </w:pPr>
            <w:r>
              <w:rPr>
                <w:rFonts w:hint="eastAsia"/>
              </w:rPr>
              <w:t>（</w:t>
            </w:r>
            <w:r>
              <w:rPr>
                <w:rFonts w:ascii="Times New Roman" w:hAnsi="Times New Roman"/>
              </w:rPr>
              <w:t>c</w:t>
            </w:r>
            <w:r>
              <w:rPr>
                <w:rFonts w:hint="eastAsia"/>
              </w:rPr>
              <w:t>）</w:t>
            </w:r>
            <w:r>
              <w:rPr>
                <w:rFonts w:ascii="Times New Roman" w:hAnsi="Times New Roman"/>
              </w:rPr>
              <w:t>Average method</w:t>
            </w:r>
          </w:p>
        </w:tc>
        <w:tc>
          <w:tcPr>
            <w:tcW w:w="4148" w:type="dxa"/>
          </w:tcPr>
          <w:p w:rsidR="00E7780F">
            <w:pPr>
              <w:pStyle w:val="a"/>
              <w:jc w:val="center"/>
              <w:rPr>
                <w:rFonts w:eastAsia="黑体"/>
                <w:i w:val="0"/>
              </w:rPr>
            </w:pPr>
            <w:r>
              <w:rPr>
                <w:noProof/>
              </w:rPr>
              <w:drawing>
                <wp:inline distT="0" distB="0" distL="114300" distR="114300">
                  <wp:extent cx="1439545" cy="1799590"/>
                  <wp:effectExtent l="0" t="0" r="8255" b="13970"/>
                  <wp:docPr id="9" name="图片 16"/>
                  <wp:cNvGraphicFramePr/>
                  <a:graphic xmlns:a="http://schemas.openxmlformats.org/drawingml/2006/main">
                    <a:graphicData uri="http://schemas.openxmlformats.org/drawingml/2006/picture">
                      <pic:pic xmlns:pic="http://schemas.openxmlformats.org/drawingml/2006/picture">
                        <pic:nvPicPr>
                          <pic:cNvPr id="9" name="图片 16"/>
                          <pic:cNvPicPr/>
                        </pic:nvPicPr>
                        <pic:blipFill>
                          <a:blip xmlns:r="http://schemas.openxmlformats.org/officeDocument/2006/relationships" r:embed="rId29" cstate="print"/>
                          <a:stretch>
                            <a:fillRect/>
                          </a:stretch>
                        </pic:blipFill>
                        <pic:spPr>
                          <a:xfrm>
                            <a:off x="0" y="0"/>
                            <a:ext cx="1439545" cy="1799590"/>
                          </a:xfrm>
                          <a:prstGeom prst="rect">
                            <a:avLst/>
                          </a:prstGeom>
                          <a:noFill/>
                          <a:ln>
                            <a:noFill/>
                          </a:ln>
                        </pic:spPr>
                      </pic:pic>
                    </a:graphicData>
                  </a:graphic>
                </wp:inline>
              </w:drawing>
            </w:r>
          </w:p>
          <w:p w:rsidR="00E7780F">
            <w:pPr>
              <w:ind w:firstLine="480"/>
              <w:jc w:val="center"/>
            </w:pPr>
            <w:r>
              <w:rPr>
                <w:rFonts w:hint="eastAsia"/>
              </w:rPr>
              <w:t>（</w:t>
            </w:r>
            <w:r>
              <w:rPr>
                <w:rFonts w:ascii="Times New Roman" w:hAnsi="Times New Roman"/>
              </w:rPr>
              <w:t>d</w:t>
            </w:r>
            <w:r>
              <w:rPr>
                <w:rFonts w:hint="eastAsia"/>
              </w:rPr>
              <w:t>）最大值法</w:t>
            </w:r>
          </w:p>
          <w:p w:rsidR="00E7780F">
            <w:pPr>
              <w:ind w:firstLine="480"/>
              <w:jc w:val="center"/>
              <w:rPr>
                <w:rFonts w:eastAsia="黑体"/>
                <w:i/>
              </w:rPr>
            </w:pPr>
            <w:r>
              <w:rPr>
                <w:rFonts w:hint="eastAsia"/>
              </w:rPr>
              <w:t>（</w:t>
            </w:r>
            <w:r>
              <w:rPr>
                <w:rFonts w:ascii="Times New Roman" w:hAnsi="Times New Roman"/>
              </w:rPr>
              <w:t>d</w:t>
            </w:r>
            <w:r>
              <w:rPr>
                <w:rFonts w:hint="eastAsia"/>
              </w:rPr>
              <w:t>）</w:t>
            </w:r>
            <w:r>
              <w:rPr>
                <w:rFonts w:ascii="Times New Roman" w:hAnsi="Times New Roman"/>
              </w:rPr>
              <w:t>Maximum method</w:t>
            </w:r>
          </w:p>
        </w:tc>
      </w:tr>
    </w:tbl>
    <w:p w:rsidR="00E7780F">
      <w:pPr>
        <w:spacing w:line="360" w:lineRule="auto"/>
        <w:ind w:firstLine="480"/>
        <w:jc w:val="center"/>
        <w:rPr>
          <w:rFonts w:ascii="宋体" w:hAnsi="宋体" w:cs="宋体"/>
          <w:sz w:val="24"/>
        </w:rPr>
      </w:pPr>
      <w:r>
        <w:rPr>
          <w:rFonts w:ascii="宋体" w:hAnsi="宋体" w:cs="宋体" w:hint="eastAsia"/>
          <w:sz w:val="24"/>
        </w:rPr>
        <w:t>图</w:t>
      </w:r>
      <w:r>
        <w:rPr>
          <w:rFonts w:ascii="Times New Roman" w:hAnsi="Times New Roman"/>
          <w:sz w:val="24"/>
        </w:rPr>
        <w:t>2.2</w:t>
      </w:r>
      <w:r>
        <w:rPr>
          <w:rFonts w:ascii="宋体" w:hAnsi="宋体" w:cs="宋体" w:hint="eastAsia"/>
          <w:sz w:val="24"/>
        </w:rPr>
        <w:t xml:space="preserve"> </w:t>
      </w:r>
      <w:r>
        <w:rPr>
          <w:rFonts w:ascii="宋体" w:hAnsi="宋体" w:cs="宋体" w:hint="eastAsia"/>
          <w:sz w:val="24"/>
        </w:rPr>
        <w:t>四种灰度方法下的比较图</w:t>
      </w:r>
    </w:p>
    <w:p w:rsidR="00E7780F">
      <w:pPr>
        <w:pStyle w:val="Heading3"/>
        <w:spacing w:beforeLines="0" w:afterLines="0" w:line="360" w:lineRule="auto"/>
        <w:rPr>
          <w:rFonts w:ascii="黑体" w:hAnsi="黑体" w:cs="黑体"/>
          <w:sz w:val="24"/>
          <w:szCs w:val="24"/>
        </w:rPr>
      </w:pPr>
      <w:bookmarkStart w:id="49" w:name="_Toc14880"/>
      <w:bookmarkStart w:id="50" w:name="_Toc104023621"/>
      <w:r>
        <w:rPr>
          <w:rFonts w:ascii="黑体" w:hAnsi="黑体" w:cs="黑体" w:hint="eastAsia"/>
          <w:sz w:val="24"/>
          <w:szCs w:val="24"/>
        </w:rPr>
        <w:t>2.2.3</w:t>
      </w:r>
      <w:r>
        <w:rPr>
          <w:rFonts w:ascii="黑体" w:hAnsi="黑体" w:cs="黑体" w:hint="eastAsia"/>
          <w:sz w:val="24"/>
          <w:szCs w:val="24"/>
        </w:rPr>
        <w:t>实验步骤</w:t>
      </w:r>
      <w:bookmarkEnd w:id="49"/>
      <w:bookmarkEnd w:id="50"/>
    </w:p>
    <w:p w:rsidR="00E7780F">
      <w:pPr>
        <w:spacing w:line="360" w:lineRule="auto"/>
        <w:ind w:firstLine="480"/>
        <w:rPr>
          <w:rFonts w:ascii="宋体" w:hAnsi="宋体" w:cs="宋体"/>
          <w:sz w:val="24"/>
          <w:lang w:val="zh-CN"/>
        </w:rPr>
      </w:pPr>
      <w:r>
        <w:rPr>
          <w:rFonts w:ascii="宋体" w:hAnsi="宋体" w:cs="宋体" w:hint="eastAsia"/>
          <w:sz w:val="24"/>
          <w:lang w:val="zh-CN"/>
        </w:rPr>
        <w:t>①载入图像</w:t>
      </w:r>
    </w:p>
    <w:p w:rsidR="00E7780F">
      <w:pPr>
        <w:spacing w:line="360" w:lineRule="auto"/>
        <w:ind w:firstLine="480"/>
        <w:rPr>
          <w:rFonts w:ascii="宋体" w:hAnsi="宋体" w:cs="宋体"/>
          <w:sz w:val="24"/>
          <w:lang w:val="zh-CN"/>
        </w:rPr>
        <w:sectPr w:rsidSect="00E7780F">
          <w:headerReference w:type="default" r:id="rId30"/>
          <w:footerReference w:type="default" r:id="rId31"/>
          <w:type w:val="nextPage"/>
          <w:pgSz w:w="11906" w:h="16838"/>
          <w:pgMar w:top="1871" w:right="1304" w:bottom="1304" w:left="1587" w:header="851" w:footer="992" w:gutter="0"/>
          <w:pgNumType w:start="8"/>
          <w:cols w:space="0"/>
          <w:titlePg w:val="0"/>
          <w:docGrid w:type="lines" w:linePitch="312"/>
        </w:sectPr>
      </w:pPr>
      <w:r>
        <w:rPr>
          <w:rFonts w:ascii="宋体" w:hAnsi="宋体" w:cs="宋体" w:hint="eastAsia"/>
          <w:sz w:val="24"/>
          <w:lang w:val="zh-CN"/>
        </w:rPr>
        <w:t>②所载入图像的彩色图像转化为灰度图像</w:t>
      </w:r>
    </w:p>
    <w:p w:rsidR="00E7780F">
      <w:pPr>
        <w:spacing w:line="360" w:lineRule="auto"/>
        <w:ind w:firstLine="480"/>
        <w:rPr>
          <w:rFonts w:ascii="宋体" w:hAnsi="宋体" w:cs="宋体"/>
          <w:sz w:val="24"/>
          <w:lang w:val="zh-CN"/>
        </w:rPr>
      </w:pPr>
      <w:r>
        <w:rPr>
          <w:rFonts w:ascii="宋体" w:hAnsi="宋体" w:cs="宋体" w:hint="eastAsia"/>
          <w:sz w:val="24"/>
          <w:lang w:val="zh-CN"/>
        </w:rPr>
        <w:t>③对图片进行直方图均衡化</w:t>
      </w:r>
      <w:r>
        <w:rPr>
          <w:rFonts w:ascii="Times New Roman" w:hAnsi="Times New Roman"/>
          <w:sz w:val="24"/>
          <w:lang w:val="zh-CN"/>
        </w:rPr>
        <w:t>b</w:t>
      </w:r>
      <w:r>
        <w:rPr>
          <w:rFonts w:ascii="宋体" w:hAnsi="宋体" w:cs="宋体" w:hint="eastAsia"/>
          <w:sz w:val="24"/>
          <w:lang w:val="zh-CN"/>
        </w:rPr>
        <w:t>=</w:t>
      </w:r>
      <w:r>
        <w:rPr>
          <w:rFonts w:ascii="Times New Roman" w:hAnsi="Times New Roman"/>
          <w:sz w:val="24"/>
          <w:lang w:val="zh-CN"/>
        </w:rPr>
        <w:t>histeq</w:t>
      </w:r>
      <w:r>
        <w:rPr>
          <w:rFonts w:ascii="宋体" w:hAnsi="宋体" w:cs="宋体" w:hint="eastAsia"/>
          <w:sz w:val="24"/>
          <w:lang w:val="zh-CN"/>
        </w:rPr>
        <w:t>(</w:t>
      </w:r>
      <w:r>
        <w:rPr>
          <w:rFonts w:ascii="Times New Roman" w:hAnsi="Times New Roman"/>
          <w:sz w:val="24"/>
          <w:lang w:val="zh-CN"/>
        </w:rPr>
        <w:t>a</w:t>
      </w:r>
      <w:r>
        <w:rPr>
          <w:rFonts w:ascii="宋体" w:hAnsi="宋体" w:cs="宋体" w:hint="eastAsia"/>
          <w:sz w:val="24"/>
          <w:lang w:val="zh-CN"/>
        </w:rPr>
        <w:t>)</w:t>
      </w:r>
      <w:r>
        <w:rPr>
          <w:rFonts w:ascii="宋体" w:hAnsi="宋体" w:cs="宋体" w:hint="eastAsia"/>
          <w:sz w:val="24"/>
          <w:lang w:val="zh-CN"/>
        </w:rPr>
        <w:t>；</w:t>
      </w:r>
    </w:p>
    <w:p w:rsidR="00E7780F">
      <w:pPr>
        <w:spacing w:line="360" w:lineRule="auto"/>
        <w:ind w:firstLine="480"/>
        <w:rPr>
          <w:rFonts w:ascii="宋体" w:hAnsi="宋体" w:cs="宋体"/>
          <w:sz w:val="24"/>
          <w:lang w:val="zh-CN"/>
        </w:rPr>
      </w:pPr>
      <w:r>
        <w:rPr>
          <w:rFonts w:ascii="宋体" w:hAnsi="宋体" w:cs="宋体" w:hint="eastAsia"/>
          <w:sz w:val="24"/>
        </w:rPr>
        <w:t>④绘出均衡化前后的图形及其何其直方图，并作一张子图，两行或二列共四张图的第</w:t>
      </w:r>
      <w:r>
        <w:rPr>
          <w:rFonts w:ascii="Times New Roman" w:hAnsi="Times New Roman"/>
          <w:sz w:val="24"/>
        </w:rPr>
        <w:t>1</w:t>
      </w:r>
      <w:r>
        <w:rPr>
          <w:rFonts w:ascii="宋体" w:hAnsi="宋体" w:cs="宋体" w:hint="eastAsia"/>
          <w:sz w:val="24"/>
        </w:rPr>
        <w:t>张</w:t>
      </w:r>
      <w:r>
        <w:rPr>
          <w:rFonts w:ascii="Times New Roman" w:hAnsi="Times New Roman"/>
          <w:sz w:val="24"/>
        </w:rPr>
        <w:t>subplot</w:t>
      </w:r>
      <w:r>
        <w:rPr>
          <w:rFonts w:ascii="宋体" w:hAnsi="宋体" w:cs="宋体" w:hint="eastAsia"/>
          <w:sz w:val="24"/>
          <w:lang w:val="zh-CN"/>
        </w:rPr>
        <w:t>(</w:t>
      </w:r>
      <w:r>
        <w:rPr>
          <w:rFonts w:ascii="Times New Roman" w:hAnsi="Times New Roman"/>
          <w:sz w:val="24"/>
          <w:lang w:val="zh-CN"/>
        </w:rPr>
        <w:t>2</w:t>
      </w:r>
      <w:r>
        <w:rPr>
          <w:rFonts w:ascii="宋体" w:hAnsi="宋体" w:cs="宋体" w:hint="eastAsia"/>
          <w:sz w:val="24"/>
          <w:lang w:val="zh-CN"/>
        </w:rPr>
        <w:t>，</w:t>
      </w:r>
      <w:r>
        <w:rPr>
          <w:rFonts w:ascii="Times New Roman" w:hAnsi="Times New Roman"/>
          <w:sz w:val="24"/>
          <w:lang w:val="zh-CN"/>
        </w:rPr>
        <w:t>2</w:t>
      </w:r>
      <w:r>
        <w:rPr>
          <w:rFonts w:ascii="宋体" w:hAnsi="宋体" w:cs="宋体" w:hint="eastAsia"/>
          <w:sz w:val="24"/>
          <w:lang w:val="zh-CN"/>
        </w:rPr>
        <w:t>，</w:t>
      </w:r>
      <w:r>
        <w:rPr>
          <w:rFonts w:ascii="Times New Roman" w:hAnsi="Times New Roman"/>
          <w:sz w:val="24"/>
          <w:lang w:val="zh-CN"/>
        </w:rPr>
        <w:t>1</w:t>
      </w:r>
      <w:r>
        <w:rPr>
          <w:rFonts w:ascii="宋体" w:hAnsi="宋体" w:cs="宋体" w:hint="eastAsia"/>
          <w:sz w:val="24"/>
          <w:lang w:val="zh-CN"/>
        </w:rPr>
        <w:t>)</w:t>
      </w:r>
      <w:r>
        <w:rPr>
          <w:rFonts w:ascii="宋体" w:hAnsi="宋体" w:cs="宋体" w:hint="eastAsia"/>
          <w:sz w:val="24"/>
          <w:lang w:val="zh-CN"/>
        </w:rPr>
        <w:t>；</w:t>
      </w:r>
    </w:p>
    <w:p w:rsidR="00E7780F">
      <w:pPr>
        <w:spacing w:line="360" w:lineRule="auto"/>
        <w:ind w:firstLine="480"/>
        <w:rPr>
          <w:rFonts w:ascii="宋体" w:hAnsi="宋体" w:cs="宋体"/>
          <w:sz w:val="24"/>
          <w:lang w:val="zh-CN"/>
        </w:rPr>
      </w:pPr>
      <w:r>
        <w:rPr>
          <w:rFonts w:ascii="宋体" w:hAnsi="宋体" w:cs="宋体" w:hint="eastAsia"/>
          <w:sz w:val="24"/>
          <w:lang w:val="zh-CN"/>
        </w:rPr>
        <w:t>⑤将原图片直方图表示为</w:t>
      </w:r>
      <w:r>
        <w:rPr>
          <w:rFonts w:ascii="Times New Roman" w:hAnsi="Times New Roman"/>
          <w:sz w:val="24"/>
          <w:lang w:val="zh-CN"/>
        </w:rPr>
        <w:t>64</w:t>
      </w:r>
      <w:r>
        <w:rPr>
          <w:rFonts w:ascii="宋体" w:hAnsi="宋体" w:cs="宋体" w:hint="eastAsia"/>
          <w:sz w:val="24"/>
          <w:lang w:val="zh-CN"/>
        </w:rPr>
        <w:t>级灰度</w:t>
      </w:r>
      <w:r>
        <w:rPr>
          <w:rFonts w:ascii="Times New Roman" w:hAnsi="Times New Roman"/>
          <w:sz w:val="24"/>
          <w:lang w:val="zh-CN"/>
        </w:rPr>
        <w:t>imhist</w:t>
      </w:r>
      <w:r>
        <w:rPr>
          <w:rFonts w:ascii="宋体" w:hAnsi="宋体" w:cs="宋体" w:hint="eastAsia"/>
          <w:sz w:val="24"/>
          <w:lang w:val="zh-CN"/>
        </w:rPr>
        <w:t>(</w:t>
      </w:r>
      <w:r>
        <w:rPr>
          <w:rFonts w:ascii="Times New Roman" w:hAnsi="Times New Roman"/>
          <w:sz w:val="24"/>
          <w:lang w:val="zh-CN"/>
        </w:rPr>
        <w:t>a</w:t>
      </w:r>
      <w:r>
        <w:rPr>
          <w:rFonts w:ascii="宋体" w:hAnsi="宋体" w:cs="宋体" w:hint="eastAsia"/>
          <w:sz w:val="24"/>
          <w:lang w:val="zh-CN"/>
        </w:rPr>
        <w:t>，</w:t>
      </w:r>
      <w:r>
        <w:rPr>
          <w:rFonts w:ascii="Times New Roman" w:hAnsi="Times New Roman"/>
          <w:sz w:val="24"/>
          <w:lang w:val="zh-CN"/>
        </w:rPr>
        <w:t>64</w:t>
      </w:r>
      <w:r>
        <w:rPr>
          <w:rFonts w:ascii="宋体" w:hAnsi="宋体" w:cs="宋体" w:hint="eastAsia"/>
          <w:sz w:val="24"/>
          <w:lang w:val="zh-CN"/>
        </w:rPr>
        <w:t>)</w:t>
      </w:r>
      <w:r>
        <w:rPr>
          <w:rFonts w:ascii="宋体" w:hAnsi="宋体" w:cs="宋体" w:hint="eastAsia"/>
          <w:sz w:val="24"/>
          <w:lang w:val="zh-CN"/>
        </w:rPr>
        <w:t>函数</w:t>
      </w:r>
      <w:r>
        <w:rPr>
          <w:rFonts w:ascii="宋体" w:hAnsi="宋体" w:cs="宋体" w:hint="eastAsia"/>
          <w:sz w:val="24"/>
          <w:lang w:val="zh-CN"/>
        </w:rPr>
        <w:t>；</w:t>
      </w:r>
    </w:p>
    <w:p w:rsidR="00E7780F">
      <w:pPr>
        <w:spacing w:line="360" w:lineRule="auto"/>
        <w:ind w:firstLine="480"/>
        <w:rPr>
          <w:rFonts w:ascii="宋体" w:hAnsi="宋体" w:cs="宋体"/>
          <w:bCs/>
          <w:sz w:val="24"/>
        </w:rPr>
      </w:pPr>
      <w:r>
        <w:rPr>
          <w:rFonts w:ascii="宋体" w:hAnsi="宋体" w:cs="宋体" w:hint="eastAsia"/>
          <w:sz w:val="24"/>
        </w:rPr>
        <w:t>⑥再将均匀化后</w:t>
      </w:r>
      <w:r>
        <w:rPr>
          <w:rFonts w:ascii="宋体" w:hAnsi="宋体" w:cs="宋体" w:hint="eastAsia"/>
          <w:sz w:val="24"/>
        </w:rPr>
        <w:t>图象</w:t>
      </w:r>
      <w:r>
        <w:rPr>
          <w:rFonts w:ascii="宋体" w:hAnsi="宋体" w:cs="宋体" w:hint="eastAsia"/>
          <w:sz w:val="24"/>
        </w:rPr>
        <w:t>的直方图，表示为</w:t>
      </w:r>
      <w:r>
        <w:rPr>
          <w:rFonts w:ascii="Times New Roman" w:eastAsia="黑体" w:hAnsi="Times New Roman"/>
          <w:sz w:val="24"/>
        </w:rPr>
        <w:t>64</w:t>
      </w:r>
      <w:r>
        <w:rPr>
          <w:rFonts w:ascii="宋体" w:hAnsi="宋体" w:cs="宋体" w:hint="eastAsia"/>
          <w:sz w:val="24"/>
        </w:rPr>
        <w:t>级灰度</w:t>
      </w:r>
      <w:r>
        <w:rPr>
          <w:rFonts w:ascii="Times New Roman" w:hAnsi="Times New Roman"/>
          <w:sz w:val="24"/>
        </w:rPr>
        <w:t>imhist</w:t>
      </w:r>
      <w:r>
        <w:rPr>
          <w:rFonts w:ascii="宋体" w:hAnsi="宋体" w:cs="宋体" w:hint="eastAsia"/>
          <w:sz w:val="24"/>
          <w:lang w:val="zh-CN"/>
        </w:rPr>
        <w:t>(</w:t>
      </w:r>
      <w:r>
        <w:rPr>
          <w:rFonts w:ascii="Times New Roman" w:hAnsi="Times New Roman"/>
          <w:sz w:val="24"/>
          <w:lang w:val="zh-CN"/>
        </w:rPr>
        <w:t>b</w:t>
      </w:r>
      <w:r>
        <w:rPr>
          <w:rFonts w:ascii="宋体" w:hAnsi="宋体" w:cs="宋体" w:hint="eastAsia"/>
          <w:sz w:val="24"/>
          <w:lang w:val="zh-CN"/>
        </w:rPr>
        <w:t>，</w:t>
      </w:r>
      <w:r>
        <w:rPr>
          <w:rFonts w:ascii="Times New Roman" w:hAnsi="Times New Roman"/>
          <w:sz w:val="24"/>
          <w:lang w:val="zh-CN"/>
        </w:rPr>
        <w:t>64</w:t>
      </w:r>
      <w:r>
        <w:rPr>
          <w:rFonts w:ascii="宋体" w:hAnsi="宋体" w:cs="宋体" w:hint="eastAsia"/>
          <w:sz w:val="24"/>
          <w:lang w:val="zh-CN"/>
        </w:rPr>
        <w:t>)</w:t>
      </w:r>
      <w:r>
        <w:rPr>
          <w:rFonts w:ascii="宋体" w:hAnsi="宋体" w:cs="宋体" w:hint="eastAsia"/>
          <w:sz w:val="24"/>
          <w:lang w:val="zh-CN"/>
        </w:rPr>
        <w:t>函数</w:t>
      </w:r>
      <w:r>
        <w:rPr>
          <w:rFonts w:ascii="宋体" w:hAnsi="宋体" w:cs="宋体" w:hint="eastAsia"/>
          <w:sz w:val="24"/>
          <w:lang w:val="zh-CN"/>
        </w:rPr>
        <w:t>；</w:t>
      </w:r>
    </w:p>
    <w:p w:rsidR="00E7780F">
      <w:pPr>
        <w:pStyle w:val="Heading2"/>
        <w:numPr>
          <w:ilvl w:val="0"/>
          <w:numId w:val="0"/>
        </w:numPr>
        <w:spacing w:beforeLines="0" w:afterLines="0" w:line="360" w:lineRule="auto"/>
        <w:jc w:val="both"/>
        <w:rPr>
          <w:rFonts w:ascii="黑体" w:hAnsi="黑体" w:cs="黑体"/>
          <w:szCs w:val="28"/>
        </w:rPr>
      </w:pPr>
      <w:bookmarkStart w:id="51" w:name="_Toc27283"/>
      <w:bookmarkStart w:id="52" w:name="_Toc104023622"/>
      <w:r>
        <w:rPr>
          <w:rFonts w:ascii="黑体" w:hAnsi="黑体" w:cs="黑体" w:hint="eastAsia"/>
          <w:szCs w:val="28"/>
        </w:rPr>
        <w:t xml:space="preserve">2.3 </w:t>
      </w:r>
      <w:bookmarkEnd w:id="48"/>
      <w:r>
        <w:rPr>
          <w:rFonts w:ascii="黑体" w:hAnsi="黑体" w:cs="黑体" w:hint="eastAsia"/>
          <w:szCs w:val="28"/>
        </w:rPr>
        <w:t>图像滤波处理</w:t>
      </w:r>
      <w:bookmarkEnd w:id="51"/>
      <w:bookmarkEnd w:id="52"/>
    </w:p>
    <w:p w:rsidR="00E7780F">
      <w:pPr>
        <w:spacing w:line="360" w:lineRule="auto"/>
        <w:ind w:firstLine="482"/>
        <w:rPr>
          <w:rFonts w:ascii="宋体" w:hAnsi="宋体" w:cs="宋体"/>
          <w:lang w:val="zh-CN"/>
        </w:rPr>
      </w:pPr>
      <w:r>
        <w:rPr>
          <w:rFonts w:ascii="宋体" w:hAnsi="宋体" w:cs="宋体" w:hint="eastAsia"/>
          <w:sz w:val="24"/>
          <w:lang w:val="zh-CN"/>
        </w:rPr>
        <w:t>图片过滤功能，指的是在尽量保持目标图片细节特征一致的前提下，对目标图像中的噪音</w:t>
      </w:r>
      <w:r>
        <w:rPr>
          <w:rFonts w:ascii="宋体" w:hAnsi="宋体" w:cs="宋体" w:hint="eastAsia"/>
          <w:sz w:val="24"/>
          <w:lang w:val="zh-CN"/>
        </w:rPr>
        <w:t>(</w:t>
      </w:r>
      <w:r>
        <w:rPr>
          <w:rFonts w:ascii="宋体" w:hAnsi="宋体" w:cs="宋体" w:hint="eastAsia"/>
          <w:sz w:val="24"/>
          <w:lang w:val="zh-CN"/>
        </w:rPr>
        <w:t>包含高斯噪声、随机噪音、椒盐噪音</w:t>
      </w:r>
      <w:r>
        <w:rPr>
          <w:rFonts w:ascii="宋体" w:hAnsi="宋体" w:cs="宋体" w:hint="eastAsia"/>
          <w:sz w:val="24"/>
          <w:lang w:val="zh-CN"/>
        </w:rPr>
        <w:t>)</w:t>
      </w:r>
      <w:r>
        <w:rPr>
          <w:rFonts w:ascii="宋体" w:hAnsi="宋体" w:cs="宋体" w:hint="eastAsia"/>
          <w:sz w:val="24"/>
          <w:lang w:val="zh-CN"/>
        </w:rPr>
        <w:t>提供抑制功能，是</w:t>
      </w:r>
      <w:r>
        <w:rPr>
          <w:rFonts w:ascii="宋体" w:hAnsi="宋体" w:cs="宋体" w:hint="eastAsia"/>
          <w:sz w:val="24"/>
          <w:lang w:val="zh-CN"/>
        </w:rPr>
        <w:t>再图片</w:t>
      </w:r>
      <w:r>
        <w:rPr>
          <w:rFonts w:ascii="宋体" w:hAnsi="宋体" w:cs="宋体" w:hint="eastAsia"/>
          <w:sz w:val="24"/>
          <w:lang w:val="zh-CN"/>
        </w:rPr>
        <w:t>预处理流程中不可或缺的重要一步，它的处理过程成果的优劣将影响到后期图片处理过程和大数据分析各项工作的正确性和使用性能。</w:t>
      </w:r>
    </w:p>
    <w:p w:rsidR="00E7780F">
      <w:pPr>
        <w:spacing w:line="360" w:lineRule="auto"/>
        <w:ind w:firstLine="482"/>
        <w:rPr>
          <w:rFonts w:ascii="宋体" w:hAnsi="宋体" w:cs="宋体"/>
          <w:sz w:val="24"/>
          <w:lang w:val="zh-CN"/>
        </w:rPr>
      </w:pPr>
      <w:r>
        <w:rPr>
          <w:rFonts w:ascii="宋体" w:hAnsi="宋体" w:cs="宋体" w:hint="eastAsia"/>
          <w:sz w:val="24"/>
          <w:lang w:val="zh-CN"/>
        </w:rPr>
        <w:t>由于传播媒介、图像设备以及录制装置等的不健全或者不完善，实验数字图像在其产生和传播的过程中常常会受到重多噪音的污染影响。此外，如果在实验图像处理的某些过程中对输入的图像内容还没有预期的效果也可能向输入图像中注入噪音。而这种噪音在图像的通常情形下显示</w:t>
      </w:r>
      <w:r>
        <w:rPr>
          <w:rFonts w:ascii="宋体" w:hAnsi="宋体" w:cs="宋体" w:hint="eastAsia"/>
          <w:sz w:val="24"/>
          <w:lang w:val="zh-CN"/>
        </w:rPr>
        <w:t>出产生</w:t>
      </w:r>
      <w:r>
        <w:rPr>
          <w:rFonts w:ascii="宋体" w:hAnsi="宋体" w:cs="宋体" w:hint="eastAsia"/>
          <w:sz w:val="24"/>
          <w:lang w:val="zh-CN"/>
        </w:rPr>
        <w:t>很好视觉的单个象素点或者象素成块。但通常来说，噪音信息由于和其实验目标之间的不关联而会以无效的信息方式产生，从而破坏了图像中当前的可观测数据。对于这些数字图像信息，噪声值通常表为或小或大的上确界，而这种上确界往往通过加减相互作用到图像像素的</w:t>
      </w:r>
      <w:r>
        <w:rPr>
          <w:rFonts w:ascii="宋体" w:hAnsi="宋体" w:cs="宋体" w:hint="eastAsia"/>
          <w:sz w:val="24"/>
          <w:lang w:val="zh-CN"/>
        </w:rPr>
        <w:t>实际灰</w:t>
      </w:r>
      <w:r>
        <w:rPr>
          <w:rFonts w:ascii="宋体" w:hAnsi="宋体" w:cs="宋体" w:hint="eastAsia"/>
          <w:sz w:val="24"/>
          <w:lang w:val="zh-CN"/>
        </w:rPr>
        <w:t>阶值上，在画面中产生明、暗点的干扰，从而很大限度削弱了画面品质，并干扰画面切割、还原、特征提取、图像识别等后继相关操作的正常完成。要真正构建起一个高效抑制噪音的信号过滤机，必须要考虑二个根本问题首先要高效地消除背景和目标环境中的噪音</w:t>
      </w:r>
      <w:r>
        <w:rPr>
          <w:rFonts w:ascii="宋体" w:hAnsi="宋体" w:cs="宋体" w:hint="eastAsia"/>
          <w:sz w:val="24"/>
          <w:lang w:val="zh-CN"/>
        </w:rPr>
        <w:t>；</w:t>
      </w:r>
      <w:r>
        <w:rPr>
          <w:rFonts w:ascii="宋体" w:hAnsi="宋体" w:cs="宋体" w:hint="eastAsia"/>
          <w:sz w:val="24"/>
          <w:lang w:val="zh-CN"/>
        </w:rPr>
        <w:t>同时，又要高效地保持画面里信息的</w:t>
      </w:r>
      <w:r>
        <w:rPr>
          <w:rFonts w:ascii="宋体" w:hAnsi="宋体" w:cs="宋体" w:hint="eastAsia"/>
          <w:sz w:val="24"/>
          <w:lang w:val="zh-CN"/>
        </w:rPr>
        <w:t>形态、尺寸和特征中的几何和拓扑结构特征。</w:t>
      </w:r>
    </w:p>
    <w:p w:rsidR="00E7780F">
      <w:pPr>
        <w:pStyle w:val="Heading3"/>
        <w:spacing w:beforeLines="0" w:afterLines="0" w:line="360" w:lineRule="auto"/>
        <w:rPr>
          <w:rFonts w:ascii="黑体" w:hAnsi="黑体" w:cs="黑体"/>
          <w:sz w:val="24"/>
          <w:szCs w:val="24"/>
        </w:rPr>
      </w:pPr>
      <w:bookmarkStart w:id="53" w:name="_Toc104023623"/>
      <w:bookmarkStart w:id="54" w:name="_Toc5554"/>
      <w:r>
        <w:rPr>
          <w:rFonts w:ascii="黑体" w:hAnsi="黑体" w:cs="黑体" w:hint="eastAsia"/>
          <w:sz w:val="24"/>
          <w:szCs w:val="24"/>
        </w:rPr>
        <w:t>2.3.1</w:t>
      </w:r>
      <w:r>
        <w:rPr>
          <w:rFonts w:ascii="黑体" w:hAnsi="黑体" w:cs="黑体" w:hint="eastAsia"/>
          <w:sz w:val="24"/>
          <w:szCs w:val="24"/>
        </w:rPr>
        <w:t>滤波方式</w:t>
      </w:r>
      <w:bookmarkEnd w:id="53"/>
      <w:bookmarkEnd w:id="54"/>
    </w:p>
    <w:p w:rsidR="00E7780F">
      <w:pPr>
        <w:spacing w:line="360" w:lineRule="auto"/>
        <w:ind w:firstLine="480"/>
        <w:rPr>
          <w:rFonts w:ascii="黑体" w:eastAsia="黑体" w:hAnsi="黑体" w:cs="黑体"/>
          <w:sz w:val="24"/>
        </w:rPr>
      </w:pPr>
      <w:r>
        <w:rPr>
          <w:rFonts w:ascii="黑体" w:eastAsia="黑体" w:hAnsi="黑体" w:cs="黑体" w:hint="eastAsia"/>
          <w:sz w:val="24"/>
        </w:rPr>
        <w:t>（</w:t>
      </w:r>
      <w:r>
        <w:rPr>
          <w:rFonts w:ascii="黑体" w:eastAsia="黑体" w:hAnsi="黑体" w:cs="黑体" w:hint="eastAsia"/>
          <w:sz w:val="24"/>
        </w:rPr>
        <w:t>1</w:t>
      </w:r>
      <w:r>
        <w:rPr>
          <w:rFonts w:ascii="黑体" w:eastAsia="黑体" w:hAnsi="黑体" w:cs="黑体" w:hint="eastAsia"/>
          <w:sz w:val="24"/>
        </w:rPr>
        <w:t>）中值滤波</w:t>
      </w:r>
    </w:p>
    <w:p w:rsidR="00E7780F">
      <w:pPr>
        <w:spacing w:line="360" w:lineRule="auto"/>
        <w:ind w:firstLine="482"/>
        <w:rPr>
          <w:rFonts w:ascii="宋体" w:hAnsi="宋体" w:cs="宋体"/>
          <w:sz w:val="24"/>
          <w:lang w:val="zh-CN"/>
        </w:rPr>
        <w:sectPr w:rsidSect="00E7780F">
          <w:headerReference w:type="default" r:id="rId32"/>
          <w:footerReference w:type="default" r:id="rId33"/>
          <w:type w:val="nextPage"/>
          <w:pgSz w:w="11906" w:h="16838"/>
          <w:pgMar w:top="1871" w:right="1304" w:bottom="1304" w:left="1587" w:header="851" w:footer="992" w:gutter="0"/>
          <w:pgNumType w:start="9"/>
          <w:cols w:space="0"/>
          <w:titlePg w:val="0"/>
          <w:docGrid w:type="lines" w:linePitch="312"/>
        </w:sectPr>
      </w:pPr>
      <w:r>
        <w:rPr>
          <w:rFonts w:ascii="宋体" w:hAnsi="宋体" w:cs="宋体" w:hint="eastAsia"/>
          <w:sz w:val="24"/>
          <w:lang w:val="zh-CN"/>
        </w:rPr>
        <w:t>中值滤波器是一个可以通过次序计算来完成在被测数据信息里的一个经典的非线性力滤波器装置，其实质原理就是以图片或序列的中心点区域的值这个域的所表示的中间值来替代，具有速度敏捷、计算简单、</w:t>
      </w:r>
      <w:r>
        <w:rPr>
          <w:rFonts w:ascii="宋体" w:hAnsi="宋体" w:cs="宋体" w:hint="eastAsia"/>
          <w:sz w:val="24"/>
          <w:lang w:val="zh-CN"/>
        </w:rPr>
        <w:t>去噪效果</w:t>
      </w:r>
      <w:r>
        <w:rPr>
          <w:rFonts w:ascii="宋体" w:hAnsi="宋体" w:cs="宋体" w:hint="eastAsia"/>
          <w:sz w:val="24"/>
          <w:lang w:val="zh-CN"/>
        </w:rPr>
        <w:t>较好等优势，曾经也被誉为</w:t>
      </w:r>
      <w:r>
        <w:rPr>
          <w:rFonts w:ascii="宋体" w:hAnsi="宋体" w:cs="宋体" w:hint="eastAsia"/>
          <w:sz w:val="24"/>
          <w:lang w:val="zh-CN"/>
        </w:rPr>
        <w:t>是非线波的</w:t>
      </w:r>
      <w:r>
        <w:rPr>
          <w:rFonts w:ascii="宋体" w:hAnsi="宋体" w:cs="宋体" w:hint="eastAsia"/>
          <w:sz w:val="24"/>
          <w:lang w:val="zh-CN"/>
        </w:rPr>
        <w:t>经典代表。但是，另外中值滤波器则由于它不具平均效应，在图像中滤除类似高斯噪声的非冲激噪声后会强烈失去讯号的高频</w:t>
      </w:r>
      <w:r>
        <w:rPr>
          <w:rFonts w:ascii="宋体" w:hAnsi="宋体" w:cs="宋体" w:hint="eastAsia"/>
          <w:sz w:val="24"/>
          <w:lang w:val="zh-CN"/>
        </w:rPr>
        <w:t>讯息</w:t>
      </w:r>
      <w:r>
        <w:rPr>
          <w:rFonts w:ascii="宋体" w:hAnsi="宋体" w:cs="宋体" w:hint="eastAsia"/>
          <w:sz w:val="24"/>
          <w:lang w:val="zh-CN"/>
        </w:rPr>
        <w:t>，从而导致图像的边界等细部朦胧不清晰</w:t>
      </w:r>
      <w:r>
        <w:rPr>
          <w:rFonts w:ascii="宋体" w:hAnsi="宋体" w:cs="宋体" w:hint="eastAsia"/>
          <w:sz w:val="24"/>
        </w:rPr>
        <w:t>;</w:t>
      </w:r>
      <w:r>
        <w:rPr>
          <w:rFonts w:ascii="宋体" w:hAnsi="宋体" w:cs="宋体" w:hint="eastAsia"/>
          <w:sz w:val="24"/>
          <w:lang w:val="zh-CN"/>
        </w:rPr>
        <w:t>这样说来，中值滤波的滤波效率经常收到噪声强度以及滤波器窗口的尺寸与形式等外在</w:t>
      </w:r>
    </w:p>
    <w:p w:rsidR="00E7780F">
      <w:pPr>
        <w:spacing w:line="360" w:lineRule="auto"/>
        <w:ind w:firstLine="482"/>
        <w:rPr>
          <w:rFonts w:ascii="宋体" w:hAnsi="宋体" w:cs="宋体"/>
          <w:sz w:val="24"/>
          <w:lang w:val="zh-CN"/>
        </w:rPr>
      </w:pPr>
      <w:r>
        <w:rPr>
          <w:rFonts w:ascii="宋体" w:hAnsi="宋体" w:cs="宋体" w:hint="eastAsia"/>
          <w:sz w:val="24"/>
          <w:lang w:val="zh-CN"/>
        </w:rPr>
        <w:t>影响的约束，使得中值滤波器有着更优越的细节保护特性和适应性，在后面人们还给出了一些关于中值滤波器的改进算法。</w:t>
      </w:r>
    </w:p>
    <w:p w:rsidR="00E7780F">
      <w:pPr>
        <w:widowControl/>
        <w:spacing w:line="360" w:lineRule="auto"/>
        <w:ind w:firstLine="480" w:firstLineChars="200"/>
        <w:jc w:val="left"/>
        <w:rPr>
          <w:rFonts w:ascii="宋体" w:hAnsi="宋体" w:cs="宋体"/>
          <w:sz w:val="24"/>
        </w:rPr>
      </w:pPr>
      <w:r>
        <w:rPr>
          <w:rFonts w:ascii="宋体" w:hAnsi="宋体" w:cs="宋体" w:hint="eastAsia"/>
          <w:sz w:val="24"/>
          <w:lang w:val="zh-CN"/>
        </w:rPr>
        <w:t>标准中值滤波器算法的基本思路，是通过将滤波器视窗内标准差的所有最小值都可以视为噪声，再用滤波器视窗内的所含中值当作视窗中象素点的灰度，在较大限度上控制好了噪音的干扰。其实，在某些邻域范畴内存</w:t>
      </w:r>
      <w:r>
        <w:rPr>
          <w:rFonts w:ascii="宋体" w:hAnsi="宋体" w:cs="宋体" w:hint="eastAsia"/>
          <w:sz w:val="24"/>
          <w:lang w:val="zh-CN"/>
        </w:rPr>
        <w:t>在着</w:t>
      </w:r>
      <w:r>
        <w:rPr>
          <w:rFonts w:ascii="宋体" w:hAnsi="宋体" w:cs="宋体" w:hint="eastAsia"/>
          <w:sz w:val="24"/>
          <w:lang w:val="zh-CN"/>
        </w:rPr>
        <w:t>很小或较大灰度值这一特点的，除去噪声点外，还包含了在像素内的边缘点、线性特征点等。中值滤波就是用此特点当作图像滤波的基础，它的过滤作</w:t>
      </w:r>
      <w:r>
        <w:rPr>
          <w:rFonts w:ascii="宋体" w:hAnsi="宋体" w:cs="宋体" w:hint="eastAsia"/>
          <w:sz w:val="24"/>
          <w:lang w:val="zh-CN"/>
        </w:rPr>
        <w:t>用难以避免的会影响像素的锐角、线段等特性。所以讲，为了找到一种既能真正有效消除噪音，又能完全保持信号细节的筛选方式，仅仅单纯考察噪音的灰度特征是很难以实现的</w:t>
      </w:r>
      <w:r>
        <w:rPr>
          <w:rFonts w:ascii="宋体" w:hAnsi="宋体" w:cs="宋体" w:hint="eastAsia"/>
          <w:sz w:val="24"/>
          <w:lang w:val="zh-CN"/>
        </w:rPr>
        <w:t>。</w:t>
      </w:r>
      <w:r>
        <w:rPr>
          <w:rFonts w:ascii="宋体" w:hAnsi="宋体" w:cs="宋体" w:hint="eastAsia"/>
          <w:kern w:val="0"/>
          <w:sz w:val="24"/>
          <w:lang w:val="x-none"/>
        </w:rPr>
        <w:t>本文提出了一种基于二维滑动模板的快速二维中值滤波器。在该算法中，首先要确定出每个像素点所代表的灰度范围，然后根据此灰度范围对每一帧</w:t>
      </w:r>
      <w:r>
        <w:rPr>
          <w:rFonts w:ascii="宋体" w:hAnsi="宋体" w:cs="宋体" w:hint="eastAsia"/>
          <w:kern w:val="0"/>
          <w:sz w:val="24"/>
          <w:lang w:val="x-none"/>
        </w:rPr>
        <w:t>图象</w:t>
      </w:r>
      <w:r>
        <w:rPr>
          <w:rFonts w:ascii="宋体" w:hAnsi="宋体" w:cs="宋体" w:hint="eastAsia"/>
          <w:kern w:val="0"/>
          <w:sz w:val="24"/>
          <w:lang w:val="x-none"/>
        </w:rPr>
        <w:t>分别计算出其均值和方</w:t>
      </w:r>
      <w:r>
        <w:rPr>
          <w:rFonts w:ascii="宋体" w:hAnsi="宋体" w:cs="宋体" w:hint="eastAsia"/>
          <w:kern w:val="0"/>
          <w:sz w:val="24"/>
          <w:lang w:val="x-none"/>
        </w:rPr>
        <w:t>法</w:t>
      </w:r>
      <w:r>
        <w:rPr>
          <w:rFonts w:ascii="宋体" w:hAnsi="宋体" w:cs="宋体" w:hint="eastAsia"/>
          <w:kern w:val="0"/>
          <w:sz w:val="24"/>
          <w:lang w:val="x-none"/>
        </w:rPr>
        <w:t>作为输入参数</w:t>
      </w:r>
      <w:r>
        <w:rPr>
          <w:rFonts w:ascii="宋体" w:hAnsi="宋体" w:cs="宋体" w:hint="eastAsia"/>
          <w:kern w:val="0"/>
          <w:sz w:val="24"/>
          <w:lang w:val="x-none"/>
        </w:rPr>
        <w:t>，</w:t>
      </w:r>
      <w:r>
        <w:rPr>
          <w:rFonts w:ascii="宋体" w:hAnsi="宋体" w:cs="宋体" w:hint="eastAsia"/>
          <w:kern w:val="0"/>
          <w:sz w:val="24"/>
          <w:lang w:val="x-none"/>
        </w:rPr>
        <w:t>最后得到最终结果。推导二维中值滤波</w:t>
      </w:r>
      <w:r>
        <w:rPr>
          <w:rFonts w:ascii="宋体" w:hAnsi="宋体" w:cs="宋体" w:hint="eastAsia"/>
          <w:kern w:val="0"/>
          <w:sz w:val="24"/>
          <w:lang w:val="x-none"/>
        </w:rPr>
        <w:t>的</w:t>
      </w:r>
      <w:r>
        <w:rPr>
          <w:rFonts w:ascii="宋体" w:hAnsi="宋体" w:cs="宋体" w:hint="eastAsia"/>
          <w:kern w:val="0"/>
          <w:sz w:val="24"/>
          <w:lang w:val="x-none"/>
        </w:rPr>
        <w:t>输出方程式</w:t>
      </w:r>
      <w:r>
        <w:rPr>
          <w:rFonts w:ascii="宋体" w:hAnsi="宋体" w:cs="宋体" w:hint="eastAsia"/>
          <w:kern w:val="0"/>
          <w:sz w:val="24"/>
          <w:lang w:val="x-none"/>
        </w:rPr>
        <w:t>；</w:t>
      </w:r>
    </w:p>
    <w:p w:rsidR="00E7780F">
      <w:pPr>
        <w:tabs>
          <w:tab w:val="center" w:pos="4080"/>
          <w:tab w:val="right" w:pos="8161"/>
        </w:tabs>
        <w:spacing w:line="360" w:lineRule="auto"/>
        <w:ind w:firstLine="482"/>
        <w:rPr>
          <w:rFonts w:ascii="宋体" w:hAnsi="宋体" w:cs="宋体"/>
        </w:rPr>
      </w:pPr>
      <w:r>
        <w:rPr>
          <w:rFonts w:hAnsi="Cambria Math" w:cs="宋体" w:hint="eastAsia"/>
          <w:sz w:val="24"/>
        </w:rPr>
        <w:tab/>
        <w:t xml:space="preserve">  </w:t>
      </w:r>
      <m:oMath>
        <m:r>
          <m:rPr>
            <m:sty m:val="p"/>
          </m:rPr>
          <w:rPr>
            <w:rFonts w:ascii="Cambria Math" w:hAnsi="Cambria Math" w:cs="宋体" w:hint="eastAsia"/>
            <w:sz w:val="24"/>
          </w:rPr>
          <m:t>g</m:t>
        </m:r>
        <m:d>
          <m:dPr>
            <m:ctrlPr>
              <w:rPr>
                <w:rFonts w:ascii="Cambria Math" w:hAnsi="Cambria Math" w:cs="宋体" w:hint="eastAsia"/>
                <w:sz w:val="24"/>
              </w:rPr>
            </m:ctrlPr>
          </m:dPr>
          <m:e>
            <m:r>
              <m:rPr>
                <m:sty m:val="p"/>
              </m:rPr>
              <w:rPr>
                <w:rFonts w:ascii="Cambria Math" w:hAnsi="Cambria Math" w:cs="宋体" w:hint="eastAsia"/>
                <w:sz w:val="24"/>
              </w:rPr>
              <m:t>x</m:t>
            </m:r>
            <m:r>
              <m:rPr>
                <m:sty m:val="p"/>
              </m:rPr>
              <w:rPr>
                <w:rFonts w:ascii="Cambria Math" w:hAnsi="Cambria Math" w:cs="宋体" w:hint="eastAsia"/>
                <w:sz w:val="24"/>
              </w:rPr>
              <m:t>，</m:t>
            </m:r>
            <m:r>
              <m:rPr>
                <m:sty m:val="p"/>
              </m:rPr>
              <w:rPr>
                <w:rFonts w:ascii="Cambria Math" w:hAnsi="Cambria Math" w:cs="宋体" w:hint="eastAsia"/>
                <w:sz w:val="24"/>
              </w:rPr>
              <m:t>y</m:t>
            </m:r>
          </m:e>
        </m:d>
        <m:r>
          <m:rPr>
            <m:sty m:val="p"/>
          </m:rPr>
          <w:rPr>
            <w:rFonts w:ascii="Cambria Math" w:hAnsi="Cambria Math" w:cs="宋体" w:hint="eastAsia"/>
            <w:sz w:val="24"/>
          </w:rPr>
          <m:t>=med</m:t>
        </m:r>
        <m:d>
          <m:dPr>
            <m:begChr m:val="{"/>
            <m:endChr m:val="}"/>
            <m:ctrlPr>
              <w:rPr>
                <w:rFonts w:ascii="Cambria Math" w:hAnsi="Cambria Math" w:cs="宋体" w:hint="eastAsia"/>
                <w:sz w:val="24"/>
              </w:rPr>
            </m:ctrlPr>
          </m:dPr>
          <m:e>
            <m:r>
              <m:rPr>
                <m:sty m:val="p"/>
              </m:rPr>
              <w:rPr>
                <w:rFonts w:ascii="Cambria Math" w:hAnsi="Cambria Math" w:cs="宋体" w:hint="eastAsia"/>
                <w:sz w:val="24"/>
              </w:rPr>
              <m:t>f</m:t>
            </m:r>
            <m:d>
              <m:dPr>
                <m:ctrlPr>
                  <w:rPr>
                    <w:rFonts w:ascii="Cambria Math" w:hAnsi="Cambria Math" w:cs="宋体" w:hint="eastAsia"/>
                    <w:sz w:val="24"/>
                  </w:rPr>
                </m:ctrlPr>
              </m:dPr>
              <m:e>
                <m:r>
                  <m:rPr>
                    <m:sty m:val="p"/>
                  </m:rPr>
                  <w:rPr>
                    <w:rFonts w:ascii="Cambria Math" w:hAnsi="Cambria Math" w:cs="宋体" w:hint="eastAsia"/>
                    <w:sz w:val="24"/>
                  </w:rPr>
                  <m:t>x</m:t>
                </m:r>
                <m:r>
                  <m:rPr>
                    <m:sty m:val="p"/>
                  </m:rPr>
                  <w:rPr>
                    <w:rFonts w:ascii="Cambria Math" w:hAnsi="Cambria Math" w:cs="宋体"/>
                    <w:sz w:val="24"/>
                  </w:rPr>
                  <m:t>-</m:t>
                </m:r>
                <m:r>
                  <m:rPr>
                    <m:sty m:val="p"/>
                  </m:rPr>
                  <w:rPr>
                    <w:rFonts w:ascii="Cambria Math" w:hAnsi="Cambria Math" w:cs="宋体" w:hint="eastAsia"/>
                    <w:sz w:val="24"/>
                  </w:rPr>
                  <m:t>k</m:t>
                </m:r>
              </m:e>
            </m:d>
            <m:r>
              <m:rPr>
                <m:sty m:val="p"/>
              </m:rPr>
              <w:rPr>
                <w:rFonts w:ascii="Cambria Math" w:hAnsi="Cambria Math" w:cs="宋体" w:hint="eastAsia"/>
                <w:sz w:val="24"/>
              </w:rPr>
              <m:t>，</m:t>
            </m:r>
            <m:d>
              <m:dPr>
                <m:ctrlPr>
                  <w:rPr>
                    <w:rFonts w:ascii="Cambria Math" w:hAnsi="Cambria Math" w:cs="宋体" w:hint="eastAsia"/>
                    <w:sz w:val="24"/>
                  </w:rPr>
                </m:ctrlPr>
              </m:dPr>
              <m:e>
                <m:r>
                  <m:rPr>
                    <m:sty m:val="p"/>
                  </m:rPr>
                  <w:rPr>
                    <w:rFonts w:ascii="Cambria Math" w:hAnsi="Cambria Math" w:cs="宋体" w:hint="eastAsia"/>
                    <w:sz w:val="24"/>
                  </w:rPr>
                  <m:t>y</m:t>
                </m:r>
                <m:r>
                  <m:rPr>
                    <m:sty m:val="p"/>
                  </m:rPr>
                  <w:rPr>
                    <w:rFonts w:ascii="Cambria Math" w:hAnsi="Cambria Math" w:cs="宋体"/>
                    <w:sz w:val="24"/>
                  </w:rPr>
                  <m:t>-1</m:t>
                </m:r>
              </m:e>
            </m:d>
            <m:r>
              <m:rPr>
                <m:sty m:val="p"/>
              </m:rPr>
              <w:rPr>
                <w:rFonts w:ascii="Cambria Math" w:hAnsi="Cambria Math" w:cs="宋体" w:hint="eastAsia"/>
                <w:sz w:val="24"/>
              </w:rPr>
              <m:t>，</m:t>
            </m:r>
            <m:d>
              <m:dPr>
                <m:ctrlPr>
                  <w:rPr>
                    <w:rFonts w:ascii="Cambria Math" w:hAnsi="Cambria Math" w:cs="宋体" w:hint="eastAsia"/>
                    <w:sz w:val="24"/>
                  </w:rPr>
                </m:ctrlPr>
              </m:dPr>
              <m:e>
                <m:r>
                  <m:rPr>
                    <m:sty m:val="p"/>
                  </m:rPr>
                  <w:rPr>
                    <w:rFonts w:ascii="Cambria Math" w:hAnsi="Cambria Math" w:cs="宋体" w:hint="eastAsia"/>
                    <w:sz w:val="24"/>
                  </w:rPr>
                  <m:t>k</m:t>
                </m:r>
                <m:r>
                  <m:rPr>
                    <m:sty m:val="p"/>
                  </m:rPr>
                  <w:rPr>
                    <w:rFonts w:ascii="Cambria Math" w:hAnsi="Cambria Math" w:cs="宋体" w:hint="eastAsia"/>
                    <w:sz w:val="24"/>
                  </w:rPr>
                  <m:t>，</m:t>
                </m:r>
                <m:r>
                  <m:rPr>
                    <m:sty m:val="p"/>
                  </m:rPr>
                  <w:rPr>
                    <w:rFonts w:ascii="Cambria Math" w:hAnsi="Cambria Math" w:cs="宋体"/>
                    <w:sz w:val="24"/>
                  </w:rPr>
                  <m:t>1</m:t>
                </m:r>
                <m:r>
                  <m:rPr>
                    <m:sty m:val="p"/>
                  </m:rPr>
                  <w:rPr>
                    <w:rFonts w:ascii="Cambria Math" w:hAnsi="Cambria Math" w:cs="宋体" w:hint="eastAsia"/>
                    <w:sz w:val="24"/>
                  </w:rPr>
                  <m:t>w</m:t>
                </m:r>
              </m:e>
            </m:d>
          </m:e>
        </m:d>
      </m:oMath>
      <w:r>
        <w:rPr>
          <w:rFonts w:hAnsi="Cambria Math" w:cs="宋体" w:hint="eastAsia"/>
          <w:sz w:val="24"/>
        </w:rPr>
        <w:t xml:space="preserve"> </w:t>
      </w:r>
      <w:r>
        <w:rPr>
          <w:rFonts w:hAnsi="Cambria Math" w:cs="宋体" w:hint="eastAsia"/>
          <w:sz w:val="24"/>
        </w:rPr>
        <w:tab/>
        <w:t xml:space="preserve">            </w:t>
      </w:r>
      <m:oMath>
        <m:d>
          <m:dPr>
            <m:ctrlPr>
              <w:rPr>
                <w:rFonts w:ascii="Cambria Math" w:hAnsi="Cambria Math" w:cs="宋体"/>
                <w:i/>
                <w:sz w:val="24"/>
              </w:rPr>
            </m:ctrlPr>
          </m:dPr>
          <m:e>
            <m:r>
              <w:rPr>
                <w:rFonts w:ascii="Cambria Math" w:hAnsi="Cambria Math" w:cs="宋体"/>
                <w:sz w:val="24"/>
              </w:rPr>
              <m:t>2.6</m:t>
            </m:r>
          </m:e>
        </m:d>
      </m:oMath>
    </w:p>
    <w:p w:rsidR="00E7780F">
      <w:pPr>
        <w:spacing w:line="360" w:lineRule="auto"/>
        <w:rPr>
          <w:rFonts w:ascii="宋体" w:hAnsi="宋体" w:cs="宋体"/>
        </w:rPr>
      </w:pPr>
      <w:r>
        <w:rPr>
          <w:rFonts w:ascii="宋体" w:hAnsi="宋体" w:cs="宋体" w:hint="eastAsia"/>
          <w:sz w:val="24"/>
        </w:rPr>
        <w:t>式中</w:t>
      </w:r>
      <w:r>
        <w:rPr>
          <w:rFonts w:ascii="宋体" w:hAnsi="宋体" w:cs="宋体" w:hint="eastAsia"/>
        </w:rPr>
        <w:t>，</w:t>
      </w:r>
      <m:oMath>
        <m:r>
          <m:rPr>
            <m:sty m:val="p"/>
          </m:rPr>
          <w:rPr>
            <w:rFonts w:ascii="Cambria Math" w:hAnsi="Cambria Math" w:cs="宋体" w:hint="eastAsia"/>
          </w:rPr>
          <m:t>f</m:t>
        </m:r>
        <m:d>
          <m:dPr>
            <m:ctrlPr>
              <w:rPr>
                <w:rFonts w:ascii="Cambria Math" w:hAnsi="Cambria Math" w:cs="宋体" w:hint="eastAsia"/>
              </w:rPr>
            </m:ctrlPr>
          </m:dPr>
          <m:e>
            <m:r>
              <m:rPr>
                <m:sty m:val="p"/>
              </m:rPr>
              <w:rPr>
                <w:rFonts w:ascii="Cambria Math" w:hAnsi="Cambria Math" w:cs="宋体" w:hint="eastAsia"/>
              </w:rPr>
              <m:t>x</m:t>
            </m:r>
            <m:r>
              <m:rPr>
                <m:sty m:val="p"/>
              </m:rPr>
              <w:rPr>
                <w:rFonts w:ascii="Cambria Math" w:hAnsi="Cambria Math" w:cs="宋体" w:hint="eastAsia"/>
              </w:rPr>
              <m:t>，</m:t>
            </m:r>
            <m:r>
              <m:rPr>
                <m:sty m:val="p"/>
              </m:rPr>
              <w:rPr>
                <w:rFonts w:ascii="Cambria Math" w:hAnsi="Cambria Math" w:cs="宋体" w:hint="eastAsia"/>
              </w:rPr>
              <m:t>y</m:t>
            </m:r>
          </m:e>
        </m:d>
        <m:r>
          <m:rPr>
            <m:sty m:val="p"/>
          </m:rPr>
          <w:rPr>
            <w:rFonts w:ascii="Cambria Math" w:hAnsi="Cambria Math" w:cs="宋体" w:hint="eastAsia"/>
          </w:rPr>
          <m:t>，</m:t>
        </m:r>
        <m:r>
          <m:rPr>
            <m:sty m:val="p"/>
          </m:rPr>
          <w:rPr>
            <w:rFonts w:ascii="Cambria Math" w:hAnsi="Cambria Math" w:cs="宋体" w:hint="eastAsia"/>
          </w:rPr>
          <m:t>g</m:t>
        </m:r>
        <m:d>
          <m:dPr>
            <m:ctrlPr>
              <w:rPr>
                <w:rFonts w:ascii="Cambria Math" w:hAnsi="Cambria Math" w:cs="宋体" w:hint="eastAsia"/>
              </w:rPr>
            </m:ctrlPr>
          </m:dPr>
          <m:e>
            <m:r>
              <m:rPr>
                <m:sty m:val="p"/>
              </m:rPr>
              <w:rPr>
                <w:rFonts w:ascii="Cambria Math" w:hAnsi="Cambria Math" w:cs="宋体" w:hint="eastAsia"/>
              </w:rPr>
              <m:t>x</m:t>
            </m:r>
            <m:r>
              <m:rPr>
                <m:sty m:val="p"/>
              </m:rPr>
              <w:rPr>
                <w:rFonts w:ascii="Cambria Math" w:hAnsi="Cambria Math" w:cs="宋体" w:hint="eastAsia"/>
              </w:rPr>
              <m:t>，</m:t>
            </m:r>
            <m:r>
              <m:rPr>
                <m:sty m:val="p"/>
              </m:rPr>
              <w:rPr>
                <w:rFonts w:ascii="Cambria Math" w:hAnsi="Cambria Math" w:cs="宋体" w:hint="eastAsia"/>
              </w:rPr>
              <m:t>y</m:t>
            </m:r>
          </m:e>
        </m:d>
      </m:oMath>
      <w:r>
        <w:rPr>
          <w:rFonts w:ascii="宋体" w:hAnsi="宋体" w:cs="宋体" w:hint="eastAsia"/>
          <w:kern w:val="0"/>
          <w:sz w:val="24"/>
          <w:lang w:val="x-none"/>
        </w:rPr>
        <w:t>分别为原始图像与经过加工的图像。</w:t>
      </w:r>
      <w:r>
        <w:rPr>
          <w:rFonts w:ascii="Times New Roman" w:hAnsi="Times New Roman"/>
          <w:kern w:val="0"/>
          <w:sz w:val="24"/>
          <w:lang w:val="x-none"/>
        </w:rPr>
        <w:t>W</w:t>
      </w:r>
      <w:r>
        <w:rPr>
          <w:rFonts w:ascii="宋体" w:hAnsi="宋体" w:cs="宋体" w:hint="eastAsia"/>
          <w:kern w:val="0"/>
          <w:sz w:val="24"/>
          <w:lang w:val="x-none"/>
        </w:rPr>
        <w:t>是一个二维模板，通常位于</w:t>
      </w:r>
      <w:r>
        <w:rPr>
          <w:rFonts w:ascii="Times New Roman" w:hAnsi="Times New Roman"/>
          <w:kern w:val="0"/>
          <w:sz w:val="24"/>
          <w:lang w:val="x-none"/>
        </w:rPr>
        <w:t>2*2,3*3</w:t>
      </w:r>
      <w:r>
        <w:rPr>
          <w:rFonts w:ascii="宋体" w:hAnsi="宋体" w:cs="宋体" w:hint="eastAsia"/>
          <w:kern w:val="0"/>
          <w:sz w:val="24"/>
          <w:lang w:val="x-none"/>
        </w:rPr>
        <w:t>的区域内</w:t>
      </w:r>
      <w:r>
        <w:rPr>
          <w:rFonts w:ascii="宋体" w:hAnsi="宋体" w:cs="宋体" w:hint="eastAsia"/>
          <w:kern w:val="0"/>
          <w:sz w:val="24"/>
          <w:lang w:val="x-none"/>
        </w:rPr>
        <w:t>，</w:t>
      </w:r>
      <w:r>
        <w:rPr>
          <w:rFonts w:ascii="宋体" w:hAnsi="宋体" w:cs="宋体" w:hint="eastAsia"/>
          <w:kern w:val="0"/>
          <w:sz w:val="24"/>
          <w:lang w:val="x-none"/>
        </w:rPr>
        <w:t>也可能呈现出各种不同的形态</w:t>
      </w:r>
      <w:r>
        <w:rPr>
          <w:rFonts w:ascii="宋体" w:hAnsi="宋体" w:cs="宋体" w:hint="eastAsia"/>
          <w:kern w:val="0"/>
          <w:sz w:val="24"/>
          <w:lang w:val="x-none"/>
        </w:rPr>
        <w:t>。</w:t>
      </w:r>
    </w:p>
    <w:p w:rsidR="00E7780F">
      <w:pPr>
        <w:pStyle w:val="a"/>
      </w:pPr>
      <w:r>
        <w:rPr>
          <w:noProof/>
        </w:rPr>
        <w:drawing>
          <wp:inline distT="0" distB="0" distL="114300" distR="114300">
            <wp:extent cx="5274310" cy="1436370"/>
            <wp:effectExtent l="0" t="0" r="13970" b="11430"/>
            <wp:docPr id="1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
                    <pic:cNvPicPr>
                      <a:picLocks noChangeAspect="1"/>
                    </pic:cNvPicPr>
                  </pic:nvPicPr>
                  <pic:blipFill>
                    <a:blip xmlns:r="http://schemas.openxmlformats.org/officeDocument/2006/relationships" r:embed="rId34" cstate="print"/>
                    <a:stretch>
                      <a:fillRect/>
                    </a:stretch>
                  </pic:blipFill>
                  <pic:spPr>
                    <a:xfrm>
                      <a:off x="0" y="0"/>
                      <a:ext cx="5274310" cy="1436370"/>
                    </a:xfrm>
                    <a:prstGeom prst="rect">
                      <a:avLst/>
                    </a:prstGeom>
                    <a:noFill/>
                    <a:ln>
                      <a:noFill/>
                    </a:ln>
                  </pic:spPr>
                </pic:pic>
              </a:graphicData>
            </a:graphic>
          </wp:inline>
        </w:drawing>
      </w:r>
    </w:p>
    <w:p w:rsidR="00E7780F">
      <w:pPr>
        <w:pStyle w:val="a"/>
        <w:spacing w:line="360" w:lineRule="auto"/>
        <w:jc w:val="center"/>
        <w:rPr>
          <w:rFonts w:ascii="黑体" w:eastAsia="黑体" w:hAnsi="黑体" w:cs="黑体"/>
          <w:i w:val="0"/>
          <w:iCs/>
          <w:szCs w:val="21"/>
        </w:rPr>
      </w:pPr>
      <w:r>
        <w:rPr>
          <w:rFonts w:ascii="黑体" w:eastAsia="黑体" w:hAnsi="黑体" w:cs="黑体" w:hint="eastAsia"/>
          <w:i w:val="0"/>
          <w:iCs/>
          <w:szCs w:val="21"/>
        </w:rPr>
        <w:t>图</w:t>
      </w:r>
      <w:r>
        <w:rPr>
          <w:rFonts w:ascii="Times New Roman" w:eastAsia="黑体" w:hAnsi="Times New Roman"/>
          <w:i w:val="0"/>
          <w:iCs/>
          <w:szCs w:val="21"/>
        </w:rPr>
        <w:t>2.3</w:t>
      </w:r>
      <w:r>
        <w:rPr>
          <w:rFonts w:ascii="黑体" w:eastAsia="黑体" w:hAnsi="黑体" w:cs="黑体" w:hint="eastAsia"/>
          <w:i w:val="0"/>
          <w:iCs/>
          <w:szCs w:val="21"/>
        </w:rPr>
        <w:t>中值滤波原理图</w:t>
      </w:r>
    </w:p>
    <w:p w:rsidR="00E7780F">
      <w:pPr>
        <w:spacing w:line="360" w:lineRule="auto"/>
        <w:ind w:firstLine="480"/>
        <w:rPr>
          <w:rFonts w:ascii="黑体" w:eastAsia="黑体" w:hAnsi="黑体" w:cs="黑体"/>
          <w:sz w:val="24"/>
        </w:rPr>
      </w:pPr>
      <w:r>
        <w:rPr>
          <w:rFonts w:ascii="黑体" w:eastAsia="黑体" w:hAnsi="黑体" w:cs="黑体" w:hint="eastAsia"/>
          <w:sz w:val="24"/>
        </w:rPr>
        <w:t>(2</w:t>
      </w:r>
      <w:r>
        <w:rPr>
          <w:rFonts w:ascii="黑体" w:eastAsia="黑体" w:hAnsi="黑体" w:cs="黑体" w:hint="eastAsia"/>
          <w:sz w:val="24"/>
        </w:rPr>
        <w:t>）均值滤波</w:t>
      </w:r>
    </w:p>
    <w:p w:rsidR="00E7780F">
      <w:pPr>
        <w:spacing w:line="360" w:lineRule="auto"/>
        <w:ind w:firstLine="480"/>
        <w:rPr>
          <w:rFonts w:ascii="宋体" w:hAnsi="宋体" w:cs="宋体"/>
          <w:sz w:val="24"/>
        </w:rPr>
        <w:sectPr w:rsidSect="00E7780F">
          <w:headerReference w:type="default" r:id="rId35"/>
          <w:footerReference w:type="default" r:id="rId36"/>
          <w:type w:val="nextPage"/>
          <w:pgSz w:w="11906" w:h="16838"/>
          <w:pgMar w:top="1871" w:right="1304" w:bottom="1304" w:left="1587" w:header="851" w:footer="992" w:gutter="0"/>
          <w:pgNumType w:start="10"/>
          <w:cols w:space="0"/>
          <w:titlePg w:val="0"/>
          <w:docGrid w:type="lines" w:linePitch="312"/>
        </w:sectPr>
      </w:pPr>
      <w:r>
        <w:rPr>
          <w:rFonts w:ascii="宋体" w:hAnsi="宋体" w:cs="宋体" w:hint="eastAsia"/>
          <w:sz w:val="24"/>
        </w:rPr>
        <w:t>均值滤波器又称为线性滤波器，它的常用的方法称为平均值（也包含了权重平均值）。直线滤波器的基本思想是将原始图像中的每个象素的数值替换为平均，也就是在被加工过的画面上的象素点（</w:t>
      </w:r>
      <w:r>
        <w:rPr>
          <w:rFonts w:ascii="Times New Roman" w:hAnsi="Times New Roman"/>
          <w:sz w:val="24"/>
        </w:rPr>
        <w:t>x</w:t>
      </w:r>
      <w:r>
        <w:rPr>
          <w:rFonts w:ascii="宋体" w:hAnsi="宋体" w:cs="宋体" w:hint="eastAsia"/>
          <w:sz w:val="24"/>
        </w:rPr>
        <w:t xml:space="preserve">, </w:t>
      </w:r>
      <w:r>
        <w:rPr>
          <w:rFonts w:cs="Calibri"/>
          <w:sz w:val="24"/>
        </w:rPr>
        <w:t>y</w:t>
      </w:r>
      <w:r>
        <w:rPr>
          <w:rFonts w:ascii="宋体" w:hAnsi="宋体" w:cs="宋体" w:hint="eastAsia"/>
          <w:sz w:val="24"/>
        </w:rPr>
        <w:t>)</w:t>
      </w:r>
      <w:r>
        <w:rPr>
          <w:rFonts w:ascii="宋体" w:hAnsi="宋体" w:cs="宋体" w:hint="eastAsia"/>
          <w:sz w:val="24"/>
        </w:rPr>
        <w:t>，选取一块已经存在的模板，并将其邻近的几个象素构成，从而得到模板中的全部象素的平均；并且给目前的象素点（</w:t>
      </w:r>
      <w:r>
        <w:rPr>
          <w:rFonts w:ascii="Times New Roman" w:hAnsi="Times New Roman"/>
          <w:sz w:val="24"/>
        </w:rPr>
        <w:t>x</w:t>
      </w:r>
      <w:r>
        <w:rPr>
          <w:rFonts w:ascii="宋体" w:hAnsi="宋体" w:cs="宋体" w:hint="eastAsia"/>
          <w:sz w:val="24"/>
        </w:rPr>
        <w:t xml:space="preserve">, </w:t>
      </w:r>
      <w:r>
        <w:rPr>
          <w:rFonts w:ascii="Times New Roman" w:hAnsi="Times New Roman"/>
          <w:sz w:val="24"/>
        </w:rPr>
        <w:t>y</w:t>
      </w:r>
      <w:r>
        <w:rPr>
          <w:rFonts w:ascii="宋体" w:hAnsi="宋体" w:cs="宋体" w:hint="eastAsia"/>
          <w:sz w:val="24"/>
        </w:rPr>
        <w:t>）提供这个平均值，以作为处理后图像在这一点上的灰度</w:t>
      </w:r>
      <m:oMath>
        <m:r>
          <m:rPr>
            <m:sty m:val="p"/>
          </m:rPr>
          <w:rPr>
            <w:rFonts w:ascii="Cambria Math" w:hAnsi="Cambria Math" w:cs="宋体" w:hint="eastAsia"/>
            <w:sz w:val="24"/>
          </w:rPr>
          <m:t>g</m:t>
        </m:r>
        <m:d>
          <m:dPr>
            <m:ctrlPr>
              <w:rPr>
                <w:rFonts w:ascii="Cambria Math" w:hAnsi="Cambria Math" w:cs="宋体" w:hint="eastAsia"/>
                <w:sz w:val="24"/>
              </w:rPr>
            </m:ctrlPr>
          </m:dPr>
          <m:e>
            <m:r>
              <m:rPr>
                <m:sty m:val="p"/>
              </m:rPr>
              <w:rPr>
                <w:rFonts w:ascii="Cambria Math" w:hAnsi="Cambria Math" w:cs="宋体" w:hint="eastAsia"/>
                <w:sz w:val="24"/>
              </w:rPr>
              <m:t>x</m:t>
            </m:r>
            <m:r>
              <m:rPr>
                <m:sty m:val="p"/>
              </m:rPr>
              <w:rPr>
                <w:rFonts w:ascii="Cambria Math" w:hAnsi="Cambria Math" w:cs="宋体" w:hint="eastAsia"/>
                <w:sz w:val="24"/>
              </w:rPr>
              <m:t>，</m:t>
            </m:r>
            <m:r>
              <m:rPr>
                <m:sty m:val="p"/>
              </m:rPr>
              <w:rPr>
                <w:rFonts w:ascii="Cambria Math" w:hAnsi="Cambria Math" w:cs="宋体" w:hint="eastAsia"/>
                <w:sz w:val="24"/>
              </w:rPr>
              <m:t>y</m:t>
            </m:r>
          </m:e>
        </m:d>
      </m:oMath>
      <w:r>
        <w:rPr>
          <w:rFonts w:ascii="宋体" w:hAnsi="宋体" w:cs="宋体" w:hint="eastAsia"/>
          <w:sz w:val="24"/>
        </w:rPr>
        <w:t>，即为</w:t>
      </w:r>
      <m:oMath>
        <m:r>
          <m:rPr>
            <m:sty m:val="p"/>
          </m:rPr>
          <w:rPr>
            <w:rFonts w:ascii="Cambria Math" w:hAnsi="Cambria Math" w:cs="宋体" w:hint="eastAsia"/>
            <w:sz w:val="24"/>
          </w:rPr>
          <m:t>g</m:t>
        </m:r>
        <m:d>
          <m:dPr>
            <m:ctrlPr>
              <w:rPr>
                <w:rFonts w:ascii="Cambria Math" w:hAnsi="Cambria Math" w:cs="宋体" w:hint="eastAsia"/>
                <w:sz w:val="24"/>
              </w:rPr>
            </m:ctrlPr>
          </m:dPr>
          <m:e>
            <m:r>
              <m:rPr>
                <m:sty m:val="p"/>
              </m:rPr>
              <w:rPr>
                <w:rFonts w:ascii="Cambria Math" w:hAnsi="Cambria Math" w:cs="宋体" w:hint="eastAsia"/>
                <w:sz w:val="24"/>
              </w:rPr>
              <m:t>x</m:t>
            </m:r>
            <m:r>
              <m:rPr>
                <m:sty m:val="p"/>
              </m:rPr>
              <w:rPr>
                <w:rFonts w:ascii="Cambria Math" w:hAnsi="Cambria Math" w:cs="宋体" w:hint="eastAsia"/>
                <w:sz w:val="24"/>
              </w:rPr>
              <m:t>，</m:t>
            </m:r>
            <m:r>
              <m:rPr>
                <m:sty m:val="p"/>
              </m:rPr>
              <w:rPr>
                <w:rFonts w:ascii="Cambria Math" w:hAnsi="Cambria Math" w:cs="宋体" w:hint="eastAsia"/>
                <w:sz w:val="24"/>
              </w:rPr>
              <m:t>y</m:t>
            </m:r>
          </m:e>
        </m:d>
        <m:r>
          <m:rPr>
            <m:sty m:val="p"/>
          </m:rPr>
          <w:rPr>
            <w:rFonts w:ascii="Cambria Math" w:hAnsi="Cambria Math" w:cs="宋体" w:hint="eastAsia"/>
            <w:sz w:val="24"/>
          </w:rPr>
          <m:t>=</m:t>
        </m:r>
        <m:f>
          <m:fPr>
            <m:type m:val="lin"/>
            <m:ctrlPr>
              <w:rPr>
                <w:rFonts w:ascii="Cambria Math" w:hAnsi="Cambria Math" w:cs="宋体" w:hint="eastAsia"/>
                <w:sz w:val="24"/>
              </w:rPr>
            </m:ctrlPr>
          </m:fPr>
          <m:num>
            <m:r>
              <m:rPr>
                <m:sty m:val="p"/>
              </m:rPr>
              <w:rPr>
                <w:rFonts w:ascii="Cambria Math" w:hAnsi="Cambria Math" w:cs="宋体"/>
                <w:sz w:val="24"/>
              </w:rPr>
              <m:t>1</m:t>
            </m:r>
          </m:num>
          <m:den>
            <m:r>
              <m:rPr>
                <m:sty m:val="p"/>
              </m:rPr>
              <w:rPr>
                <w:rFonts w:ascii="Cambria Math" w:hAnsi="Cambria Math" w:cs="宋体" w:hint="eastAsia"/>
                <w:sz w:val="24"/>
              </w:rPr>
              <m:t>m</m:t>
            </m:r>
            <m:nary>
              <m:naryPr>
                <m:chr m:val="∑"/>
                <m:limLoc m:val="undOvr"/>
                <m:subHide/>
                <m:supHide/>
                <m:ctrlPr>
                  <w:rPr>
                    <w:rFonts w:ascii="Cambria Math" w:hAnsi="Cambria Math" w:cs="宋体" w:hint="eastAsia"/>
                    <w:sz w:val="24"/>
                  </w:rPr>
                </m:ctrlPr>
              </m:naryPr>
              <m:sub/>
              <m:sup/>
              <m:e>
                <m:d>
                  <m:dPr>
                    <m:ctrlPr>
                      <w:rPr>
                        <w:rFonts w:ascii="Cambria Math" w:hAnsi="Cambria Math" w:cs="宋体" w:hint="eastAsia"/>
                        <w:sz w:val="24"/>
                      </w:rPr>
                    </m:ctrlPr>
                  </m:dPr>
                  <m:e>
                    <m:r>
                      <m:rPr>
                        <m:sty m:val="p"/>
                      </m:rPr>
                      <w:rPr>
                        <w:rFonts w:ascii="Cambria Math" w:hAnsi="Cambria Math" w:cs="宋体" w:hint="eastAsia"/>
                        <w:sz w:val="24"/>
                      </w:rPr>
                      <m:t>x</m:t>
                    </m:r>
                    <m:r>
                      <m:rPr>
                        <m:sty m:val="p"/>
                      </m:rPr>
                      <w:rPr>
                        <w:rFonts w:ascii="Cambria Math" w:hAnsi="Cambria Math" w:cs="宋体" w:hint="eastAsia"/>
                        <w:sz w:val="24"/>
                      </w:rPr>
                      <m:t>，</m:t>
                    </m:r>
                    <m:r>
                      <m:rPr>
                        <m:sty m:val="p"/>
                      </m:rPr>
                      <w:rPr>
                        <w:rFonts w:ascii="Cambria Math" w:hAnsi="Cambria Math" w:cs="宋体" w:hint="eastAsia"/>
                        <w:sz w:val="24"/>
                      </w:rPr>
                      <m:t>y</m:t>
                    </m:r>
                  </m:e>
                </m:d>
              </m:e>
            </m:nary>
          </m:den>
        </m:f>
      </m:oMath>
      <w:r>
        <w:rPr>
          <w:rFonts w:ascii="宋体" w:hAnsi="宋体" w:cs="宋体" w:hint="eastAsia"/>
          <w:sz w:val="24"/>
        </w:rPr>
        <w:t>，</w:t>
      </w:r>
      <w:r>
        <w:rPr>
          <w:rFonts w:ascii="Times New Roman" w:hAnsi="Times New Roman"/>
          <w:sz w:val="24"/>
        </w:rPr>
        <w:t>m</w:t>
      </w:r>
      <w:r>
        <w:rPr>
          <w:rFonts w:ascii="宋体" w:hAnsi="宋体" w:cs="宋体" w:hint="eastAsia"/>
          <w:sz w:val="24"/>
        </w:rPr>
        <w:t>为该模板中包含当前像素在内的像素点总个数。</w:t>
      </w:r>
    </w:p>
    <w:p w:rsidR="00E7780F">
      <w:pPr>
        <w:spacing w:line="360" w:lineRule="auto"/>
        <w:ind w:firstLine="480"/>
        <w:rPr>
          <w:rFonts w:ascii="黑体" w:eastAsia="黑体" w:hAnsi="黑体" w:cs="黑体"/>
          <w:sz w:val="24"/>
        </w:rPr>
      </w:pPr>
      <w:r>
        <w:rPr>
          <w:rFonts w:ascii="黑体" w:eastAsia="黑体" w:hAnsi="黑体" w:cs="黑体" w:hint="eastAsia"/>
          <w:sz w:val="24"/>
        </w:rPr>
        <w:t>（</w:t>
      </w:r>
      <w:r>
        <w:rPr>
          <w:rFonts w:ascii="黑体" w:eastAsia="黑体" w:hAnsi="黑体" w:cs="黑体" w:hint="eastAsia"/>
          <w:sz w:val="24"/>
        </w:rPr>
        <w:t>3</w:t>
      </w:r>
      <w:r>
        <w:rPr>
          <w:rFonts w:ascii="黑体" w:eastAsia="黑体" w:hAnsi="黑体" w:cs="黑体" w:hint="eastAsia"/>
          <w:sz w:val="24"/>
        </w:rPr>
        <w:t>）高斯滤波</w:t>
      </w:r>
    </w:p>
    <w:p w:rsidR="00E7780F">
      <w:pPr>
        <w:spacing w:line="360" w:lineRule="auto"/>
        <w:ind w:firstLine="480"/>
        <w:rPr>
          <w:rFonts w:ascii="宋体" w:hAnsi="宋体" w:cs="宋体"/>
          <w:sz w:val="24"/>
        </w:rPr>
      </w:pPr>
      <w:r>
        <w:rPr>
          <w:rFonts w:ascii="宋体" w:hAnsi="宋体" w:cs="宋体" w:hint="eastAsia"/>
          <w:sz w:val="24"/>
        </w:rPr>
        <w:t>高斯滤波器是一种适合于消除高斯噪音的线性平滑滤波器，在图像降噪中得到了应用。高斯滤波的全部方法为：通过使用某个模块</w:t>
      </w:r>
      <w:r>
        <w:rPr>
          <w:rFonts w:ascii="宋体" w:hAnsi="宋体" w:cs="宋体" w:hint="eastAsia"/>
          <w:sz w:val="24"/>
        </w:rPr>
        <w:t>(</w:t>
      </w:r>
      <w:r>
        <w:rPr>
          <w:rFonts w:ascii="宋体" w:hAnsi="宋体" w:cs="宋体" w:hint="eastAsia"/>
          <w:sz w:val="24"/>
        </w:rPr>
        <w:t>卷积</w:t>
      </w:r>
      <w:r>
        <w:rPr>
          <w:rFonts w:ascii="宋体" w:hAnsi="宋体" w:cs="宋体" w:hint="eastAsia"/>
          <w:sz w:val="24"/>
        </w:rPr>
        <w:t>)</w:t>
      </w:r>
      <w:r>
        <w:rPr>
          <w:rFonts w:ascii="宋体" w:hAnsi="宋体" w:cs="宋体" w:hint="eastAsia"/>
          <w:sz w:val="24"/>
        </w:rPr>
        <w:t>扫描图像</w:t>
      </w:r>
      <w:r>
        <w:rPr>
          <w:rFonts w:ascii="宋体" w:hAnsi="宋体" w:cs="宋体" w:hint="eastAsia"/>
          <w:sz w:val="24"/>
        </w:rPr>
        <w:t>中</w:t>
      </w:r>
      <w:r>
        <w:rPr>
          <w:rFonts w:ascii="宋体" w:hAnsi="宋体" w:cs="宋体" w:hint="eastAsia"/>
          <w:sz w:val="24"/>
        </w:rPr>
        <w:t>的每一图像，然后使用模块中已定义邻域内</w:t>
      </w:r>
      <w:r>
        <w:rPr>
          <w:rFonts w:ascii="宋体" w:hAnsi="宋体" w:cs="宋体" w:hint="eastAsia"/>
          <w:sz w:val="24"/>
        </w:rPr>
        <w:t>像</w:t>
      </w:r>
      <w:r>
        <w:rPr>
          <w:rFonts w:ascii="宋体" w:hAnsi="宋体" w:cs="宋体" w:hint="eastAsia"/>
          <w:sz w:val="24"/>
        </w:rPr>
        <w:t>素的加权平均灰度值来替代原模块中</w:t>
      </w:r>
      <w:r>
        <w:rPr>
          <w:rFonts w:ascii="宋体" w:hAnsi="宋体" w:cs="宋体" w:hint="eastAsia"/>
          <w:sz w:val="24"/>
        </w:rPr>
        <w:t>像</w:t>
      </w:r>
      <w:r>
        <w:rPr>
          <w:rFonts w:ascii="宋体" w:hAnsi="宋体" w:cs="宋体" w:hint="eastAsia"/>
          <w:sz w:val="24"/>
        </w:rPr>
        <w:t>素点的数值大小。</w:t>
      </w:r>
    </w:p>
    <w:p w:rsidR="00E7780F">
      <w:pPr>
        <w:ind w:firstLine="480"/>
      </w:pPr>
    </w:p>
    <w:tbl>
      <w:tblPr>
        <w:tblStyle w:val="TableGrid2"/>
        <w:tblW w:w="8296" w:type="dxa"/>
        <w:tblLook w:val="04A0"/>
      </w:tblPr>
      <w:tblGrid>
        <w:gridCol w:w="4148"/>
        <w:gridCol w:w="4148"/>
      </w:tblGrid>
      <w:tr>
        <w:tblPrEx>
          <w:tblW w:w="8296" w:type="dxa"/>
          <w:tblLook w:val="04A0"/>
        </w:tblPrEx>
        <w:tc>
          <w:tcPr>
            <w:tcW w:w="4148" w:type="dxa"/>
          </w:tcPr>
          <w:p w:rsidR="00E7780F">
            <w:pPr>
              <w:pStyle w:val="1"/>
              <w:jc w:val="center"/>
            </w:pPr>
            <w:r>
              <w:rPr>
                <w:noProof/>
              </w:rPr>
              <w:drawing>
                <wp:inline distT="0" distB="0" distL="114300" distR="114300">
                  <wp:extent cx="1799590" cy="2393950"/>
                  <wp:effectExtent l="0" t="0" r="13970" b="13970"/>
                  <wp:docPr id="11"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22"/>
                          <pic:cNvPicPr>
                            <a:picLocks noChangeAspect="1"/>
                          </pic:cNvPicPr>
                        </pic:nvPicPr>
                        <pic:blipFill>
                          <a:blip xmlns:r="http://schemas.openxmlformats.org/officeDocument/2006/relationships" r:embed="rId37" cstate="print"/>
                          <a:stretch>
                            <a:fillRect/>
                          </a:stretch>
                        </pic:blipFill>
                        <pic:spPr>
                          <a:xfrm>
                            <a:off x="0" y="0"/>
                            <a:ext cx="1799590" cy="2393950"/>
                          </a:xfrm>
                          <a:prstGeom prst="rect">
                            <a:avLst/>
                          </a:prstGeom>
                          <a:noFill/>
                          <a:ln>
                            <a:noFill/>
                          </a:ln>
                        </pic:spPr>
                      </pic:pic>
                    </a:graphicData>
                  </a:graphic>
                </wp:inline>
              </w:drawing>
            </w:r>
          </w:p>
          <w:p w:rsidR="00E7780F">
            <w:pPr>
              <w:pStyle w:val="1"/>
              <w:jc w:val="center"/>
            </w:pPr>
            <w:r>
              <w:rPr>
                <w:rFonts w:hint="eastAsia"/>
              </w:rPr>
              <w:t>（</w:t>
            </w:r>
            <w:r>
              <w:rPr>
                <w:rFonts w:hint="eastAsia"/>
              </w:rPr>
              <w:t>a</w:t>
            </w:r>
            <w:r>
              <w:rPr>
                <w:rFonts w:hint="eastAsia"/>
              </w:rPr>
              <w:t>）原图</w:t>
            </w:r>
          </w:p>
          <w:p w:rsidR="00E7780F">
            <w:pPr>
              <w:pStyle w:val="1"/>
              <w:jc w:val="center"/>
            </w:pPr>
            <w:r>
              <w:rPr>
                <w:rFonts w:hint="eastAsia"/>
              </w:rPr>
              <w:t>（</w:t>
            </w:r>
            <w:r>
              <w:rPr>
                <w:rFonts w:hint="eastAsia"/>
              </w:rPr>
              <w:t>a</w:t>
            </w:r>
            <w:r>
              <w:rPr>
                <w:rFonts w:hint="eastAsia"/>
              </w:rPr>
              <w:t>）</w:t>
            </w:r>
            <w:r>
              <w:rPr>
                <w:rFonts w:hint="eastAsia"/>
              </w:rPr>
              <w:t>Original</w:t>
            </w:r>
            <w:r>
              <w:t xml:space="preserve"> </w:t>
            </w:r>
            <w:r>
              <w:rPr>
                <w:rFonts w:hint="eastAsia"/>
              </w:rPr>
              <w:t>image</w:t>
            </w:r>
          </w:p>
        </w:tc>
        <w:tc>
          <w:tcPr>
            <w:tcW w:w="4148" w:type="dxa"/>
            <w:tcBorders>
              <w:bottom w:val="single" w:sz="4" w:space="0" w:color="auto"/>
            </w:tcBorders>
          </w:tcPr>
          <w:p w:rsidR="00E7780F">
            <w:pPr>
              <w:pStyle w:val="1"/>
              <w:jc w:val="center"/>
            </w:pPr>
            <w:r>
              <w:rPr>
                <w:noProof/>
              </w:rPr>
              <w:drawing>
                <wp:inline distT="0" distB="0" distL="114300" distR="114300">
                  <wp:extent cx="1799590" cy="2393950"/>
                  <wp:effectExtent l="0" t="0" r="13970" b="13970"/>
                  <wp:docPr id="12"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21"/>
                          <pic:cNvPicPr>
                            <a:picLocks noChangeAspect="1"/>
                          </pic:cNvPicPr>
                        </pic:nvPicPr>
                        <pic:blipFill>
                          <a:blip xmlns:r="http://schemas.openxmlformats.org/officeDocument/2006/relationships" r:embed="rId38" cstate="print"/>
                          <a:stretch>
                            <a:fillRect/>
                          </a:stretch>
                        </pic:blipFill>
                        <pic:spPr>
                          <a:xfrm>
                            <a:off x="0" y="0"/>
                            <a:ext cx="1799590" cy="2393950"/>
                          </a:xfrm>
                          <a:prstGeom prst="rect">
                            <a:avLst/>
                          </a:prstGeom>
                          <a:noFill/>
                          <a:ln>
                            <a:noFill/>
                          </a:ln>
                        </pic:spPr>
                      </pic:pic>
                    </a:graphicData>
                  </a:graphic>
                </wp:inline>
              </w:drawing>
            </w:r>
          </w:p>
          <w:p w:rsidR="00E7780F">
            <w:pPr>
              <w:pStyle w:val="1"/>
              <w:jc w:val="center"/>
            </w:pPr>
            <w:r>
              <w:rPr>
                <w:rFonts w:hint="eastAsia"/>
              </w:rPr>
              <w:t>(</w:t>
            </w:r>
            <w:r>
              <w:t xml:space="preserve">b) </w:t>
            </w:r>
            <w:r>
              <w:rPr>
                <w:rFonts w:hint="eastAsia"/>
              </w:rPr>
              <w:t>中值滤波</w:t>
            </w:r>
          </w:p>
          <w:p w:rsidR="00E7780F">
            <w:pPr>
              <w:pStyle w:val="1"/>
              <w:jc w:val="center"/>
            </w:pPr>
            <w:r>
              <w:rPr>
                <w:rFonts w:hint="eastAsia"/>
              </w:rPr>
              <w:t>（</w:t>
            </w:r>
            <w:r>
              <w:rPr>
                <w:rFonts w:hint="eastAsia"/>
              </w:rPr>
              <w:t>b</w:t>
            </w:r>
            <w:r>
              <w:rPr>
                <w:rFonts w:hint="eastAsia"/>
              </w:rPr>
              <w:t>）</w:t>
            </w:r>
            <w:r>
              <w:rPr>
                <w:rFonts w:hint="eastAsia"/>
              </w:rPr>
              <w:t>Median</w:t>
            </w:r>
            <w:r>
              <w:t xml:space="preserve"> </w:t>
            </w:r>
            <w:r>
              <w:rPr>
                <w:rFonts w:hint="eastAsia"/>
              </w:rPr>
              <w:t>filtering</w:t>
            </w:r>
          </w:p>
        </w:tc>
      </w:tr>
      <w:tr>
        <w:tblPrEx>
          <w:tblW w:w="8296" w:type="dxa"/>
          <w:tblLook w:val="04A0"/>
        </w:tblPrEx>
        <w:tc>
          <w:tcPr>
            <w:tcW w:w="4148" w:type="dxa"/>
          </w:tcPr>
          <w:p w:rsidR="00E7780F">
            <w:pPr>
              <w:pStyle w:val="1"/>
              <w:jc w:val="center"/>
            </w:pPr>
            <w:r>
              <w:rPr>
                <w:noProof/>
              </w:rPr>
              <w:drawing>
                <wp:inline distT="0" distB="0" distL="114300" distR="114300">
                  <wp:extent cx="1799590" cy="2418715"/>
                  <wp:effectExtent l="0" t="0" r="13970" b="4445"/>
                  <wp:docPr id="13"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25"/>
                          <pic:cNvPicPr>
                            <a:picLocks noChangeAspect="1"/>
                          </pic:cNvPicPr>
                        </pic:nvPicPr>
                        <pic:blipFill>
                          <a:blip xmlns:r="http://schemas.openxmlformats.org/officeDocument/2006/relationships" r:embed="rId39" cstate="print"/>
                          <a:stretch>
                            <a:fillRect/>
                          </a:stretch>
                        </pic:blipFill>
                        <pic:spPr>
                          <a:xfrm>
                            <a:off x="0" y="0"/>
                            <a:ext cx="1799590" cy="2418715"/>
                          </a:xfrm>
                          <a:prstGeom prst="rect">
                            <a:avLst/>
                          </a:prstGeom>
                          <a:noFill/>
                          <a:ln>
                            <a:noFill/>
                          </a:ln>
                        </pic:spPr>
                      </pic:pic>
                    </a:graphicData>
                  </a:graphic>
                </wp:inline>
              </w:drawing>
            </w:r>
          </w:p>
          <w:p w:rsidR="00E7780F">
            <w:pPr>
              <w:pStyle w:val="1"/>
              <w:jc w:val="center"/>
            </w:pPr>
            <w:r>
              <w:rPr>
                <w:rFonts w:hint="eastAsia"/>
              </w:rPr>
              <w:t>（</w:t>
            </w:r>
            <w:r>
              <w:rPr>
                <w:rFonts w:hint="eastAsia"/>
              </w:rPr>
              <w:t>c</w:t>
            </w:r>
            <w:r>
              <w:rPr>
                <w:rFonts w:hint="eastAsia"/>
              </w:rPr>
              <w:t>）均值滤波</w:t>
            </w:r>
          </w:p>
          <w:p w:rsidR="00E7780F">
            <w:pPr>
              <w:pStyle w:val="1"/>
              <w:jc w:val="center"/>
            </w:pPr>
            <w:r>
              <w:rPr>
                <w:rFonts w:hint="eastAsia"/>
              </w:rPr>
              <w:t>（</w:t>
            </w:r>
            <w:r>
              <w:rPr>
                <w:rFonts w:hint="eastAsia"/>
              </w:rPr>
              <w:t>c</w:t>
            </w:r>
            <w:r>
              <w:rPr>
                <w:rFonts w:hint="eastAsia"/>
              </w:rPr>
              <w:t>）</w:t>
            </w:r>
            <w:r>
              <w:t>Mean filtering</w:t>
            </w:r>
          </w:p>
        </w:tc>
        <w:tc>
          <w:tcPr>
            <w:tcW w:w="4148" w:type="dxa"/>
            <w:tcBorders>
              <w:bottom w:val="single" w:sz="4" w:space="0" w:color="auto"/>
            </w:tcBorders>
          </w:tcPr>
          <w:p w:rsidR="00E7780F">
            <w:pPr>
              <w:pStyle w:val="1"/>
              <w:jc w:val="center"/>
            </w:pPr>
            <w:r>
              <w:rPr>
                <w:noProof/>
              </w:rPr>
              <w:drawing>
                <wp:inline distT="0" distB="0" distL="114300" distR="114300">
                  <wp:extent cx="1799590" cy="2415540"/>
                  <wp:effectExtent l="0" t="0" r="13970" b="7620"/>
                  <wp:docPr id="1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24"/>
                          <pic:cNvPicPr>
                            <a:picLocks noChangeAspect="1"/>
                          </pic:cNvPicPr>
                        </pic:nvPicPr>
                        <pic:blipFill>
                          <a:blip xmlns:r="http://schemas.openxmlformats.org/officeDocument/2006/relationships" r:embed="rId40" cstate="print"/>
                          <a:stretch>
                            <a:fillRect/>
                          </a:stretch>
                        </pic:blipFill>
                        <pic:spPr>
                          <a:xfrm>
                            <a:off x="0" y="0"/>
                            <a:ext cx="1799590" cy="2415540"/>
                          </a:xfrm>
                          <a:prstGeom prst="rect">
                            <a:avLst/>
                          </a:prstGeom>
                          <a:noFill/>
                          <a:ln>
                            <a:noFill/>
                          </a:ln>
                        </pic:spPr>
                      </pic:pic>
                    </a:graphicData>
                  </a:graphic>
                </wp:inline>
              </w:drawing>
            </w:r>
          </w:p>
          <w:p w:rsidR="00E7780F">
            <w:pPr>
              <w:pStyle w:val="1"/>
              <w:jc w:val="center"/>
            </w:pPr>
            <w:r>
              <w:rPr>
                <w:rFonts w:hint="eastAsia"/>
              </w:rPr>
              <w:t>（</w:t>
            </w:r>
            <w:r>
              <w:rPr>
                <w:rFonts w:hint="eastAsia"/>
              </w:rPr>
              <w:t>d</w:t>
            </w:r>
            <w:r>
              <w:rPr>
                <w:rFonts w:hint="eastAsia"/>
              </w:rPr>
              <w:t>）高斯滤波</w:t>
            </w:r>
          </w:p>
          <w:p w:rsidR="00E7780F">
            <w:pPr>
              <w:pStyle w:val="1"/>
              <w:jc w:val="center"/>
            </w:pPr>
            <w:r>
              <w:rPr>
                <w:rFonts w:hint="eastAsia"/>
              </w:rPr>
              <w:t>（</w:t>
            </w:r>
            <w:r>
              <w:rPr>
                <w:rFonts w:hint="eastAsia"/>
              </w:rPr>
              <w:t>d</w:t>
            </w:r>
            <w:r>
              <w:rPr>
                <w:rFonts w:hint="eastAsia"/>
              </w:rPr>
              <w:t>）</w:t>
            </w:r>
            <w:r>
              <w:t>Gaussian filtering</w:t>
            </w:r>
          </w:p>
        </w:tc>
      </w:tr>
    </w:tbl>
    <w:p w:rsidR="00E7780F">
      <w:pPr>
        <w:spacing w:line="360" w:lineRule="auto"/>
        <w:jc w:val="center"/>
        <w:rPr>
          <w:rFonts w:ascii="黑体" w:eastAsia="黑体" w:hAnsi="黑体" w:cs="黑体"/>
          <w:iCs/>
          <w:szCs w:val="21"/>
        </w:rPr>
      </w:pPr>
      <w:r>
        <w:rPr>
          <w:rFonts w:ascii="黑体" w:eastAsia="黑体" w:hAnsi="黑体" w:cs="黑体" w:hint="eastAsia"/>
          <w:iCs/>
          <w:szCs w:val="21"/>
        </w:rPr>
        <w:t>图</w:t>
      </w:r>
      <w:r>
        <w:rPr>
          <w:rFonts w:ascii="Times New Roman" w:eastAsia="黑体" w:hAnsi="Times New Roman"/>
          <w:iCs/>
          <w:szCs w:val="21"/>
        </w:rPr>
        <w:t>2.4</w:t>
      </w:r>
      <w:r>
        <w:rPr>
          <w:rFonts w:ascii="Times New Roman" w:eastAsia="黑体" w:hAnsi="Times New Roman"/>
          <w:iCs/>
          <w:szCs w:val="21"/>
        </w:rPr>
        <w:t xml:space="preserve"> </w:t>
      </w:r>
      <w:r>
        <w:rPr>
          <w:rFonts w:ascii="黑体" w:eastAsia="黑体" w:hAnsi="黑体" w:cs="黑体" w:hint="eastAsia"/>
          <w:iCs/>
          <w:szCs w:val="21"/>
        </w:rPr>
        <w:t>图像</w:t>
      </w:r>
      <w:r>
        <w:rPr>
          <w:rFonts w:ascii="黑体" w:eastAsia="黑体" w:hAnsi="黑体" w:cs="黑体" w:hint="eastAsia"/>
          <w:iCs/>
          <w:szCs w:val="21"/>
        </w:rPr>
        <w:t>在淑盐</w:t>
      </w:r>
      <w:r>
        <w:rPr>
          <w:rFonts w:ascii="黑体" w:eastAsia="黑体" w:hAnsi="黑体" w:cs="黑体" w:hint="eastAsia"/>
          <w:iCs/>
          <w:szCs w:val="21"/>
        </w:rPr>
        <w:t>噪声下的去噪声实验结果对比图</w:t>
      </w:r>
    </w:p>
    <w:p w:rsidR="00E7780F">
      <w:pPr>
        <w:pStyle w:val="Heading2"/>
        <w:spacing w:beforeLines="0" w:afterLines="0" w:line="360" w:lineRule="auto"/>
        <w:jc w:val="both"/>
        <w:rPr>
          <w:rStyle w:val="1Char"/>
          <w:rFonts w:ascii="黑体" w:hAnsi="黑体" w:cs="黑体"/>
          <w:kern w:val="2"/>
        </w:rPr>
      </w:pPr>
      <w:bookmarkStart w:id="55" w:name="_Toc104023624"/>
      <w:bookmarkStart w:id="56" w:name="_Toc17438"/>
      <w:r>
        <w:rPr>
          <w:rStyle w:val="1Char"/>
          <w:rFonts w:ascii="黑体" w:hAnsi="黑体" w:cs="黑体" w:hint="eastAsia"/>
          <w:bCs/>
          <w:kern w:val="2"/>
          <w:sz w:val="28"/>
          <w:szCs w:val="32"/>
        </w:rPr>
        <w:t>2.4</w:t>
      </w:r>
      <w:r>
        <w:rPr>
          <w:rStyle w:val="1Char"/>
          <w:rFonts w:ascii="黑体" w:hAnsi="黑体" w:cs="黑体" w:hint="eastAsia"/>
          <w:bCs/>
          <w:kern w:val="2"/>
          <w:sz w:val="28"/>
          <w:szCs w:val="32"/>
        </w:rPr>
        <w:t>本章小结</w:t>
      </w:r>
      <w:bookmarkEnd w:id="55"/>
      <w:bookmarkEnd w:id="56"/>
    </w:p>
    <w:p w:rsidR="00E7780F">
      <w:pPr>
        <w:spacing w:line="360" w:lineRule="auto"/>
        <w:ind w:firstLine="480"/>
        <w:rPr>
          <w:rFonts w:ascii="宋体" w:hAnsi="宋体" w:cs="宋体"/>
          <w:sz w:val="24"/>
        </w:rPr>
        <w:sectPr w:rsidSect="00E7780F">
          <w:headerReference w:type="default" r:id="rId41"/>
          <w:footerReference w:type="default" r:id="rId42"/>
          <w:type w:val="nextPage"/>
          <w:pgSz w:w="11906" w:h="16838"/>
          <w:pgMar w:top="1871" w:right="1304" w:bottom="1304" w:left="1587" w:header="851" w:footer="992" w:gutter="0"/>
          <w:pgNumType w:start="11"/>
          <w:cols w:space="0"/>
          <w:titlePg w:val="0"/>
          <w:docGrid w:type="lines" w:linePitch="312"/>
        </w:sectPr>
      </w:pPr>
      <w:r>
        <w:rPr>
          <w:rFonts w:ascii="宋体" w:hAnsi="宋体" w:cs="宋体" w:hint="eastAsia"/>
          <w:sz w:val="24"/>
        </w:rPr>
        <w:t>对</w:t>
      </w:r>
      <w:r>
        <w:rPr>
          <w:rFonts w:ascii="宋体" w:hAnsi="宋体" w:cs="宋体" w:hint="eastAsia"/>
          <w:sz w:val="24"/>
        </w:rPr>
        <w:t>于</w:t>
      </w:r>
      <w:r>
        <w:rPr>
          <w:rFonts w:ascii="宋体" w:hAnsi="宋体" w:cs="宋体" w:hint="eastAsia"/>
          <w:sz w:val="24"/>
        </w:rPr>
        <w:t>灰度图像</w:t>
      </w:r>
      <w:r>
        <w:rPr>
          <w:rFonts w:ascii="宋体" w:hAnsi="宋体" w:cs="宋体" w:hint="eastAsia"/>
          <w:sz w:val="24"/>
        </w:rPr>
        <w:t>的</w:t>
      </w:r>
      <w:r>
        <w:rPr>
          <w:rFonts w:ascii="宋体" w:hAnsi="宋体" w:cs="宋体" w:hint="eastAsia"/>
          <w:sz w:val="24"/>
        </w:rPr>
        <w:t>比较</w:t>
      </w:r>
      <w:r>
        <w:rPr>
          <w:rFonts w:ascii="宋体" w:hAnsi="宋体" w:cs="宋体" w:hint="eastAsia"/>
          <w:sz w:val="24"/>
        </w:rPr>
        <w:t>，</w:t>
      </w:r>
      <w:r>
        <w:rPr>
          <w:rFonts w:ascii="宋体" w:hAnsi="宋体" w:cs="宋体" w:hint="eastAsia"/>
          <w:sz w:val="24"/>
        </w:rPr>
        <w:t>我们</w:t>
      </w:r>
      <w:r>
        <w:rPr>
          <w:rFonts w:ascii="宋体" w:hAnsi="宋体" w:cs="宋体" w:hint="eastAsia"/>
          <w:sz w:val="24"/>
        </w:rPr>
        <w:t>发现，这几种</w:t>
      </w:r>
      <w:r>
        <w:rPr>
          <w:rFonts w:ascii="宋体" w:hAnsi="宋体" w:cs="宋体" w:hint="eastAsia"/>
          <w:sz w:val="24"/>
        </w:rPr>
        <w:t>处理</w:t>
      </w:r>
      <w:r>
        <w:rPr>
          <w:rFonts w:ascii="宋体" w:hAnsi="宋体" w:cs="宋体" w:hint="eastAsia"/>
          <w:sz w:val="24"/>
        </w:rPr>
        <w:t>方法得到的结果并不完全一致，这</w:t>
      </w:r>
      <w:r>
        <w:rPr>
          <w:rFonts w:ascii="宋体" w:hAnsi="宋体" w:cs="宋体" w:hint="eastAsia"/>
          <w:sz w:val="24"/>
        </w:rPr>
        <w:t>是</w:t>
      </w:r>
      <w:r>
        <w:rPr>
          <w:rFonts w:ascii="宋体" w:hAnsi="宋体" w:cs="宋体" w:hint="eastAsia"/>
          <w:sz w:val="24"/>
        </w:rPr>
        <w:t>由于所</w:t>
      </w:r>
      <w:r>
        <w:rPr>
          <w:rFonts w:ascii="宋体" w:hAnsi="宋体" w:cs="宋体" w:hint="eastAsia"/>
          <w:sz w:val="24"/>
        </w:rPr>
        <w:t>采</w:t>
      </w:r>
      <w:r>
        <w:rPr>
          <w:rFonts w:ascii="宋体" w:hAnsi="宋体" w:cs="宋体" w:hint="eastAsia"/>
          <w:sz w:val="24"/>
        </w:rPr>
        <w:t>用</w:t>
      </w:r>
      <w:r>
        <w:rPr>
          <w:rFonts w:ascii="宋体" w:hAnsi="宋体" w:cs="宋体" w:hint="eastAsia"/>
          <w:sz w:val="24"/>
        </w:rPr>
        <w:t>的</w:t>
      </w:r>
      <w:r>
        <w:rPr>
          <w:rFonts w:ascii="宋体" w:hAnsi="宋体" w:cs="宋体" w:hint="eastAsia"/>
          <w:sz w:val="24"/>
        </w:rPr>
        <w:t>处理方法对灰度值的选</w:t>
      </w:r>
      <w:r>
        <w:rPr>
          <w:rFonts w:ascii="宋体" w:hAnsi="宋体" w:cs="宋体" w:hint="eastAsia"/>
          <w:sz w:val="24"/>
        </w:rPr>
        <w:t>择不同而导致的</w:t>
      </w:r>
      <w:r>
        <w:rPr>
          <w:rFonts w:ascii="宋体" w:hAnsi="宋体" w:cs="宋体" w:hint="eastAsia"/>
          <w:sz w:val="24"/>
        </w:rPr>
        <w:t>，</w:t>
      </w:r>
      <w:r>
        <w:rPr>
          <w:rFonts w:ascii="宋体" w:hAnsi="宋体" w:cs="宋体" w:hint="eastAsia"/>
          <w:sz w:val="24"/>
        </w:rPr>
        <w:t>因此我们需要</w:t>
      </w:r>
      <w:r>
        <w:rPr>
          <w:rFonts w:ascii="宋体" w:hAnsi="宋体" w:cs="宋体" w:hint="eastAsia"/>
          <w:sz w:val="24"/>
        </w:rPr>
        <w:t>考虑库函数</w:t>
      </w:r>
    </w:p>
    <w:p w:rsidR="00E7780F">
      <w:pPr>
        <w:spacing w:line="360" w:lineRule="auto"/>
        <w:ind w:firstLine="480"/>
        <w:rPr>
          <w:rFonts w:ascii="宋体" w:hAnsi="宋体" w:cs="宋体"/>
          <w:sz w:val="24"/>
        </w:rPr>
      </w:pPr>
      <w:r>
        <w:rPr>
          <w:rFonts w:ascii="Times New Roman" w:hAnsi="Times New Roman"/>
          <w:sz w:val="24"/>
        </w:rPr>
        <w:t>rgb</w:t>
      </w:r>
      <w:r>
        <w:rPr>
          <w:rFonts w:ascii="宋体" w:hAnsi="宋体" w:cs="宋体" w:hint="eastAsia"/>
          <w:sz w:val="24"/>
        </w:rPr>
        <w:t>(</w:t>
      </w:r>
      <w:r>
        <w:rPr>
          <w:rFonts w:ascii="Times New Roman" w:hAnsi="Times New Roman"/>
          <w:sz w:val="24"/>
        </w:rPr>
        <w:t>gray</w:t>
      </w:r>
      <w:r>
        <w:rPr>
          <w:rFonts w:ascii="宋体" w:hAnsi="宋体" w:cs="宋体" w:hint="eastAsia"/>
          <w:sz w:val="24"/>
        </w:rPr>
        <w:t>)</w:t>
      </w:r>
      <w:r>
        <w:rPr>
          <w:rFonts w:ascii="宋体" w:hAnsi="宋体" w:cs="宋体" w:hint="eastAsia"/>
          <w:sz w:val="24"/>
        </w:rPr>
        <w:t>的使用的</w:t>
      </w:r>
      <w:r>
        <w:rPr>
          <w:rFonts w:ascii="宋体" w:hAnsi="宋体" w:cs="宋体" w:hint="eastAsia"/>
          <w:sz w:val="24"/>
        </w:rPr>
        <w:t>转化实质是依据亮度方程</w:t>
      </w:r>
    </w:p>
    <w:p w:rsidR="00E7780F">
      <w:pPr>
        <w:tabs>
          <w:tab w:val="center" w:pos="4080"/>
          <w:tab w:val="right" w:pos="8161"/>
        </w:tabs>
        <w:spacing w:line="360" w:lineRule="auto"/>
        <w:ind w:firstLine="482"/>
        <w:rPr>
          <w:rFonts w:ascii="宋体" w:hAnsi="宋体" w:cs="宋体"/>
          <w:sz w:val="24"/>
        </w:rPr>
      </w:pPr>
      <w:r>
        <w:rPr>
          <w:rFonts w:hAnsi="Cambria Math" w:cs="宋体" w:hint="eastAsia"/>
          <w:sz w:val="24"/>
        </w:rPr>
        <w:tab/>
        <w:t xml:space="preserve">  </w:t>
      </w:r>
      <m:oMath>
        <m:r>
          <m:rPr>
            <m:sty m:val="p"/>
          </m:rPr>
          <w:rPr>
            <w:rFonts w:ascii="Cambria Math" w:hAnsi="Cambria Math" w:cs="宋体" w:hint="eastAsia"/>
            <w:sz w:val="24"/>
          </w:rPr>
          <m:t>f</m:t>
        </m:r>
        <m:d>
          <m:dPr>
            <m:ctrlPr>
              <w:rPr>
                <w:rFonts w:ascii="Cambria Math" w:hAnsi="Cambria Math" w:cs="宋体" w:hint="eastAsia"/>
                <w:sz w:val="24"/>
              </w:rPr>
            </m:ctrlPr>
          </m:dPr>
          <m:e>
            <m:r>
              <m:rPr>
                <m:sty m:val="p"/>
              </m:rPr>
              <w:rPr>
                <w:rFonts w:ascii="Cambria Math" w:hAnsi="Cambria Math" w:cs="宋体" w:hint="eastAsia"/>
                <w:sz w:val="24"/>
              </w:rPr>
              <m:t>i</m:t>
            </m:r>
            <m:r>
              <m:rPr>
                <m:sty m:val="p"/>
              </m:rPr>
              <w:rPr>
                <w:rFonts w:ascii="Cambria Math" w:hAnsi="Cambria Math" w:cs="宋体" w:hint="eastAsia"/>
                <w:sz w:val="24"/>
              </w:rPr>
              <m:t>，</m:t>
            </m:r>
            <m:r>
              <m:rPr>
                <m:sty m:val="p"/>
              </m:rPr>
              <w:rPr>
                <w:rFonts w:ascii="Cambria Math" w:hAnsi="Cambria Math" w:cs="宋体" w:hint="eastAsia"/>
                <w:sz w:val="24"/>
              </w:rPr>
              <m:t>j</m:t>
            </m:r>
          </m:e>
        </m:d>
        <m:r>
          <m:rPr>
            <m:sty m:val="p"/>
          </m:rPr>
          <w:rPr>
            <w:rFonts w:ascii="Cambria Math" w:hAnsi="Cambria Math" w:cs="宋体" w:hint="eastAsia"/>
            <w:sz w:val="24"/>
          </w:rPr>
          <m:t>=</m:t>
        </m:r>
        <m:r>
          <m:rPr>
            <m:sty m:val="p"/>
          </m:rPr>
          <w:rPr>
            <w:rFonts w:ascii="Cambria Math" w:hAnsi="Cambria Math" w:cs="宋体"/>
            <w:sz w:val="24"/>
          </w:rPr>
          <m:t>0.30R</m:t>
        </m:r>
        <m:d>
          <m:dPr>
            <m:ctrlPr>
              <w:rPr>
                <w:rFonts w:ascii="Cambria Math" w:hAnsi="Cambria Math" w:cs="宋体"/>
                <w:sz w:val="24"/>
              </w:rPr>
            </m:ctrlPr>
          </m:dPr>
          <m:e>
            <m:r>
              <m:rPr>
                <m:sty m:val="p"/>
              </m:rPr>
              <w:rPr>
                <w:rFonts w:ascii="Cambria Math" w:hAnsi="Cambria Math" w:cs="宋体" w:hint="eastAsia"/>
                <w:sz w:val="24"/>
              </w:rPr>
              <m:t>i</m:t>
            </m:r>
            <m:r>
              <m:rPr>
                <m:sty m:val="p"/>
              </m:rPr>
              <w:rPr>
                <w:rFonts w:ascii="Cambria Math" w:hAnsi="Cambria Math" w:cs="宋体" w:hint="eastAsia"/>
                <w:sz w:val="24"/>
              </w:rPr>
              <m:t>，</m:t>
            </m:r>
            <m:r>
              <m:rPr>
                <m:sty m:val="p"/>
              </m:rPr>
              <w:rPr>
                <w:rFonts w:ascii="Cambria Math" w:hAnsi="Cambria Math" w:cs="宋体" w:hint="eastAsia"/>
                <w:sz w:val="24"/>
              </w:rPr>
              <m:t>j</m:t>
            </m:r>
          </m:e>
        </m:d>
        <m:r>
          <m:rPr>
            <m:sty m:val="p"/>
          </m:rPr>
          <w:rPr>
            <w:rFonts w:ascii="Cambria Math" w:hAnsi="Cambria Math" w:cs="宋体"/>
            <w:sz w:val="24"/>
          </w:rPr>
          <m:t>+0.59G</m:t>
        </m:r>
        <m:d>
          <m:dPr>
            <m:ctrlPr>
              <w:rPr>
                <w:rFonts w:ascii="Cambria Math" w:hAnsi="Cambria Math" w:cs="宋体"/>
                <w:sz w:val="24"/>
              </w:rPr>
            </m:ctrlPr>
          </m:dPr>
          <m:e>
            <m:r>
              <m:rPr>
                <m:sty m:val="p"/>
              </m:rPr>
              <w:rPr>
                <w:rFonts w:ascii="Cambria Math" w:hAnsi="Cambria Math" w:cs="宋体" w:hint="eastAsia"/>
                <w:sz w:val="24"/>
              </w:rPr>
              <m:t>i</m:t>
            </m:r>
            <m:r>
              <m:rPr>
                <m:sty m:val="p"/>
              </m:rPr>
              <w:rPr>
                <w:rFonts w:ascii="Cambria Math" w:hAnsi="Cambria Math" w:cs="宋体" w:hint="eastAsia"/>
                <w:sz w:val="24"/>
              </w:rPr>
              <m:t>，</m:t>
            </m:r>
            <m:r>
              <m:rPr>
                <m:sty m:val="p"/>
              </m:rPr>
              <w:rPr>
                <w:rFonts w:ascii="Cambria Math" w:hAnsi="Cambria Math" w:cs="宋体" w:hint="eastAsia"/>
                <w:sz w:val="24"/>
              </w:rPr>
              <m:t>j</m:t>
            </m:r>
          </m:e>
        </m:d>
        <m:r>
          <m:rPr>
            <m:sty m:val="p"/>
          </m:rPr>
          <w:rPr>
            <w:rFonts w:ascii="Cambria Math" w:hAnsi="Cambria Math" w:cs="宋体"/>
            <w:sz w:val="24"/>
          </w:rPr>
          <m:t>+0.11B</m:t>
        </m:r>
        <m:d>
          <m:dPr>
            <m:ctrlPr>
              <w:rPr>
                <w:rFonts w:ascii="Cambria Math" w:hAnsi="Cambria Math" w:cs="宋体"/>
                <w:sz w:val="24"/>
              </w:rPr>
            </m:ctrlPr>
          </m:dPr>
          <m:e>
            <m:r>
              <m:rPr>
                <m:sty m:val="p"/>
              </m:rPr>
              <w:rPr>
                <w:rFonts w:ascii="Cambria Math" w:hAnsi="Cambria Math" w:cs="宋体" w:hint="eastAsia"/>
                <w:sz w:val="24"/>
              </w:rPr>
              <m:t>i</m:t>
            </m:r>
            <m:r>
              <m:rPr>
                <m:sty m:val="p"/>
              </m:rPr>
              <w:rPr>
                <w:rFonts w:ascii="Cambria Math" w:hAnsi="Cambria Math" w:cs="宋体" w:hint="eastAsia"/>
                <w:sz w:val="24"/>
              </w:rPr>
              <m:t>，</m:t>
            </m:r>
            <m:r>
              <m:rPr>
                <m:sty m:val="p"/>
              </m:rPr>
              <w:rPr>
                <w:rFonts w:ascii="Cambria Math" w:hAnsi="Cambria Math" w:cs="宋体" w:hint="eastAsia"/>
                <w:sz w:val="24"/>
              </w:rPr>
              <m:t>j</m:t>
            </m:r>
          </m:e>
        </m:d>
      </m:oMath>
      <w:r>
        <w:rPr>
          <w:rFonts w:hAnsi="Cambria Math" w:cs="宋体" w:hint="eastAsia"/>
          <w:sz w:val="24"/>
        </w:rPr>
        <w:t xml:space="preserve"> </w:t>
      </w:r>
      <w:r>
        <w:rPr>
          <w:rFonts w:hAnsi="Cambria Math" w:cs="宋体" w:hint="eastAsia"/>
          <w:sz w:val="24"/>
        </w:rPr>
        <w:tab/>
        <w:t xml:space="preserve">          </w:t>
      </w:r>
      <m:oMath>
        <m:d>
          <m:dPr>
            <m:ctrlPr>
              <w:rPr>
                <w:rFonts w:ascii="Cambria Math" w:hAnsi="Cambria Math" w:cs="宋体"/>
                <w:i/>
                <w:sz w:val="24"/>
              </w:rPr>
            </m:ctrlPr>
          </m:dPr>
          <m:e>
            <m:r>
              <w:rPr>
                <w:rFonts w:ascii="Cambria Math" w:hAnsi="Cambria Math" w:cs="宋体"/>
                <w:sz w:val="24"/>
              </w:rPr>
              <m:t>2.7</m:t>
            </m:r>
          </m:e>
        </m:d>
      </m:oMath>
    </w:p>
    <w:p w:rsidR="00E7780F">
      <w:pPr>
        <w:spacing w:line="360" w:lineRule="auto"/>
        <w:ind w:firstLine="480" w:firstLineChars="200"/>
        <w:rPr>
          <w:rFonts w:ascii="宋体" w:hAnsi="宋体" w:cs="宋体"/>
          <w:sz w:val="24"/>
          <w:lang w:val="zh-CN"/>
        </w:rPr>
      </w:pPr>
      <w:r>
        <w:rPr>
          <w:rFonts w:ascii="宋体" w:hAnsi="宋体" w:cs="宋体" w:hint="eastAsia"/>
          <w:sz w:val="24"/>
        </w:rPr>
        <w:t>来实现的，</w:t>
      </w:r>
      <w:r>
        <w:rPr>
          <w:rFonts w:ascii="宋体" w:hAnsi="宋体" w:cs="宋体" w:hint="eastAsia"/>
          <w:sz w:val="24"/>
          <w:lang w:val="zh-CN"/>
        </w:rPr>
        <w:t>对所得</w:t>
      </w:r>
      <w:r>
        <w:rPr>
          <w:rFonts w:ascii="Times New Roman" w:hAnsi="Times New Roman"/>
          <w:sz w:val="24"/>
          <w:lang w:val="zh-CN"/>
        </w:rPr>
        <w:t>RGB</w:t>
      </w:r>
      <w:r>
        <w:rPr>
          <w:rFonts w:ascii="宋体" w:hAnsi="宋体" w:cs="宋体" w:hint="eastAsia"/>
          <w:sz w:val="24"/>
          <w:lang w:val="zh-CN"/>
        </w:rPr>
        <w:t>分量的不同系数来的加权平均数，以便获得更理想的灰度化</w:t>
      </w:r>
      <w:r>
        <w:rPr>
          <w:rFonts w:ascii="宋体" w:hAnsi="宋体" w:cs="宋体" w:hint="eastAsia"/>
          <w:sz w:val="24"/>
          <w:lang w:val="zh-CN"/>
        </w:rPr>
        <w:t>图象</w:t>
      </w:r>
      <w:r>
        <w:rPr>
          <w:rFonts w:ascii="宋体" w:hAnsi="宋体" w:cs="宋体" w:hint="eastAsia"/>
          <w:sz w:val="24"/>
          <w:lang w:val="zh-CN"/>
        </w:rPr>
        <w:t>。这里的方案</w:t>
      </w:r>
      <w:r>
        <w:rPr>
          <w:rFonts w:ascii="Times New Roman" w:hAnsi="Times New Roman"/>
          <w:sz w:val="24"/>
          <w:lang w:val="zh-CN"/>
        </w:rPr>
        <w:t>2</w:t>
      </w:r>
      <w:r>
        <w:rPr>
          <w:rFonts w:ascii="宋体" w:hAnsi="宋体" w:cs="宋体" w:hint="eastAsia"/>
          <w:sz w:val="24"/>
          <w:lang w:val="zh-CN"/>
        </w:rPr>
        <w:t>处理方法是对</w:t>
      </w:r>
      <w:r>
        <w:rPr>
          <w:rFonts w:ascii="Times New Roman" w:hAnsi="Times New Roman"/>
          <w:sz w:val="24"/>
          <w:lang w:val="zh-CN"/>
        </w:rPr>
        <w:t>RGB</w:t>
      </w:r>
      <w:r>
        <w:rPr>
          <w:rFonts w:ascii="宋体" w:hAnsi="宋体" w:cs="宋体" w:hint="eastAsia"/>
          <w:sz w:val="24"/>
          <w:lang w:val="zh-CN"/>
        </w:rPr>
        <w:t>三分量进行取最简单的平均值，因此只获取了相应灰度值，而方案三则是通过获取</w:t>
      </w:r>
      <w:r>
        <w:rPr>
          <w:rFonts w:ascii="Times New Roman" w:hAnsi="Times New Roman"/>
          <w:sz w:val="24"/>
          <w:lang w:val="zh-CN"/>
        </w:rPr>
        <w:t>RGB</w:t>
      </w:r>
      <w:r>
        <w:rPr>
          <w:rFonts w:ascii="宋体" w:hAnsi="宋体" w:cs="宋体" w:hint="eastAsia"/>
          <w:sz w:val="24"/>
          <w:lang w:val="zh-CN"/>
        </w:rPr>
        <w:t>分数中的平均值，进行灰度值输出，经图像对比</w:t>
      </w:r>
      <w:r>
        <w:rPr>
          <w:rFonts w:ascii="宋体" w:hAnsi="宋体" w:cs="宋体" w:hint="eastAsia"/>
          <w:sz w:val="24"/>
        </w:rPr>
        <w:t>故</w:t>
      </w:r>
      <w:r>
        <w:rPr>
          <w:rFonts w:ascii="宋体" w:hAnsi="宋体" w:cs="宋体" w:hint="eastAsia"/>
          <w:sz w:val="24"/>
          <w:lang w:val="zh-CN"/>
        </w:rPr>
        <w:t>实验课题使用加权平均值法。对随机噪声，高斯滤波的滤除噪音的效率要好于其他二种滤波器处理情况</w:t>
      </w:r>
      <w:r>
        <w:rPr>
          <w:rFonts w:ascii="宋体" w:hAnsi="宋体" w:cs="宋体" w:hint="eastAsia"/>
          <w:sz w:val="24"/>
        </w:rPr>
        <w:t>。</w:t>
      </w:r>
    </w:p>
    <w:p w:rsidR="00E7780F">
      <w:pPr>
        <w:pStyle w:val="Heading1"/>
        <w:numPr>
          <w:ilvl w:val="0"/>
          <w:numId w:val="0"/>
        </w:numPr>
        <w:spacing w:beforeLines="0" w:afterLines="0" w:line="360" w:lineRule="auto"/>
        <w:rPr>
          <w:rStyle w:val="1Char"/>
          <w:rFonts w:ascii="黑体" w:hAnsi="黑体"/>
          <w:szCs w:val="30"/>
        </w:rPr>
      </w:pPr>
      <w:bookmarkStart w:id="57" w:name="_Toc14831"/>
      <w:bookmarkStart w:id="58" w:name="_Toc104023625"/>
      <w:r>
        <w:rPr>
          <w:rStyle w:val="1Char"/>
          <w:rFonts w:ascii="黑体" w:hAnsi="黑体" w:hint="eastAsia"/>
          <w:szCs w:val="30"/>
        </w:rPr>
        <w:t>3</w:t>
      </w:r>
      <w:r>
        <w:rPr>
          <w:rStyle w:val="1Char"/>
          <w:rFonts w:ascii="黑体" w:hAnsi="黑体" w:hint="eastAsia"/>
          <w:szCs w:val="30"/>
        </w:rPr>
        <w:t>.</w:t>
      </w:r>
      <w:r>
        <w:rPr>
          <w:rStyle w:val="1Char"/>
          <w:rFonts w:ascii="黑体" w:hAnsi="黑体" w:hint="eastAsia"/>
          <w:szCs w:val="30"/>
        </w:rPr>
        <w:t xml:space="preserve"> </w:t>
      </w:r>
      <w:r>
        <w:rPr>
          <w:rStyle w:val="1Char"/>
          <w:rFonts w:ascii="黑体" w:hAnsi="黑体"/>
          <w:szCs w:val="30"/>
        </w:rPr>
        <w:t>交通标志</w:t>
      </w:r>
      <w:r>
        <w:rPr>
          <w:rStyle w:val="1Char"/>
          <w:rFonts w:ascii="黑体" w:hAnsi="黑体" w:hint="eastAsia"/>
          <w:szCs w:val="30"/>
        </w:rPr>
        <w:t>检测</w:t>
      </w:r>
      <w:bookmarkEnd w:id="57"/>
      <w:bookmarkEnd w:id="58"/>
    </w:p>
    <w:p w:rsidR="00E7780F">
      <w:pPr>
        <w:spacing w:line="360" w:lineRule="auto"/>
        <w:ind w:firstLine="480"/>
        <w:rPr>
          <w:rFonts w:ascii="宋体" w:hAnsi="宋体" w:cs="宋体"/>
          <w:sz w:val="24"/>
        </w:rPr>
      </w:pPr>
      <w:r>
        <w:rPr>
          <w:rFonts w:ascii="宋体" w:hAnsi="宋体" w:cs="宋体" w:hint="eastAsia"/>
          <w:sz w:val="24"/>
          <w:lang w:val="zh-CN"/>
        </w:rPr>
        <w:t>一般的图形测量中，根据色彩的</w:t>
      </w:r>
      <w:r>
        <w:rPr>
          <w:rFonts w:ascii="宋体" w:hAnsi="宋体" w:cs="宋体" w:hint="eastAsia"/>
          <w:sz w:val="24"/>
        </w:rPr>
        <w:t>图像</w:t>
      </w:r>
      <w:r>
        <w:rPr>
          <w:rFonts w:ascii="宋体" w:hAnsi="宋体" w:cs="宋体" w:hint="eastAsia"/>
          <w:sz w:val="24"/>
          <w:lang w:val="zh-CN"/>
        </w:rPr>
        <w:t>测量得到广泛应用，针对本项目道路交通指示标志的具有特征，考虑先对颜色进行处理，并分解得出图形二值数据，然后再根据二值图像去结合道路指示牌的图形特征数据，精确定出交通标志的所在位置</w:t>
      </w:r>
      <w:r>
        <w:fldChar w:fldCharType="begin"/>
      </w:r>
      <w:r>
        <w:instrText xml:space="preserve"> REF _Ref103951414 \r \h  \* MERGEFORMAT </w:instrText>
      </w:r>
      <w:r>
        <w:fldChar w:fldCharType="separate"/>
      </w:r>
      <w:r>
        <w:rPr>
          <w:rFonts w:ascii="宋体" w:hAnsi="宋体" w:cs="宋体" w:hint="eastAsia"/>
          <w:sz w:val="24"/>
          <w:vertAlign w:val="superscript"/>
        </w:rPr>
        <w:t>[8]</w:t>
      </w:r>
      <w:r>
        <w:rPr>
          <w:rFonts w:ascii="宋体" w:hAnsi="宋体" w:cs="宋体" w:hint="eastAsia"/>
          <w:sz w:val="24"/>
          <w:vertAlign w:val="superscript"/>
        </w:rPr>
        <w:fldChar w:fldCharType="end"/>
      </w:r>
      <w:r>
        <w:fldChar w:fldCharType="begin"/>
      </w:r>
      <w:r>
        <w:instrText xml:space="preserve"> REF _Ref103951415 \r \h  \* MERGEFORMAT </w:instrText>
      </w:r>
      <w:r>
        <w:fldChar w:fldCharType="separate"/>
      </w:r>
      <w:r>
        <w:rPr>
          <w:rFonts w:ascii="宋体" w:hAnsi="宋体" w:cs="宋体" w:hint="eastAsia"/>
          <w:sz w:val="24"/>
          <w:vertAlign w:val="superscript"/>
        </w:rPr>
        <w:t>[9]</w:t>
      </w:r>
      <w:r>
        <w:rPr>
          <w:rFonts w:ascii="宋体" w:hAnsi="宋体" w:cs="宋体" w:hint="eastAsia"/>
          <w:sz w:val="24"/>
          <w:vertAlign w:val="superscript"/>
        </w:rPr>
        <w:fldChar w:fldCharType="end"/>
      </w:r>
      <w:r>
        <w:rPr>
          <w:rFonts w:ascii="宋体" w:hAnsi="宋体" w:cs="宋体" w:hint="eastAsia"/>
          <w:sz w:val="24"/>
        </w:rPr>
        <w:t>。</w:t>
      </w:r>
    </w:p>
    <w:p w:rsidR="00E7780F">
      <w:pPr>
        <w:pStyle w:val="Heading2"/>
        <w:spacing w:beforeLines="0" w:afterLines="0" w:line="360" w:lineRule="auto"/>
        <w:jc w:val="both"/>
        <w:rPr>
          <w:rFonts w:ascii="黑体" w:hAnsi="黑体" w:cs="黑体"/>
        </w:rPr>
      </w:pPr>
      <w:bookmarkStart w:id="59" w:name="_Toc104023626"/>
      <w:bookmarkStart w:id="60" w:name="_Toc25583"/>
      <w:r>
        <w:rPr>
          <w:rFonts w:ascii="黑体" w:hAnsi="黑体" w:cs="黑体" w:hint="eastAsia"/>
        </w:rPr>
        <w:t>3.1</w:t>
      </w:r>
      <w:r>
        <w:rPr>
          <w:rFonts w:ascii="黑体" w:hAnsi="黑体" w:cs="黑体" w:hint="eastAsia"/>
        </w:rPr>
        <w:t>基于颜色特征的交通标志牌分割</w:t>
      </w:r>
      <w:bookmarkEnd w:id="59"/>
      <w:bookmarkEnd w:id="60"/>
      <w:r>
        <w:rPr>
          <w:rFonts w:ascii="黑体" w:hAnsi="黑体" w:cs="黑体" w:hint="eastAsia"/>
        </w:rPr>
        <w:t xml:space="preserve"> </w:t>
      </w:r>
    </w:p>
    <w:p w:rsidR="00E7780F">
      <w:pPr>
        <w:spacing w:line="360" w:lineRule="auto"/>
        <w:ind w:firstLine="480"/>
        <w:rPr>
          <w:rFonts w:ascii="宋体" w:hAnsi="宋体" w:cs="宋体"/>
          <w:sz w:val="24"/>
          <w:lang w:val="zh-CN"/>
        </w:rPr>
      </w:pPr>
      <w:r>
        <w:rPr>
          <w:rFonts w:ascii="宋体" w:hAnsi="宋体" w:cs="宋体" w:hint="eastAsia"/>
          <w:sz w:val="24"/>
          <w:lang w:val="zh-CN"/>
        </w:rPr>
        <w:t>给交通标志有效划分是实现道路指示</w:t>
      </w:r>
      <w:r>
        <w:rPr>
          <w:rFonts w:ascii="宋体" w:hAnsi="宋体" w:cs="宋体" w:hint="eastAsia"/>
          <w:sz w:val="24"/>
          <w:lang w:val="zh-CN"/>
        </w:rPr>
        <w:t>牌正确</w:t>
      </w:r>
      <w:r>
        <w:rPr>
          <w:rFonts w:ascii="宋体" w:hAnsi="宋体" w:cs="宋体" w:hint="eastAsia"/>
          <w:sz w:val="24"/>
          <w:lang w:val="zh-CN"/>
        </w:rPr>
        <w:t>标识的前提条件，通过国外的研究表明，根据色彩的道路指示牌划分方式主要有根据</w:t>
      </w:r>
      <w:r>
        <w:rPr>
          <w:rFonts w:ascii="Times New Roman" w:hAnsi="Times New Roman"/>
          <w:sz w:val="24"/>
          <w:lang w:val="zh-CN"/>
        </w:rPr>
        <w:t>RGB</w:t>
      </w:r>
      <w:r>
        <w:rPr>
          <w:rFonts w:ascii="宋体" w:hAnsi="宋体" w:cs="宋体" w:hint="eastAsia"/>
          <w:sz w:val="24"/>
          <w:lang w:val="zh-CN"/>
        </w:rPr>
        <w:t>色彩模式、根据</w:t>
      </w:r>
      <w:r>
        <w:rPr>
          <w:rFonts w:ascii="Times New Roman" w:hAnsi="Times New Roman"/>
          <w:sz w:val="24"/>
          <w:lang w:val="zh-CN"/>
        </w:rPr>
        <w:t>HSI</w:t>
      </w:r>
      <w:r>
        <w:rPr>
          <w:rFonts w:ascii="宋体" w:hAnsi="宋体" w:cs="宋体" w:hint="eastAsia"/>
          <w:sz w:val="24"/>
          <w:lang w:val="zh-CN"/>
        </w:rPr>
        <w:t>色彩模式和</w:t>
      </w:r>
      <w:r>
        <w:rPr>
          <w:rFonts w:ascii="Times New Roman" w:hAnsi="Times New Roman"/>
          <w:sz w:val="24"/>
          <w:lang w:val="zh-CN"/>
        </w:rPr>
        <w:t>YUV</w:t>
      </w:r>
      <w:r>
        <w:rPr>
          <w:rFonts w:ascii="宋体" w:hAnsi="宋体" w:cs="宋体" w:hint="eastAsia"/>
          <w:sz w:val="24"/>
          <w:lang w:val="zh-CN"/>
        </w:rPr>
        <w:t>模式等。以下内容为采用</w:t>
      </w:r>
      <w:r>
        <w:rPr>
          <w:rFonts w:ascii="Times New Roman" w:hAnsi="Times New Roman"/>
          <w:sz w:val="24"/>
          <w:lang w:val="zh-CN"/>
        </w:rPr>
        <w:t>RGB</w:t>
      </w:r>
      <w:r>
        <w:rPr>
          <w:rFonts w:ascii="宋体" w:hAnsi="宋体" w:cs="宋体" w:hint="eastAsia"/>
          <w:sz w:val="24"/>
          <w:lang w:val="zh-CN"/>
        </w:rPr>
        <w:t>与</w:t>
      </w:r>
      <w:r>
        <w:rPr>
          <w:rFonts w:ascii="Times New Roman" w:hAnsi="Times New Roman"/>
          <w:sz w:val="24"/>
          <w:lang w:val="zh-CN"/>
        </w:rPr>
        <w:t>HSI</w:t>
      </w:r>
      <w:r>
        <w:rPr>
          <w:rFonts w:ascii="宋体" w:hAnsi="宋体" w:cs="宋体" w:hint="eastAsia"/>
          <w:sz w:val="24"/>
          <w:lang w:val="zh-CN"/>
        </w:rPr>
        <w:t>颜色模式的交通标志牌检测结果的对比分析。</w:t>
      </w:r>
    </w:p>
    <w:p w:rsidR="00E7780F">
      <w:pPr>
        <w:spacing w:line="360" w:lineRule="auto"/>
        <w:ind w:firstLine="480"/>
        <w:rPr>
          <w:rFonts w:ascii="宋体" w:hAnsi="宋体" w:cs="宋体"/>
          <w:sz w:val="24"/>
        </w:rPr>
      </w:pPr>
      <w:r>
        <w:rPr>
          <w:rFonts w:ascii="宋体" w:hAnsi="宋体" w:cs="宋体" w:hint="eastAsia"/>
          <w:sz w:val="24"/>
          <w:lang w:val="zh-CN"/>
        </w:rPr>
        <w:t>因为，人眼一般通过感知紫外线对视网膜所产生的影响，来获得外部物质的颜色。而经过对人体视觉系统的研究表明，人体感</w:t>
      </w:r>
      <w:r>
        <w:rPr>
          <w:rFonts w:ascii="宋体" w:hAnsi="宋体" w:cs="宋体" w:hint="eastAsia"/>
          <w:sz w:val="24"/>
          <w:lang w:val="zh-CN"/>
        </w:rPr>
        <w:t>知的各种可见光大致上由红</w:t>
      </w:r>
      <w:r>
        <w:rPr>
          <w:rFonts w:ascii="宋体" w:hAnsi="宋体" w:cs="宋体" w:hint="eastAsia"/>
          <w:sz w:val="24"/>
        </w:rPr>
        <w:t>色</w:t>
      </w:r>
      <w:r>
        <w:rPr>
          <w:rFonts w:ascii="宋体" w:hAnsi="宋体" w:cs="宋体" w:hint="eastAsia"/>
          <w:sz w:val="24"/>
          <w:lang w:val="zh-CN"/>
        </w:rPr>
        <w:t>(</w:t>
      </w:r>
      <w:r>
        <w:rPr>
          <w:rFonts w:ascii="Times New Roman" w:hAnsi="Times New Roman"/>
          <w:sz w:val="24"/>
          <w:lang w:val="zh-CN"/>
        </w:rPr>
        <w:t>R</w:t>
      </w:r>
      <w:r>
        <w:rPr>
          <w:rFonts w:ascii="宋体" w:hAnsi="宋体" w:cs="宋体" w:hint="eastAsia"/>
          <w:sz w:val="24"/>
          <w:lang w:val="zh-CN"/>
        </w:rPr>
        <w:t>)</w:t>
      </w:r>
      <w:r>
        <w:rPr>
          <w:rFonts w:ascii="宋体" w:hAnsi="宋体" w:cs="宋体" w:hint="eastAsia"/>
          <w:sz w:val="24"/>
          <w:lang w:val="zh-CN"/>
        </w:rPr>
        <w:t>、绿色</w:t>
      </w:r>
      <w:r>
        <w:rPr>
          <w:rFonts w:ascii="宋体" w:hAnsi="宋体" w:cs="宋体" w:hint="eastAsia"/>
          <w:sz w:val="24"/>
          <w:lang w:val="zh-CN"/>
        </w:rPr>
        <w:t>(</w:t>
      </w:r>
      <w:r>
        <w:rPr>
          <w:rFonts w:ascii="Times New Roman" w:hAnsi="Times New Roman"/>
          <w:sz w:val="24"/>
          <w:lang w:val="zh-CN"/>
        </w:rPr>
        <w:t>G</w:t>
      </w:r>
      <w:r>
        <w:rPr>
          <w:rFonts w:ascii="宋体" w:hAnsi="宋体" w:cs="宋体" w:hint="eastAsia"/>
          <w:sz w:val="24"/>
          <w:lang w:val="zh-CN"/>
        </w:rPr>
        <w:t>)</w:t>
      </w:r>
      <w:r>
        <w:rPr>
          <w:rFonts w:ascii="宋体" w:hAnsi="宋体" w:cs="宋体" w:hint="eastAsia"/>
          <w:sz w:val="24"/>
          <w:lang w:val="zh-CN"/>
        </w:rPr>
        <w:t>和蓝色</w:t>
      </w:r>
      <w:r>
        <w:rPr>
          <w:rFonts w:ascii="宋体" w:hAnsi="宋体" w:cs="宋体" w:hint="eastAsia"/>
          <w:sz w:val="24"/>
          <w:lang w:val="zh-CN"/>
        </w:rPr>
        <w:t>(</w:t>
      </w:r>
      <w:r>
        <w:rPr>
          <w:rFonts w:ascii="Times New Roman" w:hAnsi="Times New Roman"/>
          <w:sz w:val="24"/>
          <w:lang w:val="zh-CN"/>
        </w:rPr>
        <w:t>B</w:t>
      </w:r>
      <w:r>
        <w:rPr>
          <w:rFonts w:ascii="宋体" w:hAnsi="宋体" w:cs="宋体" w:hint="eastAsia"/>
          <w:sz w:val="24"/>
          <w:lang w:val="zh-CN"/>
        </w:rPr>
        <w:t>)</w:t>
      </w:r>
      <w:r>
        <w:rPr>
          <w:rFonts w:ascii="宋体" w:hAnsi="宋体" w:cs="宋体" w:hint="eastAsia"/>
          <w:sz w:val="24"/>
          <w:lang w:val="zh-CN"/>
        </w:rPr>
        <w:t>三种基色所组成。由</w:t>
      </w:r>
      <w:r>
        <w:rPr>
          <w:rFonts w:ascii="Times New Roman" w:hAnsi="Times New Roman"/>
          <w:sz w:val="24"/>
          <w:lang w:val="zh-CN"/>
        </w:rPr>
        <w:t>R</w:t>
      </w:r>
      <w:r>
        <w:rPr>
          <w:rFonts w:ascii="Times New Roman" w:hAnsi="Times New Roman"/>
          <w:sz w:val="24"/>
          <w:lang w:val="zh-CN"/>
        </w:rPr>
        <w:t>，</w:t>
      </w:r>
      <w:r>
        <w:rPr>
          <w:rFonts w:ascii="Times New Roman" w:hAnsi="Times New Roman"/>
          <w:sz w:val="24"/>
          <w:lang w:val="zh-CN"/>
        </w:rPr>
        <w:t>G</w:t>
      </w:r>
      <w:r>
        <w:rPr>
          <w:rFonts w:ascii="Times New Roman" w:hAnsi="Times New Roman"/>
          <w:sz w:val="24"/>
          <w:lang w:val="zh-CN"/>
        </w:rPr>
        <w:t>，</w:t>
      </w:r>
      <w:r>
        <w:rPr>
          <w:rFonts w:ascii="Times New Roman" w:hAnsi="Times New Roman"/>
          <w:sz w:val="24"/>
          <w:lang w:val="zh-CN"/>
        </w:rPr>
        <w:t>B</w:t>
      </w:r>
      <w:r>
        <w:rPr>
          <w:rFonts w:ascii="宋体" w:hAnsi="宋体" w:cs="宋体" w:hint="eastAsia"/>
          <w:sz w:val="24"/>
          <w:lang w:val="zh-CN"/>
        </w:rPr>
        <w:t>作为坐标系所组成的三维坐标系色彩模型叫做</w:t>
      </w:r>
      <w:r>
        <w:rPr>
          <w:rFonts w:ascii="Times New Roman" w:hAnsi="Times New Roman"/>
          <w:sz w:val="24"/>
          <w:lang w:val="zh-CN"/>
        </w:rPr>
        <w:t>RGB</w:t>
      </w:r>
      <w:r>
        <w:rPr>
          <w:rFonts w:ascii="宋体" w:hAnsi="宋体" w:cs="宋体" w:hint="eastAsia"/>
          <w:sz w:val="24"/>
          <w:lang w:val="zh-CN"/>
        </w:rPr>
        <w:t>色彩空间模型。</w:t>
      </w:r>
      <w:r>
        <w:rPr>
          <w:rFonts w:ascii="宋体" w:hAnsi="宋体" w:cs="宋体" w:hint="eastAsia"/>
          <w:sz w:val="24"/>
        </w:rPr>
        <w:t>以</w:t>
      </w:r>
      <w:r>
        <w:rPr>
          <w:rFonts w:ascii="Times New Roman" w:hAnsi="Times New Roman"/>
          <w:sz w:val="24"/>
        </w:rPr>
        <w:t>R</w:t>
      </w:r>
      <w:r>
        <w:rPr>
          <w:rFonts w:ascii="Times New Roman" w:hAnsi="Times New Roman"/>
          <w:sz w:val="24"/>
        </w:rPr>
        <w:t>，</w:t>
      </w:r>
      <w:r>
        <w:rPr>
          <w:rFonts w:ascii="Times New Roman" w:hAnsi="Times New Roman"/>
          <w:sz w:val="24"/>
        </w:rPr>
        <w:t>G</w:t>
      </w:r>
      <w:r>
        <w:rPr>
          <w:rFonts w:ascii="Times New Roman" w:hAnsi="Times New Roman"/>
          <w:sz w:val="24"/>
        </w:rPr>
        <w:t>，</w:t>
      </w:r>
      <w:r>
        <w:rPr>
          <w:rFonts w:ascii="Times New Roman" w:hAnsi="Times New Roman"/>
          <w:sz w:val="24"/>
        </w:rPr>
        <w:t>B</w:t>
      </w:r>
      <w:r>
        <w:rPr>
          <w:rFonts w:ascii="宋体" w:hAnsi="宋体" w:cs="宋体" w:hint="eastAsia"/>
          <w:sz w:val="24"/>
        </w:rPr>
        <w:t>作为坐标所构成的三坐标系颜色模型称之为</w:t>
      </w:r>
      <w:r>
        <w:rPr>
          <w:rFonts w:ascii="Times New Roman" w:hAnsi="Times New Roman"/>
          <w:sz w:val="24"/>
        </w:rPr>
        <w:t>RGB</w:t>
      </w:r>
      <w:r>
        <w:rPr>
          <w:rFonts w:ascii="宋体" w:hAnsi="宋体" w:cs="宋体" w:hint="eastAsia"/>
          <w:sz w:val="24"/>
        </w:rPr>
        <w:t>颜色空间模型。</w:t>
      </w:r>
    </w:p>
    <w:p w:rsidR="00E7780F">
      <w:pPr>
        <w:spacing w:line="360" w:lineRule="auto"/>
        <w:ind w:firstLine="480"/>
        <w:rPr>
          <w:rFonts w:ascii="宋体" w:hAnsi="宋体" w:cs="宋体"/>
          <w:sz w:val="24"/>
        </w:rPr>
      </w:pPr>
      <w:r>
        <w:rPr>
          <w:rFonts w:ascii="宋体" w:hAnsi="宋体" w:cs="宋体" w:hint="eastAsia"/>
          <w:sz w:val="24"/>
        </w:rPr>
        <w:t>对于</w:t>
      </w:r>
      <w:r>
        <w:rPr>
          <w:rFonts w:ascii="Times New Roman" w:hAnsi="Times New Roman"/>
          <w:sz w:val="24"/>
        </w:rPr>
        <w:t>HIS</w:t>
      </w:r>
      <w:r>
        <w:rPr>
          <w:rFonts w:ascii="宋体" w:hAnsi="宋体" w:cs="宋体" w:hint="eastAsia"/>
          <w:sz w:val="24"/>
        </w:rPr>
        <w:t>模型来说，这是一种依靠人体视觉特征而建立的几何模型，这其中</w:t>
      </w:r>
      <w:r>
        <w:rPr>
          <w:rFonts w:ascii="Times New Roman" w:hAnsi="Times New Roman"/>
          <w:sz w:val="24"/>
        </w:rPr>
        <w:t>H</w:t>
      </w:r>
      <w:r>
        <w:rPr>
          <w:rFonts w:ascii="宋体" w:hAnsi="宋体" w:cs="宋体" w:hint="eastAsia"/>
          <w:sz w:val="24"/>
        </w:rPr>
        <w:t>色相代表截然不同的色相，</w:t>
      </w:r>
      <w:r>
        <w:rPr>
          <w:rFonts w:ascii="Times New Roman" w:hAnsi="Times New Roman"/>
          <w:sz w:val="24"/>
        </w:rPr>
        <w:t>I</w:t>
      </w:r>
      <w:r>
        <w:rPr>
          <w:rFonts w:ascii="宋体" w:hAnsi="宋体" w:cs="宋体" w:hint="eastAsia"/>
          <w:sz w:val="24"/>
        </w:rPr>
        <w:t>光度代表色相差异明暗程度，而</w:t>
      </w:r>
      <w:r>
        <w:rPr>
          <w:rFonts w:ascii="Times New Roman" w:hAnsi="Times New Roman"/>
          <w:sz w:val="24"/>
        </w:rPr>
        <w:t>S</w:t>
      </w:r>
      <w:r>
        <w:rPr>
          <w:rFonts w:ascii="宋体" w:hAnsi="宋体" w:cs="宋体" w:hint="eastAsia"/>
          <w:sz w:val="24"/>
        </w:rPr>
        <w:t>饱和度则代表各种色相的深浅程度，三个分量相对独立性强，因为这一点也作为</w:t>
      </w:r>
      <w:r>
        <w:rPr>
          <w:rFonts w:ascii="Times New Roman" w:hAnsi="Times New Roman"/>
          <w:sz w:val="24"/>
        </w:rPr>
        <w:t>HIS</w:t>
      </w:r>
      <w:r>
        <w:rPr>
          <w:rFonts w:ascii="宋体" w:hAnsi="宋体" w:cs="宋体" w:hint="eastAsia"/>
          <w:sz w:val="24"/>
        </w:rPr>
        <w:t>建模的一大特色。所以也可通过色调来对图片进行颜色分割处理。而这里的</w:t>
      </w:r>
      <w:r>
        <w:rPr>
          <w:rFonts w:ascii="Times New Roman" w:hAnsi="Times New Roman"/>
          <w:sz w:val="24"/>
        </w:rPr>
        <w:t>HIS</w:t>
      </w:r>
      <w:r>
        <w:rPr>
          <w:rFonts w:ascii="宋体" w:hAnsi="宋体" w:cs="宋体" w:hint="eastAsia"/>
          <w:sz w:val="24"/>
        </w:rPr>
        <w:t>模式也可以由</w:t>
      </w:r>
      <w:r>
        <w:rPr>
          <w:rFonts w:ascii="Times New Roman" w:hAnsi="Times New Roman"/>
          <w:sz w:val="24"/>
        </w:rPr>
        <w:t>RGB</w:t>
      </w:r>
      <w:r>
        <w:rPr>
          <w:rFonts w:ascii="宋体" w:hAnsi="宋体" w:cs="宋体" w:hint="eastAsia"/>
          <w:sz w:val="24"/>
        </w:rPr>
        <w:t>模式变换得到，换算方式如下式中</w:t>
      </w:r>
      <w:r>
        <w:rPr>
          <w:rFonts w:ascii="宋体" w:hAnsi="宋体" w:cs="宋体" w:hint="eastAsia"/>
          <w:sz w:val="24"/>
        </w:rPr>
        <w:t>(</w:t>
      </w:r>
      <w:r>
        <w:rPr>
          <w:rFonts w:ascii="Times New Roman" w:hAnsi="Times New Roman"/>
          <w:sz w:val="24"/>
        </w:rPr>
        <w:t>3.1</w:t>
      </w:r>
      <w:r>
        <w:rPr>
          <w:rFonts w:ascii="宋体" w:hAnsi="宋体" w:cs="宋体" w:hint="eastAsia"/>
          <w:sz w:val="24"/>
        </w:rPr>
        <w:t>)</w:t>
      </w:r>
      <w:r>
        <w:rPr>
          <w:rFonts w:ascii="宋体" w:hAnsi="宋体" w:cs="宋体" w:hint="eastAsia"/>
          <w:sz w:val="24"/>
        </w:rPr>
        <w:t>、</w:t>
      </w:r>
      <w:r>
        <w:rPr>
          <w:rFonts w:ascii="宋体" w:hAnsi="宋体" w:cs="宋体" w:hint="eastAsia"/>
          <w:sz w:val="24"/>
        </w:rPr>
        <w:t>(</w:t>
      </w:r>
      <w:r>
        <w:rPr>
          <w:rFonts w:ascii="Times New Roman" w:hAnsi="Times New Roman"/>
          <w:sz w:val="24"/>
        </w:rPr>
        <w:t>3.2</w:t>
      </w:r>
      <w:r>
        <w:rPr>
          <w:rFonts w:ascii="宋体" w:hAnsi="宋体" w:cs="宋体" w:hint="eastAsia"/>
          <w:sz w:val="24"/>
        </w:rPr>
        <w:t>)</w:t>
      </w:r>
      <w:r>
        <w:rPr>
          <w:rFonts w:ascii="宋体" w:hAnsi="宋体" w:cs="宋体" w:hint="eastAsia"/>
          <w:sz w:val="24"/>
        </w:rPr>
        <w:t>、</w:t>
      </w:r>
      <w:r>
        <w:rPr>
          <w:rFonts w:ascii="宋体" w:hAnsi="宋体" w:cs="宋体" w:hint="eastAsia"/>
          <w:sz w:val="24"/>
        </w:rPr>
        <w:t>(</w:t>
      </w:r>
      <w:r>
        <w:rPr>
          <w:rFonts w:ascii="Times New Roman" w:hAnsi="Times New Roman"/>
          <w:sz w:val="24"/>
        </w:rPr>
        <w:t>3.3</w:t>
      </w:r>
      <w:r>
        <w:rPr>
          <w:rFonts w:ascii="宋体" w:hAnsi="宋体" w:cs="宋体" w:hint="eastAsia"/>
          <w:sz w:val="24"/>
        </w:rPr>
        <w:t>)</w:t>
      </w:r>
      <w:r>
        <w:rPr>
          <w:rFonts w:ascii="宋体" w:hAnsi="宋体" w:cs="宋体" w:hint="eastAsia"/>
          <w:sz w:val="24"/>
        </w:rPr>
        <w:t>所示：</w:t>
      </w:r>
    </w:p>
    <w:p w:rsidR="00E7780F">
      <w:pPr>
        <w:pStyle w:val="1"/>
        <w:spacing w:line="360" w:lineRule="auto"/>
        <w:jc w:val="center"/>
        <w:rPr>
          <w:rStyle w:val="10"/>
          <w:rFonts w:ascii="宋体" w:hAnsi="宋体"/>
          <w:sz w:val="24"/>
        </w:rPr>
      </w:pPr>
      <w:r>
        <w:rPr>
          <w:rFonts w:hAnsi="Cambria Math" w:hint="eastAsia"/>
          <w:sz w:val="24"/>
        </w:rPr>
        <w:tab/>
      </w:r>
      <m:oMath>
        <m:r>
          <m:rPr>
            <m:sty m:val="p"/>
          </m:rPr>
          <w:rPr>
            <w:rFonts w:ascii="Cambria Math" w:hAnsi="Cambria Math"/>
            <w:sz w:val="24"/>
          </w:rPr>
          <m:t>H</m:t>
        </m:r>
        <m:r>
          <m:rPr>
            <m:sty m:val="p"/>
          </m:rPr>
          <w:rPr>
            <w:rFonts w:ascii="Cambria Math" w:hAnsi="Cambria Math" w:hint="eastAsia"/>
            <w:sz w:val="24"/>
          </w:rPr>
          <m:t>=</m:t>
        </m:r>
        <m:func>
          <m:funcPr>
            <m:ctrlPr>
              <w:rPr>
                <w:rFonts w:ascii="Cambria Math" w:hAnsi="Cambria Math" w:hint="eastAsia"/>
                <w:iCs w:val="0"/>
                <w:sz w:val="24"/>
              </w:rPr>
            </m:ctrlPr>
          </m:funcPr>
          <m:fName>
            <m:sSup>
              <m:sSupPr>
                <m:ctrlPr>
                  <w:rPr>
                    <w:rFonts w:ascii="Cambria Math" w:hAnsi="Cambria Math" w:hint="eastAsia"/>
                    <w:iCs w:val="0"/>
                    <w:sz w:val="24"/>
                  </w:rPr>
                </m:ctrlPr>
              </m:sSupPr>
              <m:e>
                <m:r>
                  <m:rPr>
                    <m:sty m:val="p"/>
                  </m:rPr>
                  <w:rPr>
                    <w:rFonts w:ascii="Cambria Math" w:hAnsi="Cambria Math"/>
                    <w:sz w:val="24"/>
                  </w:rPr>
                  <m:t>cos</m:t>
                </m:r>
              </m:e>
              <m:sup>
                <m:r>
                  <w:rPr>
                    <w:rFonts w:ascii="Cambria Math" w:hAnsi="Cambria Math"/>
                    <w:sz w:val="24"/>
                  </w:rPr>
                  <m:t>-1</m:t>
                </m:r>
              </m:sup>
            </m:sSup>
          </m:fName>
          <m:e>
            <m:d>
              <m:dPr>
                <m:ctrlPr>
                  <w:rPr>
                    <w:rFonts w:ascii="Cambria Math" w:hAnsi="Cambria Math" w:hint="eastAsia"/>
                    <w:iCs w:val="0"/>
                    <w:sz w:val="24"/>
                  </w:rPr>
                </m:ctrlPr>
              </m:dPr>
              <m:e>
                <m:f>
                  <m:fPr>
                    <m:ctrlPr>
                      <w:rPr>
                        <w:rFonts w:ascii="Cambria Math" w:hAnsi="Cambria Math" w:hint="eastAsia"/>
                        <w:iCs w:val="0"/>
                        <w:sz w:val="24"/>
                      </w:rPr>
                    </m:ctrlPr>
                  </m:fPr>
                  <m:num>
                    <m:r>
                      <m:rPr>
                        <m:sty m:val="p"/>
                      </m:rPr>
                      <w:rPr>
                        <w:rFonts w:ascii="Cambria Math" w:hAnsi="Cambria Math"/>
                        <w:sz w:val="24"/>
                      </w:rPr>
                      <m:t>2R-G-B</m:t>
                    </m:r>
                  </m:num>
                  <m:den>
                    <m:rad>
                      <m:radPr>
                        <m:degHide/>
                        <m:ctrlPr>
                          <w:rPr>
                            <w:rFonts w:ascii="Cambria Math" w:hAnsi="Cambria Math" w:hint="eastAsia"/>
                            <w:iCs w:val="0"/>
                            <w:sz w:val="24"/>
                          </w:rPr>
                        </m:ctrlPr>
                      </m:radPr>
                      <m:deg/>
                      <m:e>
                        <m:sSup>
                          <m:sSupPr>
                            <m:ctrlPr>
                              <w:rPr>
                                <w:rFonts w:ascii="Cambria Math" w:hAnsi="Cambria Math" w:hint="eastAsia"/>
                                <w:iCs w:val="0"/>
                                <w:sz w:val="24"/>
                              </w:rPr>
                            </m:ctrlPr>
                          </m:sSupPr>
                          <m:e>
                            <m:d>
                              <m:dPr>
                                <m:ctrlPr>
                                  <w:rPr>
                                    <w:rFonts w:ascii="Cambria Math" w:hAnsi="Cambria Math" w:hint="eastAsia"/>
                                    <w:iCs w:val="0"/>
                                    <w:sz w:val="24"/>
                                  </w:rPr>
                                </m:ctrlPr>
                              </m:dPr>
                              <m:e>
                                <m:r>
                                  <m:rPr>
                                    <m:sty m:val="p"/>
                                  </m:rPr>
                                  <w:rPr>
                                    <w:rFonts w:ascii="Cambria Math" w:hAnsi="Cambria Math"/>
                                    <w:sz w:val="24"/>
                                  </w:rPr>
                                  <m:t>R-G</m:t>
                                </m:r>
                              </m:e>
                            </m:d>
                          </m:e>
                          <m:sup>
                            <m:r>
                              <m:rPr>
                                <m:sty m:val="p"/>
                              </m:rPr>
                              <w:rPr>
                                <w:rFonts w:ascii="Cambria Math" w:hAnsi="Cambria Math"/>
                                <w:sz w:val="24"/>
                              </w:rPr>
                              <m:t>2</m:t>
                            </m:r>
                          </m:sup>
                        </m:sSup>
                        <m:r>
                          <m:rPr>
                            <m:sty m:val="p"/>
                          </m:rPr>
                          <w:rPr>
                            <w:rFonts w:ascii="Cambria Math" w:hAnsi="Cambria Math"/>
                            <w:sz w:val="24"/>
                          </w:rPr>
                          <m:t>+</m:t>
                        </m:r>
                        <m:d>
                          <m:dPr>
                            <m:ctrlPr>
                              <w:rPr>
                                <w:rFonts w:ascii="Cambria Math" w:hAnsi="Cambria Math"/>
                                <w:iCs w:val="0"/>
                                <w:sz w:val="24"/>
                              </w:rPr>
                            </m:ctrlPr>
                          </m:dPr>
                          <m:e>
                            <m:r>
                              <m:rPr>
                                <m:sty m:val="p"/>
                              </m:rPr>
                              <w:rPr>
                                <w:rFonts w:ascii="Cambria Math" w:hAnsi="Cambria Math"/>
                                <w:sz w:val="24"/>
                              </w:rPr>
                              <m:t>R-G</m:t>
                            </m:r>
                          </m:e>
                        </m:d>
                        <m:d>
                          <m:dPr>
                            <m:ctrlPr>
                              <w:rPr>
                                <w:rFonts w:ascii="Cambria Math" w:hAnsi="Cambria Math"/>
                                <w:iCs w:val="0"/>
                                <w:sz w:val="24"/>
                              </w:rPr>
                            </m:ctrlPr>
                          </m:dPr>
                          <m:e>
                            <m:r>
                              <m:rPr>
                                <m:sty m:val="p"/>
                              </m:rPr>
                              <w:rPr>
                                <w:rFonts w:ascii="Cambria Math" w:hAnsi="Cambria Math"/>
                                <w:sz w:val="24"/>
                              </w:rPr>
                              <m:t>R-B</m:t>
                            </m:r>
                          </m:e>
                        </m:d>
                      </m:e>
                    </m:rad>
                  </m:den>
                </m:f>
              </m:e>
            </m:d>
            <m:d>
              <m:dPr>
                <m:ctrlPr>
                  <w:rPr>
                    <w:rFonts w:ascii="Cambria Math" w:hAnsi="Cambria Math" w:hint="eastAsia"/>
                    <w:iCs w:val="0"/>
                    <w:sz w:val="24"/>
                  </w:rPr>
                </m:ctrlPr>
              </m:dPr>
              <m:e>
                <m:r>
                  <m:rPr>
                    <m:sty m:val="p"/>
                  </m:rPr>
                  <w:rPr>
                    <w:rFonts w:ascii="Cambria Math" w:hAnsi="Cambria Math" w:hint="eastAsia"/>
                    <w:sz w:val="24"/>
                  </w:rPr>
                  <m:t>如果</m:t>
                </m:r>
                <m:r>
                  <m:rPr>
                    <m:sty m:val="p"/>
                  </m:rPr>
                  <w:rPr>
                    <w:rFonts w:ascii="Cambria Math" w:hAnsi="Cambria Math"/>
                    <w:sz w:val="24"/>
                  </w:rPr>
                  <m:t>B&gt;G,H=2π-H</m:t>
                </m:r>
              </m:e>
            </m:d>
          </m:e>
        </m:func>
      </m:oMath>
      <w:r>
        <w:rPr>
          <w:rFonts w:hAnsi="Cambria Math" w:hint="eastAsia"/>
          <w:iCs w:val="0"/>
          <w:sz w:val="24"/>
        </w:rPr>
        <w:t xml:space="preserve"> </w:t>
      </w:r>
      <w:r>
        <w:rPr>
          <w:rFonts w:hAnsi="Cambria Math" w:hint="eastAsia"/>
          <w:iCs w:val="0"/>
          <w:sz w:val="24"/>
        </w:rPr>
        <w:tab/>
      </w:r>
      <m:oMath>
        <m:d>
          <m:dPr>
            <m:ctrlPr>
              <w:rPr>
                <w:rFonts w:ascii="Cambria Math" w:hAnsi="Cambria Math"/>
                <w:i/>
                <w:iCs w:val="0"/>
                <w:sz w:val="24"/>
              </w:rPr>
            </m:ctrlPr>
          </m:dPr>
          <m:e>
            <m:r>
              <w:rPr>
                <w:rFonts w:ascii="Cambria Math" w:hAnsi="Cambria Math"/>
                <w:sz w:val="24"/>
              </w:rPr>
              <m:t>3.1</m:t>
            </m:r>
          </m:e>
        </m:d>
      </m:oMath>
    </w:p>
    <w:p w:rsidR="00E7780F">
      <w:pPr>
        <w:pStyle w:val="1"/>
        <w:spacing w:line="360" w:lineRule="auto"/>
        <w:jc w:val="center"/>
        <w:rPr>
          <w:rStyle w:val="10"/>
          <w:rFonts w:ascii="宋体" w:hAnsi="宋体"/>
          <w:sz w:val="24"/>
        </w:rPr>
      </w:pPr>
      <w:r>
        <w:rPr>
          <w:rFonts w:hAnsi="Cambria Math" w:hint="eastAsia"/>
          <w:sz w:val="24"/>
        </w:rPr>
        <w:tab/>
      </w:r>
      <m:oMath>
        <m:r>
          <m:rPr>
            <m:sty m:val="p"/>
          </m:rPr>
          <w:rPr>
            <w:rFonts w:ascii="Cambria Math" w:hAnsi="Cambria Math"/>
            <w:sz w:val="24"/>
          </w:rPr>
          <m:t>S</m:t>
        </m:r>
        <m:r>
          <m:rPr>
            <m:sty m:val="p"/>
          </m:rPr>
          <w:rPr>
            <w:rFonts w:ascii="Cambria Math" w:hAnsi="Cambria Math" w:hint="eastAsia"/>
            <w:sz w:val="24"/>
          </w:rPr>
          <m:t>=</m:t>
        </m:r>
        <m:r>
          <m:rPr>
            <m:sty m:val="p"/>
          </m:rPr>
          <w:rPr>
            <w:rFonts w:ascii="Cambria Math" w:hAnsi="Cambria Math"/>
            <w:sz w:val="24"/>
          </w:rPr>
          <m:t>1-</m:t>
        </m:r>
        <m:f>
          <m:fPr>
            <m:ctrlPr>
              <w:rPr>
                <w:rFonts w:ascii="Cambria Math" w:hAnsi="Cambria Math"/>
                <w:iCs w:val="0"/>
                <w:sz w:val="24"/>
              </w:rPr>
            </m:ctrlPr>
          </m:fPr>
          <m:num>
            <m:r>
              <m:rPr>
                <m:sty m:val="p"/>
              </m:rPr>
              <w:rPr>
                <w:rFonts w:ascii="Cambria Math" w:hAnsi="Cambria Math"/>
                <w:sz w:val="24"/>
              </w:rPr>
              <m:t>3</m:t>
            </m:r>
          </m:num>
          <m:den>
            <m:r>
              <m:rPr>
                <m:sty m:val="p"/>
              </m:rPr>
              <w:rPr>
                <w:rFonts w:ascii="Cambria Math" w:hAnsi="Cambria Math"/>
                <w:sz w:val="24"/>
              </w:rPr>
              <m:t>R++B+G</m:t>
            </m:r>
          </m:den>
        </m:f>
        <m:func>
          <m:funcPr>
            <m:ctrlPr>
              <w:rPr>
                <w:rFonts w:ascii="Cambria Math" w:hAnsi="Cambria Math"/>
                <w:iCs w:val="0"/>
                <w:sz w:val="24"/>
              </w:rPr>
            </m:ctrlPr>
          </m:funcPr>
          <m:fName>
            <m:r>
              <m:rPr>
                <m:sty m:val="p"/>
              </m:rPr>
              <w:rPr>
                <w:rFonts w:ascii="Cambria Math" w:hAnsi="Cambria Math" w:hint="eastAsia"/>
                <w:sz w:val="24"/>
              </w:rPr>
              <m:t>min</m:t>
            </m:r>
          </m:fName>
          <m:e>
            <m:d>
              <m:dPr>
                <m:ctrlPr>
                  <w:rPr>
                    <w:rFonts w:ascii="Cambria Math" w:hAnsi="Cambria Math"/>
                    <w:iCs w:val="0"/>
                    <w:sz w:val="24"/>
                  </w:rPr>
                </m:ctrlPr>
              </m:dPr>
              <m:e>
                <m:r>
                  <m:rPr>
                    <m:sty m:val="p"/>
                  </m:rPr>
                  <w:rPr>
                    <w:rFonts w:ascii="Cambria Math" w:hAnsi="Cambria Math"/>
                    <w:sz w:val="24"/>
                  </w:rPr>
                  <m:t>R,G,B</m:t>
                </m:r>
              </m:e>
            </m:d>
          </m:e>
        </m:func>
      </m:oMath>
      <w:r>
        <w:rPr>
          <w:rFonts w:hAnsi="Cambria Math" w:hint="eastAsia"/>
          <w:iCs w:val="0"/>
          <w:sz w:val="24"/>
        </w:rPr>
        <w:t xml:space="preserve"> </w:t>
      </w:r>
      <w:r>
        <w:rPr>
          <w:rFonts w:hAnsi="Cambria Math" w:hint="eastAsia"/>
          <w:iCs w:val="0"/>
          <w:sz w:val="24"/>
        </w:rPr>
        <w:tab/>
      </w:r>
      <m:oMath>
        <m:d>
          <m:dPr>
            <m:ctrlPr>
              <w:rPr>
                <w:rFonts w:ascii="Cambria Math" w:hAnsi="Cambria Math"/>
                <w:i/>
                <w:iCs w:val="0"/>
                <w:sz w:val="24"/>
              </w:rPr>
            </m:ctrlPr>
          </m:dPr>
          <m:e>
            <m:r>
              <w:rPr>
                <w:rFonts w:ascii="Cambria Math" w:hAnsi="Cambria Math"/>
                <w:sz w:val="24"/>
              </w:rPr>
              <m:t>3.2</m:t>
            </m:r>
          </m:e>
        </m:d>
      </m:oMath>
      <w:r>
        <w:rPr>
          <w:rStyle w:val="10"/>
          <w:rFonts w:ascii="宋体" w:hAnsi="宋体"/>
          <w:sz w:val="24"/>
        </w:rPr>
        <w:br/>
      </w:r>
      <w:r>
        <w:rPr>
          <w:rStyle w:val="10"/>
          <w:rFonts w:ascii="宋体" w:hAnsi="宋体"/>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3" w:history="1">
        <w:r>
          <w:rPr>
            <w:rFonts w:ascii="SimSun" w:eastAsia="SimSun" w:hAnsi="SimSun" w:cs="SimSun"/>
            <w:b/>
            <w:bCs/>
            <w:color w:val="0000EE"/>
            <w:kern w:val="0"/>
            <w:sz w:val="30"/>
            <w:szCs w:val="30"/>
            <w:u w:val="single" w:color="0000EE"/>
          </w:rPr>
          <w:t>https://d.book118.com/578010063050006033</w:t>
        </w:r>
      </w:hyperlink>
    </w:p>
    <w:p w:rsidR="00E7780F">
      <w:pPr>
        <w:pStyle w:val="1"/>
        <w:spacing w:line="360" w:lineRule="auto"/>
        <w:jc w:val="center"/>
        <w:rPr>
          <w:rStyle w:val="10"/>
          <w:rFonts w:ascii="宋体" w:hAnsi="宋体"/>
          <w:sz w:val="24"/>
        </w:rPr>
      </w:pPr>
    </w:p>
    <w:sectPr w:rsidSect="00E7780F">
      <w:headerReference w:type="default" r:id="rId44"/>
      <w:footerReference w:type="default" r:id="rId45"/>
      <w:type w:val="nextPage"/>
      <w:pgSz w:w="11906" w:h="16838"/>
      <w:pgMar w:top="1871" w:right="1304" w:bottom="1304" w:left="1587" w:header="851" w:footer="992" w:gutter="0"/>
      <w:pgNumType w:start="12"/>
      <w:cols w:space="0"/>
      <w:titlePg w:val="0"/>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2FF" w:usb1="420024FF" w:usb2="00000000" w:usb3="00000000" w:csb0="0000019F" w:csb1="00000000"/>
  </w:font>
  <w:font w:name="Adobe 宋体 Std L">
    <w:altName w:val="宋体"/>
    <w:charset w:val="86"/>
    <w:family w:val="roman"/>
    <w:pitch w:val="default"/>
    <w:sig w:usb0="00000000" w:usb1="00000000" w:usb2="00000016" w:usb3="00000000" w:csb0="00060007" w:csb1="00000000"/>
  </w:font>
  <w:font w:name="Arial">
    <w:panose1 w:val="020B0604020202020204"/>
    <w:charset w:val="00"/>
    <w:family w:val="swiss"/>
    <w:pitch w:val="variable"/>
    <w:sig w:usb0="E0002AFF" w:usb1="C0007843" w:usb2="00000009" w:usb3="00000000" w:csb0="000001FF" w:csb1="00000000"/>
  </w:font>
  <w:font w:name="alibaba_puhui">
    <w:altName w:val="Segoe Print"/>
    <w:charset w:val="00"/>
    <w:family w:val="auto"/>
    <w:pitch w:val="default"/>
    <w:sig w:usb0="00000000" w:usb1="00000000" w:usb2="00000000" w:usb3="00000000" w:csb0="00000001" w:csb1="00000000"/>
  </w:font>
  <w:font w:name="inherit">
    <w:altName w:val="Cambria"/>
    <w:charset w:val="00"/>
    <w:family w:val="roman"/>
    <w:pitch w:val="default"/>
    <w:sig w:usb0="00000000" w:usb1="00000000" w:usb2="00000000"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780F">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780F">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780F">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780F">
    <w:pPr>
      <w:pStyle w:val="Foote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780F">
    <w:pPr>
      <w:pStyle w:val="Footer"/>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780F">
    <w:pPr>
      <w:pStyle w:val="Footer"/>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780F">
    <w:pPr>
      <w:pStyle w:val="Footer"/>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780F">
    <w:pPr>
      <w:pStyle w:val="Footer"/>
    </w:pP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780F">
    <w:pPr>
      <w:pStyle w:val="Footer"/>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780F">
    <w:pPr>
      <w:pStyle w:val="Footer"/>
    </w:pP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780F">
    <w:pPr>
      <w:pStyle w:val="Footer"/>
    </w:pP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780F">
    <w:pPr>
      <w:pStyle w:val="Footer"/>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1764">
    <w:pPr>
      <w:pStyle w:val="Header"/>
    </w:pPr>
    <w:r w:rsidRPr="00373630">
      <w:rPr>
        <w:rFonts w:hint="eastAsia"/>
        <w:sz w:val="2"/>
        <w:szCs w:val="10"/>
      </w:rPr>
      <w:t>篇好的</w:t>
    </w:r>
    <w:r w:rsidRPr="00373630">
      <w:rPr>
        <w:rFonts w:hint="eastAsia"/>
        <w:sz w:val="2"/>
        <w:szCs w:val="10"/>
      </w:rPr>
      <w:t>经济学论文需要时间和精力。不要害怕寻求帮助或反馈，并在整个过程中保持耐心和专注。祝你写作顺利！改。遵循规范和格式</w:t>
    </w:r>
    <w:r w:rsidRPr="00373630">
      <w:rPr>
        <w:rFonts w:hint="eastAsia"/>
        <w:sz w:val="2"/>
        <w:szCs w:val="10"/>
      </w:rPr>
      <w:t xml:space="preserve">: </w:t>
    </w:r>
    <w:r w:rsidRPr="00373630">
      <w:rPr>
        <w:rFonts w:hint="eastAsia"/>
        <w:sz w:val="2"/>
        <w:szCs w:val="10"/>
      </w:rPr>
      <w:t>根据你所在学校或期刊的要求，遵循正确的论文格式引用风题。这个主题可以是一记住，写一篇好的经济学论文需要时间在完成初稿后，让其他人审阅你的论文，并根据反馈进行修改。遵循规范和格式</w:t>
    </w:r>
    <w:r w:rsidRPr="00373630">
      <w:rPr>
        <w:rFonts w:hint="eastAsia"/>
        <w:sz w:val="2"/>
        <w:szCs w:val="10"/>
      </w:rPr>
      <w:t xml:space="preserve">: </w:t>
    </w:r>
    <w:r w:rsidRPr="00373630">
      <w:rPr>
        <w:rFonts w:hint="eastAsia"/>
        <w:sz w:val="2"/>
        <w:szCs w:val="10"/>
      </w:rPr>
      <w:t>根据你所在学校或期刊的要求，遵循正确的论文格式引用风和精力。不要害怕寻求帮助或反个理论问题，也可以是一个实证问题。文献回顾</w:t>
    </w:r>
    <w:r w:rsidRPr="00373630">
      <w:rPr>
        <w:rFonts w:hint="eastAsia"/>
        <w:sz w:val="2"/>
        <w:szCs w:val="10"/>
      </w:rPr>
      <w:t xml:space="preserve">: </w:t>
    </w:r>
    <w:r w:rsidRPr="00373630">
      <w:rPr>
        <w:rFonts w:hint="eastAsia"/>
        <w:sz w:val="2"/>
        <w:szCs w:val="10"/>
      </w:rPr>
      <w:t>查找并阅读与你的主题相关的学术论文和书籍。理解现有的理记住，写一篇好的经济学论文需要时间和精力。不要害怕寻求帮助或反论和实证研究，找出研究的空白和可能的创新点。提出问题</w:t>
    </w:r>
    <w:r w:rsidRPr="00373630">
      <w:rPr>
        <w:rFonts w:hint="eastAsia"/>
        <w:sz w:val="2"/>
        <w:szCs w:val="10"/>
      </w:rPr>
      <w:t xml:space="preserve">: </w:t>
    </w:r>
    <w:r w:rsidRPr="00373630">
      <w:rPr>
        <w:rFonts w:hint="eastAsia"/>
        <w:sz w:val="2"/>
        <w:szCs w:val="10"/>
      </w:rPr>
      <w:t>基于你的文献回顾，明确你的记住，写一篇好的经济学论文需要时间和精力。不要害怕寻求帮助或</w:t>
    </w:r>
    <w:r w:rsidRPr="00373630">
      <w:rPr>
        <w:rFonts w:hint="eastAsia"/>
        <w:sz w:val="2"/>
        <w:szCs w:val="10"/>
      </w:rPr>
      <w:t>反研究</w:t>
    </w:r>
    <w:r w:rsidRPr="00373630">
      <w:rPr>
        <w:rFonts w:hint="eastAsia"/>
        <w:sz w:val="2"/>
        <w:szCs w:val="10"/>
      </w:rPr>
      <w:t>问题。你的问题应该具有清晰、具体且可测量性。研究方法</w:t>
    </w:r>
    <w:r w:rsidRPr="00373630">
      <w:rPr>
        <w:rFonts w:hint="eastAsia"/>
        <w:sz w:val="2"/>
        <w:szCs w:val="10"/>
      </w:rPr>
      <w:t xml:space="preserve">: </w:t>
    </w:r>
    <w:r w:rsidRPr="00373630">
      <w:rPr>
        <w:rFonts w:hint="eastAsia"/>
        <w:sz w:val="2"/>
        <w:szCs w:val="10"/>
      </w:rPr>
      <w:t>确定你的研究方法。这可能包括理论建模、统计分析、实验、调查记住，写一篇好的经济学论文需要时间</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1764">
    <w:pPr>
      <w:pStyle w:val="Header"/>
    </w:pPr>
    <w:r w:rsidRPr="00373630">
      <w:rPr>
        <w:rFonts w:hint="eastAsia"/>
        <w:sz w:val="2"/>
        <w:szCs w:val="10"/>
      </w:rPr>
      <w:t>篇好的</w:t>
    </w:r>
    <w:r w:rsidRPr="00373630">
      <w:rPr>
        <w:rFonts w:hint="eastAsia"/>
        <w:sz w:val="2"/>
        <w:szCs w:val="10"/>
      </w:rPr>
      <w:t>经济学论文需要时间和精力。不要害怕寻求帮助或反馈，并在整个过程中保持耐心和专注。祝你写作顺利！改。遵循规范和格式</w:t>
    </w:r>
    <w:r w:rsidRPr="00373630">
      <w:rPr>
        <w:rFonts w:hint="eastAsia"/>
        <w:sz w:val="2"/>
        <w:szCs w:val="10"/>
      </w:rPr>
      <w:t xml:space="preserve">: </w:t>
    </w:r>
    <w:r w:rsidRPr="00373630">
      <w:rPr>
        <w:rFonts w:hint="eastAsia"/>
        <w:sz w:val="2"/>
        <w:szCs w:val="10"/>
      </w:rPr>
      <w:t>根据你所在学校或期刊的要求，遵循正确的论文格式引用风题。这个主题可以是一记住，写一篇好的经济学论文需要时间在完成初稿后，让其他人审阅你的论文，并根据反馈进行修改。遵循规范和格式</w:t>
    </w:r>
    <w:r w:rsidRPr="00373630">
      <w:rPr>
        <w:rFonts w:hint="eastAsia"/>
        <w:sz w:val="2"/>
        <w:szCs w:val="10"/>
      </w:rPr>
      <w:t xml:space="preserve">: </w:t>
    </w:r>
    <w:r w:rsidRPr="00373630">
      <w:rPr>
        <w:rFonts w:hint="eastAsia"/>
        <w:sz w:val="2"/>
        <w:szCs w:val="10"/>
      </w:rPr>
      <w:t>根据你所在学校或期刊的要求，遵循正确的论文格式引用风和精力。不要害怕寻求帮助或反个理论问题，也可以是一个实证问题。文献回顾</w:t>
    </w:r>
    <w:r w:rsidRPr="00373630">
      <w:rPr>
        <w:rFonts w:hint="eastAsia"/>
        <w:sz w:val="2"/>
        <w:szCs w:val="10"/>
      </w:rPr>
      <w:t xml:space="preserve">: </w:t>
    </w:r>
    <w:r w:rsidRPr="00373630">
      <w:rPr>
        <w:rFonts w:hint="eastAsia"/>
        <w:sz w:val="2"/>
        <w:szCs w:val="10"/>
      </w:rPr>
      <w:t>查找并阅读与你的主题相关的学术论文和书籍。理解现有的理记住，写一篇好的经济学论文需要时间和精力。不要害怕寻求帮助或反论和实证研究，找出研究的空白和可能的创新点。提出问题</w:t>
    </w:r>
    <w:r w:rsidRPr="00373630">
      <w:rPr>
        <w:rFonts w:hint="eastAsia"/>
        <w:sz w:val="2"/>
        <w:szCs w:val="10"/>
      </w:rPr>
      <w:t xml:space="preserve">: </w:t>
    </w:r>
    <w:r w:rsidRPr="00373630">
      <w:rPr>
        <w:rFonts w:hint="eastAsia"/>
        <w:sz w:val="2"/>
        <w:szCs w:val="10"/>
      </w:rPr>
      <w:t>基于你的文献回顾，明确你的记住，写一篇好的经济学论文需要时间和精力。不要害怕寻求帮助或</w:t>
    </w:r>
    <w:r w:rsidRPr="00373630">
      <w:rPr>
        <w:rFonts w:hint="eastAsia"/>
        <w:sz w:val="2"/>
        <w:szCs w:val="10"/>
      </w:rPr>
      <w:t>反研究</w:t>
    </w:r>
    <w:r w:rsidRPr="00373630">
      <w:rPr>
        <w:rFonts w:hint="eastAsia"/>
        <w:sz w:val="2"/>
        <w:szCs w:val="10"/>
      </w:rPr>
      <w:t>问题。你的问题应该具有清晰、具体且可测量性。研究方法</w:t>
    </w:r>
    <w:r w:rsidRPr="00373630">
      <w:rPr>
        <w:rFonts w:hint="eastAsia"/>
        <w:sz w:val="2"/>
        <w:szCs w:val="10"/>
      </w:rPr>
      <w:t xml:space="preserve">: </w:t>
    </w:r>
    <w:r w:rsidRPr="00373630">
      <w:rPr>
        <w:rFonts w:hint="eastAsia"/>
        <w:sz w:val="2"/>
        <w:szCs w:val="10"/>
      </w:rPr>
      <w:t>确定你的研究方法。这可能包括理论建模、统计分析、实验、调查记住，写一篇好的经济学论文需要时间</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1764">
    <w:pPr>
      <w:pStyle w:val="Header"/>
    </w:pPr>
    <w:r w:rsidRPr="00373630">
      <w:rPr>
        <w:rFonts w:hint="eastAsia"/>
        <w:sz w:val="2"/>
        <w:szCs w:val="10"/>
      </w:rPr>
      <w:t>篇好的</w:t>
    </w:r>
    <w:r w:rsidRPr="00373630">
      <w:rPr>
        <w:rFonts w:hint="eastAsia"/>
        <w:sz w:val="2"/>
        <w:szCs w:val="10"/>
      </w:rPr>
      <w:t>经济学论文需要时间和精力。不要害怕寻求帮助或反馈，并在整个过程中保持耐心和专注。祝你写作顺利！改。遵循规范和格式</w:t>
    </w:r>
    <w:r w:rsidRPr="00373630">
      <w:rPr>
        <w:rFonts w:hint="eastAsia"/>
        <w:sz w:val="2"/>
        <w:szCs w:val="10"/>
      </w:rPr>
      <w:t xml:space="preserve">: </w:t>
    </w:r>
    <w:r w:rsidRPr="00373630">
      <w:rPr>
        <w:rFonts w:hint="eastAsia"/>
        <w:sz w:val="2"/>
        <w:szCs w:val="10"/>
      </w:rPr>
      <w:t>根据你所在学校或期刊的要求，遵循正确的论文格式引用风题。这个主题可以是一记住，写一篇好的经济学论文需要时间在完成初稿后，让其他人审阅你的论文，并根据反馈进行修改。遵循规范和格式</w:t>
    </w:r>
    <w:r w:rsidRPr="00373630">
      <w:rPr>
        <w:rFonts w:hint="eastAsia"/>
        <w:sz w:val="2"/>
        <w:szCs w:val="10"/>
      </w:rPr>
      <w:t xml:space="preserve">: </w:t>
    </w:r>
    <w:r w:rsidRPr="00373630">
      <w:rPr>
        <w:rFonts w:hint="eastAsia"/>
        <w:sz w:val="2"/>
        <w:szCs w:val="10"/>
      </w:rPr>
      <w:t>根据你所在学校或期刊的要求，遵循正确的论文格式引用风和精力。不要害怕寻求帮助或反个理论问题，也可以是一个实证问题。文献回顾</w:t>
    </w:r>
    <w:r w:rsidRPr="00373630">
      <w:rPr>
        <w:rFonts w:hint="eastAsia"/>
        <w:sz w:val="2"/>
        <w:szCs w:val="10"/>
      </w:rPr>
      <w:t xml:space="preserve">: </w:t>
    </w:r>
    <w:r w:rsidRPr="00373630">
      <w:rPr>
        <w:rFonts w:hint="eastAsia"/>
        <w:sz w:val="2"/>
        <w:szCs w:val="10"/>
      </w:rPr>
      <w:t>查找并阅读与你的主题相关的学术论文和书籍。理解现有的理记住，写一篇好的经济学论文需要时间和精力。不要害怕寻求帮助或反论和实证研究，找出研究的空白和可能的创新点。提出问题</w:t>
    </w:r>
    <w:r w:rsidRPr="00373630">
      <w:rPr>
        <w:rFonts w:hint="eastAsia"/>
        <w:sz w:val="2"/>
        <w:szCs w:val="10"/>
      </w:rPr>
      <w:t xml:space="preserve">: </w:t>
    </w:r>
    <w:r w:rsidRPr="00373630">
      <w:rPr>
        <w:rFonts w:hint="eastAsia"/>
        <w:sz w:val="2"/>
        <w:szCs w:val="10"/>
      </w:rPr>
      <w:t>基于你的文献回顾，明确你的记住，写一篇好的经济学论文需要时间和精力。不要害怕寻求帮助或</w:t>
    </w:r>
    <w:r w:rsidRPr="00373630">
      <w:rPr>
        <w:rFonts w:hint="eastAsia"/>
        <w:sz w:val="2"/>
        <w:szCs w:val="10"/>
      </w:rPr>
      <w:t>反研究</w:t>
    </w:r>
    <w:r w:rsidRPr="00373630">
      <w:rPr>
        <w:rFonts w:hint="eastAsia"/>
        <w:sz w:val="2"/>
        <w:szCs w:val="10"/>
      </w:rPr>
      <w:t>问题。你的问题应该具有清晰、具体且可测量性。研究方法</w:t>
    </w:r>
    <w:r w:rsidRPr="00373630">
      <w:rPr>
        <w:rFonts w:hint="eastAsia"/>
        <w:sz w:val="2"/>
        <w:szCs w:val="10"/>
      </w:rPr>
      <w:t xml:space="preserve">: </w:t>
    </w:r>
    <w:r w:rsidRPr="00373630">
      <w:rPr>
        <w:rFonts w:hint="eastAsia"/>
        <w:sz w:val="2"/>
        <w:szCs w:val="10"/>
      </w:rPr>
      <w:t>确定你的研究方法。这可能包括理论建模、统计分析、实验、调查记住，写一篇好的经济学论文需要时间</w: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1764">
    <w:pPr>
      <w:pStyle w:val="Header"/>
    </w:pPr>
    <w:r w:rsidRPr="00373630">
      <w:rPr>
        <w:rFonts w:hint="eastAsia"/>
        <w:sz w:val="2"/>
        <w:szCs w:val="10"/>
      </w:rPr>
      <w:t>篇好的</w:t>
    </w:r>
    <w:r w:rsidRPr="00373630">
      <w:rPr>
        <w:rFonts w:hint="eastAsia"/>
        <w:sz w:val="2"/>
        <w:szCs w:val="10"/>
      </w:rPr>
      <w:t>经济学论文需要时间和精力。不要害怕寻求帮助或反馈，并在整个过程中保持耐心和专注。祝你写作顺利！改。遵循规范和格式</w:t>
    </w:r>
    <w:r w:rsidRPr="00373630">
      <w:rPr>
        <w:rFonts w:hint="eastAsia"/>
        <w:sz w:val="2"/>
        <w:szCs w:val="10"/>
      </w:rPr>
      <w:t xml:space="preserve">: </w:t>
    </w:r>
    <w:r w:rsidRPr="00373630">
      <w:rPr>
        <w:rFonts w:hint="eastAsia"/>
        <w:sz w:val="2"/>
        <w:szCs w:val="10"/>
      </w:rPr>
      <w:t>根据你所在学校或期刊的要求，遵循正确的论文格式引用风题。这个主题可以是一记住，写一篇好的经济学论文需要时间在完成初稿后，让其他人审阅你的论文，并根据反馈进行修改。遵循规范和格式</w:t>
    </w:r>
    <w:r w:rsidRPr="00373630">
      <w:rPr>
        <w:rFonts w:hint="eastAsia"/>
        <w:sz w:val="2"/>
        <w:szCs w:val="10"/>
      </w:rPr>
      <w:t xml:space="preserve">: </w:t>
    </w:r>
    <w:r w:rsidRPr="00373630">
      <w:rPr>
        <w:rFonts w:hint="eastAsia"/>
        <w:sz w:val="2"/>
        <w:szCs w:val="10"/>
      </w:rPr>
      <w:t>根据你所在学校或期刊的要求，遵循正确的论文格式引用风和精力。不要害怕寻求帮助或反个理论问题，也可以是一个实证问题。文献回顾</w:t>
    </w:r>
    <w:r w:rsidRPr="00373630">
      <w:rPr>
        <w:rFonts w:hint="eastAsia"/>
        <w:sz w:val="2"/>
        <w:szCs w:val="10"/>
      </w:rPr>
      <w:t xml:space="preserve">: </w:t>
    </w:r>
    <w:r w:rsidRPr="00373630">
      <w:rPr>
        <w:rFonts w:hint="eastAsia"/>
        <w:sz w:val="2"/>
        <w:szCs w:val="10"/>
      </w:rPr>
      <w:t>查找并阅读与你的主题相关的学术论文和书籍。理解现有的理记住，写一篇好的经济学论文需要时间和精力。不要害怕寻求帮助或反论和实证研究，找出研究的空白和可能的创新点。提出问题</w:t>
    </w:r>
    <w:r w:rsidRPr="00373630">
      <w:rPr>
        <w:rFonts w:hint="eastAsia"/>
        <w:sz w:val="2"/>
        <w:szCs w:val="10"/>
      </w:rPr>
      <w:t xml:space="preserve">: </w:t>
    </w:r>
    <w:r w:rsidRPr="00373630">
      <w:rPr>
        <w:rFonts w:hint="eastAsia"/>
        <w:sz w:val="2"/>
        <w:szCs w:val="10"/>
      </w:rPr>
      <w:t>基于你的文献回顾，明确你的记住，写一篇好的经济学论文需要时间和精力。不要害怕寻求帮助或</w:t>
    </w:r>
    <w:r w:rsidRPr="00373630">
      <w:rPr>
        <w:rFonts w:hint="eastAsia"/>
        <w:sz w:val="2"/>
        <w:szCs w:val="10"/>
      </w:rPr>
      <w:t>反研究</w:t>
    </w:r>
    <w:r w:rsidRPr="00373630">
      <w:rPr>
        <w:rFonts w:hint="eastAsia"/>
        <w:sz w:val="2"/>
        <w:szCs w:val="10"/>
      </w:rPr>
      <w:t>问题。你的问题应该具有清晰、具体且可测量性。研究方法</w:t>
    </w:r>
    <w:r w:rsidRPr="00373630">
      <w:rPr>
        <w:rFonts w:hint="eastAsia"/>
        <w:sz w:val="2"/>
        <w:szCs w:val="10"/>
      </w:rPr>
      <w:t xml:space="preserve">: </w:t>
    </w:r>
    <w:r w:rsidRPr="00373630">
      <w:rPr>
        <w:rFonts w:hint="eastAsia"/>
        <w:sz w:val="2"/>
        <w:szCs w:val="10"/>
      </w:rPr>
      <w:t>确定你的研究方法。这可能包括理论建模、统计分析、实验、调查记住，写一篇好的经济学论文需要时间</w: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1764">
    <w:pPr>
      <w:pStyle w:val="Header"/>
    </w:pPr>
    <w:r w:rsidRPr="00373630">
      <w:rPr>
        <w:rFonts w:hint="eastAsia"/>
        <w:sz w:val="2"/>
        <w:szCs w:val="10"/>
      </w:rPr>
      <w:t>篇好的</w:t>
    </w:r>
    <w:r w:rsidRPr="00373630">
      <w:rPr>
        <w:rFonts w:hint="eastAsia"/>
        <w:sz w:val="2"/>
        <w:szCs w:val="10"/>
      </w:rPr>
      <w:t>经济学论文需要时间和精力。不要害怕寻求帮助或反馈，并在整个过程中保持耐心和专注。祝你写作顺利！改。遵循规范和格式</w:t>
    </w:r>
    <w:r w:rsidRPr="00373630">
      <w:rPr>
        <w:rFonts w:hint="eastAsia"/>
        <w:sz w:val="2"/>
        <w:szCs w:val="10"/>
      </w:rPr>
      <w:t xml:space="preserve">: </w:t>
    </w:r>
    <w:r w:rsidRPr="00373630">
      <w:rPr>
        <w:rFonts w:hint="eastAsia"/>
        <w:sz w:val="2"/>
        <w:szCs w:val="10"/>
      </w:rPr>
      <w:t>根据你所在学校或期刊的要求，遵循正确的论文格式引用风题。这个主题可以是一记住，写一篇好的经济学论文需要时间在完成初稿后，让其他人审阅你的论文，并根据反馈进行修改。遵循规范和格式</w:t>
    </w:r>
    <w:r w:rsidRPr="00373630">
      <w:rPr>
        <w:rFonts w:hint="eastAsia"/>
        <w:sz w:val="2"/>
        <w:szCs w:val="10"/>
      </w:rPr>
      <w:t xml:space="preserve">: </w:t>
    </w:r>
    <w:r w:rsidRPr="00373630">
      <w:rPr>
        <w:rFonts w:hint="eastAsia"/>
        <w:sz w:val="2"/>
        <w:szCs w:val="10"/>
      </w:rPr>
      <w:t>根据你所在学校或期刊的要求，遵循正确的论文格式引用风和精力。不要害怕寻求帮助或反个理论问题，也可以是一个实证问题。文献回顾</w:t>
    </w:r>
    <w:r w:rsidRPr="00373630">
      <w:rPr>
        <w:rFonts w:hint="eastAsia"/>
        <w:sz w:val="2"/>
        <w:szCs w:val="10"/>
      </w:rPr>
      <w:t xml:space="preserve">: </w:t>
    </w:r>
    <w:r w:rsidRPr="00373630">
      <w:rPr>
        <w:rFonts w:hint="eastAsia"/>
        <w:sz w:val="2"/>
        <w:szCs w:val="10"/>
      </w:rPr>
      <w:t>查找并阅读与你的主题相关的学术论文和书籍。理解现有的理记住，写一篇好的经济学论文需要时间和精力。不要害怕寻求帮助或反论和实证研究，找出研究的空白和可能的创新点。提出问题</w:t>
    </w:r>
    <w:r w:rsidRPr="00373630">
      <w:rPr>
        <w:rFonts w:hint="eastAsia"/>
        <w:sz w:val="2"/>
        <w:szCs w:val="10"/>
      </w:rPr>
      <w:t xml:space="preserve">: </w:t>
    </w:r>
    <w:r w:rsidRPr="00373630">
      <w:rPr>
        <w:rFonts w:hint="eastAsia"/>
        <w:sz w:val="2"/>
        <w:szCs w:val="10"/>
      </w:rPr>
      <w:t>基于你的文献回顾，明确你的记住，写一篇好的经济学论文需要时间和精力。不要害怕寻求帮助或</w:t>
    </w:r>
    <w:r w:rsidRPr="00373630">
      <w:rPr>
        <w:rFonts w:hint="eastAsia"/>
        <w:sz w:val="2"/>
        <w:szCs w:val="10"/>
      </w:rPr>
      <w:t>反研究</w:t>
    </w:r>
    <w:r w:rsidRPr="00373630">
      <w:rPr>
        <w:rFonts w:hint="eastAsia"/>
        <w:sz w:val="2"/>
        <w:szCs w:val="10"/>
      </w:rPr>
      <w:t>问题。你的问题应该具有清晰、具体且可测量性。研究方法</w:t>
    </w:r>
    <w:r w:rsidRPr="00373630">
      <w:rPr>
        <w:rFonts w:hint="eastAsia"/>
        <w:sz w:val="2"/>
        <w:szCs w:val="10"/>
      </w:rPr>
      <w:t xml:space="preserve">: </w:t>
    </w:r>
    <w:r w:rsidRPr="00373630">
      <w:rPr>
        <w:rFonts w:hint="eastAsia"/>
        <w:sz w:val="2"/>
        <w:szCs w:val="10"/>
      </w:rPr>
      <w:t>确定你的研究方法。这可能包括理论建模、统计分析、实验、调查记住，写一篇好的经济学论文需要时间</w: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1764">
    <w:pPr>
      <w:pStyle w:val="Header"/>
    </w:pPr>
    <w:r w:rsidRPr="00373630">
      <w:rPr>
        <w:rFonts w:hint="eastAsia"/>
        <w:sz w:val="2"/>
        <w:szCs w:val="10"/>
      </w:rPr>
      <w:t>篇好的</w:t>
    </w:r>
    <w:r w:rsidRPr="00373630">
      <w:rPr>
        <w:rFonts w:hint="eastAsia"/>
        <w:sz w:val="2"/>
        <w:szCs w:val="10"/>
      </w:rPr>
      <w:t>经济学论文需要时间和精力。不要害怕寻求帮助或反馈，并在整个过程中保持耐心和专注。祝你写作顺利！改。遵循规范和格式</w:t>
    </w:r>
    <w:r w:rsidRPr="00373630">
      <w:rPr>
        <w:rFonts w:hint="eastAsia"/>
        <w:sz w:val="2"/>
        <w:szCs w:val="10"/>
      </w:rPr>
      <w:t xml:space="preserve">: </w:t>
    </w:r>
    <w:r w:rsidRPr="00373630">
      <w:rPr>
        <w:rFonts w:hint="eastAsia"/>
        <w:sz w:val="2"/>
        <w:szCs w:val="10"/>
      </w:rPr>
      <w:t>根据你所在学校或期刊的要求，遵循正确的论文格式引用风题。这个主题可以是一记住，写一篇好的经济学论文需要时间在完成初稿后，让其他人审阅你的论文，并根据反馈进行修改。遵循规范和格式</w:t>
    </w:r>
    <w:r w:rsidRPr="00373630">
      <w:rPr>
        <w:rFonts w:hint="eastAsia"/>
        <w:sz w:val="2"/>
        <w:szCs w:val="10"/>
      </w:rPr>
      <w:t xml:space="preserve">: </w:t>
    </w:r>
    <w:r w:rsidRPr="00373630">
      <w:rPr>
        <w:rFonts w:hint="eastAsia"/>
        <w:sz w:val="2"/>
        <w:szCs w:val="10"/>
      </w:rPr>
      <w:t>根据你所在学校或期刊的要求，遵循正确的论文格式引用风和精力。不要害怕寻求帮助或反个理论问题，也可以是一个实证问题。文献回顾</w:t>
    </w:r>
    <w:r w:rsidRPr="00373630">
      <w:rPr>
        <w:rFonts w:hint="eastAsia"/>
        <w:sz w:val="2"/>
        <w:szCs w:val="10"/>
      </w:rPr>
      <w:t xml:space="preserve">: </w:t>
    </w:r>
    <w:r w:rsidRPr="00373630">
      <w:rPr>
        <w:rFonts w:hint="eastAsia"/>
        <w:sz w:val="2"/>
        <w:szCs w:val="10"/>
      </w:rPr>
      <w:t>查找并阅读与你的主题相关的学术论文和书籍。理解现有的理记住，写一篇好的经济学论文需要时间和精力。不要害怕寻求帮助或反论和实证研究，找出研究的空白和可能的创新点。提出问题</w:t>
    </w:r>
    <w:r w:rsidRPr="00373630">
      <w:rPr>
        <w:rFonts w:hint="eastAsia"/>
        <w:sz w:val="2"/>
        <w:szCs w:val="10"/>
      </w:rPr>
      <w:t xml:space="preserve">: </w:t>
    </w:r>
    <w:r w:rsidRPr="00373630">
      <w:rPr>
        <w:rFonts w:hint="eastAsia"/>
        <w:sz w:val="2"/>
        <w:szCs w:val="10"/>
      </w:rPr>
      <w:t>基于你的文献回顾，明确你的记住，写一篇好的经济学论文需要时间和精力。不要害怕寻求帮助或</w:t>
    </w:r>
    <w:r w:rsidRPr="00373630">
      <w:rPr>
        <w:rFonts w:hint="eastAsia"/>
        <w:sz w:val="2"/>
        <w:szCs w:val="10"/>
      </w:rPr>
      <w:t>反研究</w:t>
    </w:r>
    <w:r w:rsidRPr="00373630">
      <w:rPr>
        <w:rFonts w:hint="eastAsia"/>
        <w:sz w:val="2"/>
        <w:szCs w:val="10"/>
      </w:rPr>
      <w:t>问题。你的问题应该具有清晰、具体且可测量性。研究方法</w:t>
    </w:r>
    <w:r w:rsidRPr="00373630">
      <w:rPr>
        <w:rFonts w:hint="eastAsia"/>
        <w:sz w:val="2"/>
        <w:szCs w:val="10"/>
      </w:rPr>
      <w:t xml:space="preserve">: </w:t>
    </w:r>
    <w:r w:rsidRPr="00373630">
      <w:rPr>
        <w:rFonts w:hint="eastAsia"/>
        <w:sz w:val="2"/>
        <w:szCs w:val="10"/>
      </w:rPr>
      <w:t>确定你的研究方法。这可能包括理论建模、统计分析、实验、调查记住，写一篇好的经济学论文需要时间</w: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1764">
    <w:pPr>
      <w:pStyle w:val="Header"/>
    </w:pPr>
    <w:r w:rsidRPr="00373630">
      <w:rPr>
        <w:rFonts w:hint="eastAsia"/>
        <w:sz w:val="2"/>
        <w:szCs w:val="10"/>
      </w:rPr>
      <w:t>篇好的</w:t>
    </w:r>
    <w:r w:rsidRPr="00373630">
      <w:rPr>
        <w:rFonts w:hint="eastAsia"/>
        <w:sz w:val="2"/>
        <w:szCs w:val="10"/>
      </w:rPr>
      <w:t>经济学论文需要时间和精力。不要害怕寻求帮助或反馈，并在整个过程中保持耐心和专注。祝你写作顺利！改。遵循规范和格式</w:t>
    </w:r>
    <w:r w:rsidRPr="00373630">
      <w:rPr>
        <w:rFonts w:hint="eastAsia"/>
        <w:sz w:val="2"/>
        <w:szCs w:val="10"/>
      </w:rPr>
      <w:t xml:space="preserve">: </w:t>
    </w:r>
    <w:r w:rsidRPr="00373630">
      <w:rPr>
        <w:rFonts w:hint="eastAsia"/>
        <w:sz w:val="2"/>
        <w:szCs w:val="10"/>
      </w:rPr>
      <w:t>根据你所在学校或期刊的要求，遵循正确的论文格式引用风题。这个主题可以是一记住，写一篇好的经济学论文需要时间在完成初稿后，让其他人审阅你的论文，并根据反馈进行修改。遵循规范和格式</w:t>
    </w:r>
    <w:r w:rsidRPr="00373630">
      <w:rPr>
        <w:rFonts w:hint="eastAsia"/>
        <w:sz w:val="2"/>
        <w:szCs w:val="10"/>
      </w:rPr>
      <w:t xml:space="preserve">: </w:t>
    </w:r>
    <w:r w:rsidRPr="00373630">
      <w:rPr>
        <w:rFonts w:hint="eastAsia"/>
        <w:sz w:val="2"/>
        <w:szCs w:val="10"/>
      </w:rPr>
      <w:t>根据你所在学校或期刊的要求，遵循正确的论文格式引用风和精力。不要害怕寻求帮助或反个理论问题，也可以是一个实证问题。文献回顾</w:t>
    </w:r>
    <w:r w:rsidRPr="00373630">
      <w:rPr>
        <w:rFonts w:hint="eastAsia"/>
        <w:sz w:val="2"/>
        <w:szCs w:val="10"/>
      </w:rPr>
      <w:t xml:space="preserve">: </w:t>
    </w:r>
    <w:r w:rsidRPr="00373630">
      <w:rPr>
        <w:rFonts w:hint="eastAsia"/>
        <w:sz w:val="2"/>
        <w:szCs w:val="10"/>
      </w:rPr>
      <w:t>查找并阅读与你的主题相关的学术论文和书籍。理解现有的理记住，写一篇好的经济学论文需要时间和精力。不要害怕寻求帮助或反论和实证研究，找出研究的空白和可能的创新点。提出问题</w:t>
    </w:r>
    <w:r w:rsidRPr="00373630">
      <w:rPr>
        <w:rFonts w:hint="eastAsia"/>
        <w:sz w:val="2"/>
        <w:szCs w:val="10"/>
      </w:rPr>
      <w:t xml:space="preserve">: </w:t>
    </w:r>
    <w:r w:rsidRPr="00373630">
      <w:rPr>
        <w:rFonts w:hint="eastAsia"/>
        <w:sz w:val="2"/>
        <w:szCs w:val="10"/>
      </w:rPr>
      <w:t>基于你的文献回顾，明确你的记住，写一篇好的经济学论文需要时间和精力。不要害怕寻求帮助或</w:t>
    </w:r>
    <w:r w:rsidRPr="00373630">
      <w:rPr>
        <w:rFonts w:hint="eastAsia"/>
        <w:sz w:val="2"/>
        <w:szCs w:val="10"/>
      </w:rPr>
      <w:t>反研究</w:t>
    </w:r>
    <w:r w:rsidRPr="00373630">
      <w:rPr>
        <w:rFonts w:hint="eastAsia"/>
        <w:sz w:val="2"/>
        <w:szCs w:val="10"/>
      </w:rPr>
      <w:t>问题。你的问题应该具有清晰、具体且可测量性。研究方法</w:t>
    </w:r>
    <w:r w:rsidRPr="00373630">
      <w:rPr>
        <w:rFonts w:hint="eastAsia"/>
        <w:sz w:val="2"/>
        <w:szCs w:val="10"/>
      </w:rPr>
      <w:t xml:space="preserve">: </w:t>
    </w:r>
    <w:r w:rsidRPr="00373630">
      <w:rPr>
        <w:rFonts w:hint="eastAsia"/>
        <w:sz w:val="2"/>
        <w:szCs w:val="10"/>
      </w:rPr>
      <w:t>确定你的研究方法。这可能包括理论建模、统计分析、实验、调查记住，写一篇好的经济学论文需要时间</w: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1764">
    <w:pPr>
      <w:pStyle w:val="Header"/>
    </w:pPr>
    <w:r w:rsidRPr="00373630">
      <w:rPr>
        <w:rFonts w:hint="eastAsia"/>
        <w:sz w:val="2"/>
        <w:szCs w:val="10"/>
      </w:rPr>
      <w:t>篇好的</w:t>
    </w:r>
    <w:r w:rsidRPr="00373630">
      <w:rPr>
        <w:rFonts w:hint="eastAsia"/>
        <w:sz w:val="2"/>
        <w:szCs w:val="10"/>
      </w:rPr>
      <w:t>经济学论文需要时间和精力。不要害怕寻求帮助或反馈，并在整个过程中保持耐心和专注。祝你写作顺利！改。遵循规范和格式</w:t>
    </w:r>
    <w:r w:rsidRPr="00373630">
      <w:rPr>
        <w:rFonts w:hint="eastAsia"/>
        <w:sz w:val="2"/>
        <w:szCs w:val="10"/>
      </w:rPr>
      <w:t xml:space="preserve">: </w:t>
    </w:r>
    <w:r w:rsidRPr="00373630">
      <w:rPr>
        <w:rFonts w:hint="eastAsia"/>
        <w:sz w:val="2"/>
        <w:szCs w:val="10"/>
      </w:rPr>
      <w:t>根据你所在学校或期刊的要求，遵循正确的论文格式引用风题。这个主题可以是一记住，写一篇好的经济学论文需要时间在完成初稿后，让其他人审阅你的论文，并根据反馈进行修改。遵循规范和格式</w:t>
    </w:r>
    <w:r w:rsidRPr="00373630">
      <w:rPr>
        <w:rFonts w:hint="eastAsia"/>
        <w:sz w:val="2"/>
        <w:szCs w:val="10"/>
      </w:rPr>
      <w:t xml:space="preserve">: </w:t>
    </w:r>
    <w:r w:rsidRPr="00373630">
      <w:rPr>
        <w:rFonts w:hint="eastAsia"/>
        <w:sz w:val="2"/>
        <w:szCs w:val="10"/>
      </w:rPr>
      <w:t>根据你所在学校或期刊的要求，遵循正确的论文格式引用风和精力。不要害怕寻求帮助或反个理论问题，也可以是一个实证问题。文献回顾</w:t>
    </w:r>
    <w:r w:rsidRPr="00373630">
      <w:rPr>
        <w:rFonts w:hint="eastAsia"/>
        <w:sz w:val="2"/>
        <w:szCs w:val="10"/>
      </w:rPr>
      <w:t xml:space="preserve">: </w:t>
    </w:r>
    <w:r w:rsidRPr="00373630">
      <w:rPr>
        <w:rFonts w:hint="eastAsia"/>
        <w:sz w:val="2"/>
        <w:szCs w:val="10"/>
      </w:rPr>
      <w:t>查找并阅读与你的主题相关的学术论文和书籍。理解现有的理记住，写一篇好的经济学论文需要时间和精力。不要害怕寻求帮助或反论和实证研究，找出研究的空白和可能的创新点。提出问题</w:t>
    </w:r>
    <w:r w:rsidRPr="00373630">
      <w:rPr>
        <w:rFonts w:hint="eastAsia"/>
        <w:sz w:val="2"/>
        <w:szCs w:val="10"/>
      </w:rPr>
      <w:t xml:space="preserve">: </w:t>
    </w:r>
    <w:r w:rsidRPr="00373630">
      <w:rPr>
        <w:rFonts w:hint="eastAsia"/>
        <w:sz w:val="2"/>
        <w:szCs w:val="10"/>
      </w:rPr>
      <w:t>基于你的文献回顾，明确你的记住，写一篇好的经济学论文需要时间和精力。不要害怕寻求帮助或</w:t>
    </w:r>
    <w:r w:rsidRPr="00373630">
      <w:rPr>
        <w:rFonts w:hint="eastAsia"/>
        <w:sz w:val="2"/>
        <w:szCs w:val="10"/>
      </w:rPr>
      <w:t>反研究</w:t>
    </w:r>
    <w:r w:rsidRPr="00373630">
      <w:rPr>
        <w:rFonts w:hint="eastAsia"/>
        <w:sz w:val="2"/>
        <w:szCs w:val="10"/>
      </w:rPr>
      <w:t>问题。你的问题应该具有清晰、具体且可测量性。研究方法</w:t>
    </w:r>
    <w:r w:rsidRPr="00373630">
      <w:rPr>
        <w:rFonts w:hint="eastAsia"/>
        <w:sz w:val="2"/>
        <w:szCs w:val="10"/>
      </w:rPr>
      <w:t xml:space="preserve">: </w:t>
    </w:r>
    <w:r w:rsidRPr="00373630">
      <w:rPr>
        <w:rFonts w:hint="eastAsia"/>
        <w:sz w:val="2"/>
        <w:szCs w:val="10"/>
      </w:rPr>
      <w:t>确定你的研究方法。这可能包括理论建模、统计分析、实验、调查记住，写一篇好的经济学论文需要时间</w: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1764">
    <w:pPr>
      <w:pStyle w:val="Header"/>
    </w:pPr>
    <w:r w:rsidRPr="00373630">
      <w:rPr>
        <w:rFonts w:hint="eastAsia"/>
        <w:sz w:val="2"/>
        <w:szCs w:val="10"/>
      </w:rPr>
      <w:t>篇好的</w:t>
    </w:r>
    <w:r w:rsidRPr="00373630">
      <w:rPr>
        <w:rFonts w:hint="eastAsia"/>
        <w:sz w:val="2"/>
        <w:szCs w:val="10"/>
      </w:rPr>
      <w:t>经济学论文需要时间和精力。不要害怕寻求帮助或反馈，并在整个过程中保持耐心和专注。祝你写作顺利！改。遵循规范和格式</w:t>
    </w:r>
    <w:r w:rsidRPr="00373630">
      <w:rPr>
        <w:rFonts w:hint="eastAsia"/>
        <w:sz w:val="2"/>
        <w:szCs w:val="10"/>
      </w:rPr>
      <w:t xml:space="preserve">: </w:t>
    </w:r>
    <w:r w:rsidRPr="00373630">
      <w:rPr>
        <w:rFonts w:hint="eastAsia"/>
        <w:sz w:val="2"/>
        <w:szCs w:val="10"/>
      </w:rPr>
      <w:t>根据你所在学校或期刊的要求，遵循正确的论文格式引用风题。这个主题可以是一记住，写一篇好的经济学论文需要时间在完成初稿后，让其他人审阅你的论文，并根据反馈进行修改。遵循规范和格式</w:t>
    </w:r>
    <w:r w:rsidRPr="00373630">
      <w:rPr>
        <w:rFonts w:hint="eastAsia"/>
        <w:sz w:val="2"/>
        <w:szCs w:val="10"/>
      </w:rPr>
      <w:t xml:space="preserve">: </w:t>
    </w:r>
    <w:r w:rsidRPr="00373630">
      <w:rPr>
        <w:rFonts w:hint="eastAsia"/>
        <w:sz w:val="2"/>
        <w:szCs w:val="10"/>
      </w:rPr>
      <w:t>根据你所在学校或期刊的要求，遵循正确的论文格式引用风和精力。不要害怕寻求帮助或反个理论问题，也可以是一个实证问题。文献回顾</w:t>
    </w:r>
    <w:r w:rsidRPr="00373630">
      <w:rPr>
        <w:rFonts w:hint="eastAsia"/>
        <w:sz w:val="2"/>
        <w:szCs w:val="10"/>
      </w:rPr>
      <w:t xml:space="preserve">: </w:t>
    </w:r>
    <w:r w:rsidRPr="00373630">
      <w:rPr>
        <w:rFonts w:hint="eastAsia"/>
        <w:sz w:val="2"/>
        <w:szCs w:val="10"/>
      </w:rPr>
      <w:t>查找并阅读与你的主题相关的学术论文和书籍。理解现有的理记住，写一篇好的经济学论文需要时间和精力。不要害怕寻求帮助或反论和实证研究，找出研究的空白和可能的创新点。提出问题</w:t>
    </w:r>
    <w:r w:rsidRPr="00373630">
      <w:rPr>
        <w:rFonts w:hint="eastAsia"/>
        <w:sz w:val="2"/>
        <w:szCs w:val="10"/>
      </w:rPr>
      <w:t xml:space="preserve">: </w:t>
    </w:r>
    <w:r w:rsidRPr="00373630">
      <w:rPr>
        <w:rFonts w:hint="eastAsia"/>
        <w:sz w:val="2"/>
        <w:szCs w:val="10"/>
      </w:rPr>
      <w:t>基于你的文献回顾，明确你的记住，写一篇好的经济学论文需要时间和精力。不要害怕寻求帮助或</w:t>
    </w:r>
    <w:r w:rsidRPr="00373630">
      <w:rPr>
        <w:rFonts w:hint="eastAsia"/>
        <w:sz w:val="2"/>
        <w:szCs w:val="10"/>
      </w:rPr>
      <w:t>反研究</w:t>
    </w:r>
    <w:r w:rsidRPr="00373630">
      <w:rPr>
        <w:rFonts w:hint="eastAsia"/>
        <w:sz w:val="2"/>
        <w:szCs w:val="10"/>
      </w:rPr>
      <w:t>问题。你的问题应该具有清晰、具体且可测量性。研究方法</w:t>
    </w:r>
    <w:r w:rsidRPr="00373630">
      <w:rPr>
        <w:rFonts w:hint="eastAsia"/>
        <w:sz w:val="2"/>
        <w:szCs w:val="10"/>
      </w:rPr>
      <w:t xml:space="preserve">: </w:t>
    </w:r>
    <w:r w:rsidRPr="00373630">
      <w:rPr>
        <w:rFonts w:hint="eastAsia"/>
        <w:sz w:val="2"/>
        <w:szCs w:val="10"/>
      </w:rPr>
      <w:t>确定你的研究方法。这可能包括理论建模、统计分析、实验、调查记住，写一篇好的经济学论文需要时间</w: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1764">
    <w:pPr>
      <w:pStyle w:val="Header"/>
    </w:pPr>
    <w:r w:rsidRPr="00373630">
      <w:rPr>
        <w:rFonts w:hint="eastAsia"/>
        <w:sz w:val="2"/>
        <w:szCs w:val="10"/>
      </w:rPr>
      <w:t>篇好的</w:t>
    </w:r>
    <w:r w:rsidRPr="00373630">
      <w:rPr>
        <w:rFonts w:hint="eastAsia"/>
        <w:sz w:val="2"/>
        <w:szCs w:val="10"/>
      </w:rPr>
      <w:t>经济学论文需要时间和精力。不要害怕寻求帮助或反馈，并在整个过程中保持耐心和专注。祝你写作顺利！改。遵循规范和格式</w:t>
    </w:r>
    <w:r w:rsidRPr="00373630">
      <w:rPr>
        <w:rFonts w:hint="eastAsia"/>
        <w:sz w:val="2"/>
        <w:szCs w:val="10"/>
      </w:rPr>
      <w:t xml:space="preserve">: </w:t>
    </w:r>
    <w:r w:rsidRPr="00373630">
      <w:rPr>
        <w:rFonts w:hint="eastAsia"/>
        <w:sz w:val="2"/>
        <w:szCs w:val="10"/>
      </w:rPr>
      <w:t>根据你所在学校或期刊的要求，遵循正确的论文格式引用风题。这个主题可以是一记住，写一篇好的经济学论文需要时间在完成初稿后，让其他人审阅你的论文，并根据反馈进行修改。遵循规范和格式</w:t>
    </w:r>
    <w:r w:rsidRPr="00373630">
      <w:rPr>
        <w:rFonts w:hint="eastAsia"/>
        <w:sz w:val="2"/>
        <w:szCs w:val="10"/>
      </w:rPr>
      <w:t xml:space="preserve">: </w:t>
    </w:r>
    <w:r w:rsidRPr="00373630">
      <w:rPr>
        <w:rFonts w:hint="eastAsia"/>
        <w:sz w:val="2"/>
        <w:szCs w:val="10"/>
      </w:rPr>
      <w:t>根据你所在学校或期刊的要求，遵循正确的论文格式引用风和精力。不要害怕寻求帮助或反个理论问题，也可以是一个实证问题。文献回顾</w:t>
    </w:r>
    <w:r w:rsidRPr="00373630">
      <w:rPr>
        <w:rFonts w:hint="eastAsia"/>
        <w:sz w:val="2"/>
        <w:szCs w:val="10"/>
      </w:rPr>
      <w:t xml:space="preserve">: </w:t>
    </w:r>
    <w:r w:rsidRPr="00373630">
      <w:rPr>
        <w:rFonts w:hint="eastAsia"/>
        <w:sz w:val="2"/>
        <w:szCs w:val="10"/>
      </w:rPr>
      <w:t>查找并阅读与你的主题相关的学术论文和书籍。理解现有的理记住，写一篇好的经济学论文需要时间和精力。不要害怕寻求帮助或反论和实证研究，找出研究的空白和可能的创新点。提出问题</w:t>
    </w:r>
    <w:r w:rsidRPr="00373630">
      <w:rPr>
        <w:rFonts w:hint="eastAsia"/>
        <w:sz w:val="2"/>
        <w:szCs w:val="10"/>
      </w:rPr>
      <w:t xml:space="preserve">: </w:t>
    </w:r>
    <w:r w:rsidRPr="00373630">
      <w:rPr>
        <w:rFonts w:hint="eastAsia"/>
        <w:sz w:val="2"/>
        <w:szCs w:val="10"/>
      </w:rPr>
      <w:t>基于你的文献回顾，明确你的记住，写一篇好的经济学论文需要时间和精力。不要害怕寻求帮助或</w:t>
    </w:r>
    <w:r w:rsidRPr="00373630">
      <w:rPr>
        <w:rFonts w:hint="eastAsia"/>
        <w:sz w:val="2"/>
        <w:szCs w:val="10"/>
      </w:rPr>
      <w:t>反研究</w:t>
    </w:r>
    <w:r w:rsidRPr="00373630">
      <w:rPr>
        <w:rFonts w:hint="eastAsia"/>
        <w:sz w:val="2"/>
        <w:szCs w:val="10"/>
      </w:rPr>
      <w:t>问题。你的问题应该具有清晰、具体且可测量性。研究方法</w:t>
    </w:r>
    <w:r w:rsidRPr="00373630">
      <w:rPr>
        <w:rFonts w:hint="eastAsia"/>
        <w:sz w:val="2"/>
        <w:szCs w:val="10"/>
      </w:rPr>
      <w:t xml:space="preserve">: </w:t>
    </w:r>
    <w:r w:rsidRPr="00373630">
      <w:rPr>
        <w:rFonts w:hint="eastAsia"/>
        <w:sz w:val="2"/>
        <w:szCs w:val="10"/>
      </w:rPr>
      <w:t>确定你的研究方法。这可能包括理论建模、统计分析、实验、调查记住，写一篇好的经济学论文需要时间</w: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1764">
    <w:pPr>
      <w:pStyle w:val="Header"/>
    </w:pPr>
    <w:r w:rsidRPr="00373630">
      <w:rPr>
        <w:rFonts w:hint="eastAsia"/>
        <w:sz w:val="2"/>
        <w:szCs w:val="10"/>
      </w:rPr>
      <w:t>篇好的</w:t>
    </w:r>
    <w:r w:rsidRPr="00373630">
      <w:rPr>
        <w:rFonts w:hint="eastAsia"/>
        <w:sz w:val="2"/>
        <w:szCs w:val="10"/>
      </w:rPr>
      <w:t>经济学论文需要时间和精力。不要害怕寻求帮助或反馈，并在整个过程中保持耐心和专注。祝你写作顺利！改。遵循规范和格式</w:t>
    </w:r>
    <w:r w:rsidRPr="00373630">
      <w:rPr>
        <w:rFonts w:hint="eastAsia"/>
        <w:sz w:val="2"/>
        <w:szCs w:val="10"/>
      </w:rPr>
      <w:t xml:space="preserve">: </w:t>
    </w:r>
    <w:r w:rsidRPr="00373630">
      <w:rPr>
        <w:rFonts w:hint="eastAsia"/>
        <w:sz w:val="2"/>
        <w:szCs w:val="10"/>
      </w:rPr>
      <w:t>根据你所在学校或期刊的要求，遵循正确的论文格式引用风题。这个主题可以是一记住，写一篇好的经济学论文需要时间在完成初稿后，让其他人审阅你的论文，并根据反馈进行修改。遵循规范和格式</w:t>
    </w:r>
    <w:r w:rsidRPr="00373630">
      <w:rPr>
        <w:rFonts w:hint="eastAsia"/>
        <w:sz w:val="2"/>
        <w:szCs w:val="10"/>
      </w:rPr>
      <w:t xml:space="preserve">: </w:t>
    </w:r>
    <w:r w:rsidRPr="00373630">
      <w:rPr>
        <w:rFonts w:hint="eastAsia"/>
        <w:sz w:val="2"/>
        <w:szCs w:val="10"/>
      </w:rPr>
      <w:t>根据你所在学校或期刊的要求，遵循正确的论文格式引用风和精力。不要害怕寻求帮助或反个理论问题，也可以是一个实证问题。文献回顾</w:t>
    </w:r>
    <w:r w:rsidRPr="00373630">
      <w:rPr>
        <w:rFonts w:hint="eastAsia"/>
        <w:sz w:val="2"/>
        <w:szCs w:val="10"/>
      </w:rPr>
      <w:t xml:space="preserve">: </w:t>
    </w:r>
    <w:r w:rsidRPr="00373630">
      <w:rPr>
        <w:rFonts w:hint="eastAsia"/>
        <w:sz w:val="2"/>
        <w:szCs w:val="10"/>
      </w:rPr>
      <w:t>查找并阅读与你的主题相关的学术论文和书籍。理解现有的理记住，写一篇好的经济学论文需要时间和精力。不要害怕寻求帮助或反论和实证研究，找出研究的空白和可能的创新点。提出问题</w:t>
    </w:r>
    <w:r w:rsidRPr="00373630">
      <w:rPr>
        <w:rFonts w:hint="eastAsia"/>
        <w:sz w:val="2"/>
        <w:szCs w:val="10"/>
      </w:rPr>
      <w:t xml:space="preserve">: </w:t>
    </w:r>
    <w:r w:rsidRPr="00373630">
      <w:rPr>
        <w:rFonts w:hint="eastAsia"/>
        <w:sz w:val="2"/>
        <w:szCs w:val="10"/>
      </w:rPr>
      <w:t>基于你的文献回顾，明确你的记住，写一篇好的经济学论文需要时间和精力。不要害怕寻求帮助或</w:t>
    </w:r>
    <w:r w:rsidRPr="00373630">
      <w:rPr>
        <w:rFonts w:hint="eastAsia"/>
        <w:sz w:val="2"/>
        <w:szCs w:val="10"/>
      </w:rPr>
      <w:t>反研究</w:t>
    </w:r>
    <w:r w:rsidRPr="00373630">
      <w:rPr>
        <w:rFonts w:hint="eastAsia"/>
        <w:sz w:val="2"/>
        <w:szCs w:val="10"/>
      </w:rPr>
      <w:t>问题。你的问题应该具有清晰、具体且可测量性。研究方法</w:t>
    </w:r>
    <w:r w:rsidRPr="00373630">
      <w:rPr>
        <w:rFonts w:hint="eastAsia"/>
        <w:sz w:val="2"/>
        <w:szCs w:val="10"/>
      </w:rPr>
      <w:t xml:space="preserve">: </w:t>
    </w:r>
    <w:r w:rsidRPr="00373630">
      <w:rPr>
        <w:rFonts w:hint="eastAsia"/>
        <w:sz w:val="2"/>
        <w:szCs w:val="10"/>
      </w:rPr>
      <w:t>确定你的研究方法。这可能包括理论建模、统计分析、实验、调查记住，写一篇好的经济学论文需要时间</w: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1764">
    <w:pPr>
      <w:pStyle w:val="Header"/>
    </w:pPr>
    <w:r w:rsidRPr="00373630">
      <w:rPr>
        <w:rFonts w:hint="eastAsia"/>
        <w:sz w:val="2"/>
        <w:szCs w:val="10"/>
      </w:rPr>
      <w:t>篇好的</w:t>
    </w:r>
    <w:r w:rsidRPr="00373630">
      <w:rPr>
        <w:rFonts w:hint="eastAsia"/>
        <w:sz w:val="2"/>
        <w:szCs w:val="10"/>
      </w:rPr>
      <w:t>经济学论文需要时间和精力。不要害怕寻求帮助或反馈，并在整个过程中保持耐心和专注。祝你写作顺利！改。遵循规范和格式</w:t>
    </w:r>
    <w:r w:rsidRPr="00373630">
      <w:rPr>
        <w:rFonts w:hint="eastAsia"/>
        <w:sz w:val="2"/>
        <w:szCs w:val="10"/>
      </w:rPr>
      <w:t xml:space="preserve">: </w:t>
    </w:r>
    <w:r w:rsidRPr="00373630">
      <w:rPr>
        <w:rFonts w:hint="eastAsia"/>
        <w:sz w:val="2"/>
        <w:szCs w:val="10"/>
      </w:rPr>
      <w:t>根据你所在学校或期刊的要求，遵循正确的论文格式引用风题。这个主题可以是一记住，写一篇好的经济学论文需要时间在完成初稿后，让其他人审阅你的论文，并根据反馈进行修改。遵循规范和格式</w:t>
    </w:r>
    <w:r w:rsidRPr="00373630">
      <w:rPr>
        <w:rFonts w:hint="eastAsia"/>
        <w:sz w:val="2"/>
        <w:szCs w:val="10"/>
      </w:rPr>
      <w:t xml:space="preserve">: </w:t>
    </w:r>
    <w:r w:rsidRPr="00373630">
      <w:rPr>
        <w:rFonts w:hint="eastAsia"/>
        <w:sz w:val="2"/>
        <w:szCs w:val="10"/>
      </w:rPr>
      <w:t>根据你所在学校或期刊的要求，遵循正确的论文格式引用风和精力。不要害怕寻求帮助或反个理论问题，也可以是一个实证问题。文献回顾</w:t>
    </w:r>
    <w:r w:rsidRPr="00373630">
      <w:rPr>
        <w:rFonts w:hint="eastAsia"/>
        <w:sz w:val="2"/>
        <w:szCs w:val="10"/>
      </w:rPr>
      <w:t xml:space="preserve">: </w:t>
    </w:r>
    <w:r w:rsidRPr="00373630">
      <w:rPr>
        <w:rFonts w:hint="eastAsia"/>
        <w:sz w:val="2"/>
        <w:szCs w:val="10"/>
      </w:rPr>
      <w:t>查找并阅读与你的主题相关的学术论文和书籍。理解现有的理记住，写一篇好的经济学论文需要时间和精力。不要害怕寻求帮助或反论和实证研究，找出研究的空白和可能的创新点。提出问题</w:t>
    </w:r>
    <w:r w:rsidRPr="00373630">
      <w:rPr>
        <w:rFonts w:hint="eastAsia"/>
        <w:sz w:val="2"/>
        <w:szCs w:val="10"/>
      </w:rPr>
      <w:t xml:space="preserve">: </w:t>
    </w:r>
    <w:r w:rsidRPr="00373630">
      <w:rPr>
        <w:rFonts w:hint="eastAsia"/>
        <w:sz w:val="2"/>
        <w:szCs w:val="10"/>
      </w:rPr>
      <w:t>基于你的文献回顾，明确你的记住，写一篇好的经济学论文需要时间和精力。不要害怕寻求帮助或</w:t>
    </w:r>
    <w:r w:rsidRPr="00373630">
      <w:rPr>
        <w:rFonts w:hint="eastAsia"/>
        <w:sz w:val="2"/>
        <w:szCs w:val="10"/>
      </w:rPr>
      <w:t>反研究</w:t>
    </w:r>
    <w:r w:rsidRPr="00373630">
      <w:rPr>
        <w:rFonts w:hint="eastAsia"/>
        <w:sz w:val="2"/>
        <w:szCs w:val="10"/>
      </w:rPr>
      <w:t>问题。你的问题应该具有清晰、具体且可测量性。研究方法</w:t>
    </w:r>
    <w:r w:rsidRPr="00373630">
      <w:rPr>
        <w:rFonts w:hint="eastAsia"/>
        <w:sz w:val="2"/>
        <w:szCs w:val="10"/>
      </w:rPr>
      <w:t xml:space="preserve">: </w:t>
    </w:r>
    <w:r w:rsidRPr="00373630">
      <w:rPr>
        <w:rFonts w:hint="eastAsia"/>
        <w:sz w:val="2"/>
        <w:szCs w:val="10"/>
      </w:rPr>
      <w:t>确定你的研究方法。这可能包括理论建模、统计分析、实验、调查记住，写一篇好的经济学论文需要时间</w: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1764">
    <w:pPr>
      <w:pStyle w:val="Header"/>
    </w:pPr>
    <w:r w:rsidRPr="00373630">
      <w:rPr>
        <w:rFonts w:hint="eastAsia"/>
        <w:sz w:val="2"/>
        <w:szCs w:val="10"/>
      </w:rPr>
      <w:t>篇好的</w:t>
    </w:r>
    <w:r w:rsidRPr="00373630">
      <w:rPr>
        <w:rFonts w:hint="eastAsia"/>
        <w:sz w:val="2"/>
        <w:szCs w:val="10"/>
      </w:rPr>
      <w:t>经济学论文需要时间和精力。不要害怕寻求帮助或反馈，并在整个过程中保持耐心和专注。祝你写作顺利！改。遵循规范和格式</w:t>
    </w:r>
    <w:r w:rsidRPr="00373630">
      <w:rPr>
        <w:rFonts w:hint="eastAsia"/>
        <w:sz w:val="2"/>
        <w:szCs w:val="10"/>
      </w:rPr>
      <w:t xml:space="preserve">: </w:t>
    </w:r>
    <w:r w:rsidRPr="00373630">
      <w:rPr>
        <w:rFonts w:hint="eastAsia"/>
        <w:sz w:val="2"/>
        <w:szCs w:val="10"/>
      </w:rPr>
      <w:t>根据你所在学校或期刊的要求，遵循正确的论文格式引用风题。这个主题可以是一记住，写一篇好的经济学论文需要时间在完成初稿后，让其他人审阅你的论文，并根据反馈进行修改。遵循规范和格式</w:t>
    </w:r>
    <w:r w:rsidRPr="00373630">
      <w:rPr>
        <w:rFonts w:hint="eastAsia"/>
        <w:sz w:val="2"/>
        <w:szCs w:val="10"/>
      </w:rPr>
      <w:t xml:space="preserve">: </w:t>
    </w:r>
    <w:r w:rsidRPr="00373630">
      <w:rPr>
        <w:rFonts w:hint="eastAsia"/>
        <w:sz w:val="2"/>
        <w:szCs w:val="10"/>
      </w:rPr>
      <w:t>根据你所在学校或期刊的要求，遵循正确的论文格式引用风和精力。不要害怕寻求帮助或反个理论问题，也可以是一个实证问题。文献回顾</w:t>
    </w:r>
    <w:r w:rsidRPr="00373630">
      <w:rPr>
        <w:rFonts w:hint="eastAsia"/>
        <w:sz w:val="2"/>
        <w:szCs w:val="10"/>
      </w:rPr>
      <w:t xml:space="preserve">: </w:t>
    </w:r>
    <w:r w:rsidRPr="00373630">
      <w:rPr>
        <w:rFonts w:hint="eastAsia"/>
        <w:sz w:val="2"/>
        <w:szCs w:val="10"/>
      </w:rPr>
      <w:t>查找并阅读与你的主题相关的学术论文和书籍。理解现有的理记住，写一篇好的经济学论文需要时间和精力。不要害怕寻求帮助或反论和实证研究，找出研究的空白和可能的创新点。提出问题</w:t>
    </w:r>
    <w:r w:rsidRPr="00373630">
      <w:rPr>
        <w:rFonts w:hint="eastAsia"/>
        <w:sz w:val="2"/>
        <w:szCs w:val="10"/>
      </w:rPr>
      <w:t xml:space="preserve">: </w:t>
    </w:r>
    <w:r w:rsidRPr="00373630">
      <w:rPr>
        <w:rFonts w:hint="eastAsia"/>
        <w:sz w:val="2"/>
        <w:szCs w:val="10"/>
      </w:rPr>
      <w:t>基于你的文献回顾，明确你的记住，写一篇好的经济学论文需要时间和精力。不要害怕寻求帮助或</w:t>
    </w:r>
    <w:r w:rsidRPr="00373630">
      <w:rPr>
        <w:rFonts w:hint="eastAsia"/>
        <w:sz w:val="2"/>
        <w:szCs w:val="10"/>
      </w:rPr>
      <w:t>反研究</w:t>
    </w:r>
    <w:r w:rsidRPr="00373630">
      <w:rPr>
        <w:rFonts w:hint="eastAsia"/>
        <w:sz w:val="2"/>
        <w:szCs w:val="10"/>
      </w:rPr>
      <w:t>问题。你的问题应该具有清晰、具体且可测量性。研究方法</w:t>
    </w:r>
    <w:r w:rsidRPr="00373630">
      <w:rPr>
        <w:rFonts w:hint="eastAsia"/>
        <w:sz w:val="2"/>
        <w:szCs w:val="10"/>
      </w:rPr>
      <w:t xml:space="preserve">: </w:t>
    </w:r>
    <w:r w:rsidRPr="00373630">
      <w:rPr>
        <w:rFonts w:hint="eastAsia"/>
        <w:sz w:val="2"/>
        <w:szCs w:val="10"/>
      </w:rPr>
      <w:t>确定你的研究方法。这可能包括理论建模、统计分析、实验、调查记住，写一篇好的经济学论文需要时间</w: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1764">
    <w:pPr>
      <w:pStyle w:val="Header"/>
    </w:pPr>
    <w:r w:rsidRPr="00373630">
      <w:rPr>
        <w:rFonts w:hint="eastAsia"/>
        <w:sz w:val="2"/>
        <w:szCs w:val="10"/>
      </w:rPr>
      <w:t>篇好的</w:t>
    </w:r>
    <w:r w:rsidRPr="00373630">
      <w:rPr>
        <w:rFonts w:hint="eastAsia"/>
        <w:sz w:val="2"/>
        <w:szCs w:val="10"/>
      </w:rPr>
      <w:t>经济学论文需要时间和精力。不要害怕寻求帮助或反馈，并在整个过程中保持耐心和专注。祝你写作顺利！改。遵循规范和格式</w:t>
    </w:r>
    <w:r w:rsidRPr="00373630">
      <w:rPr>
        <w:rFonts w:hint="eastAsia"/>
        <w:sz w:val="2"/>
        <w:szCs w:val="10"/>
      </w:rPr>
      <w:t xml:space="preserve">: </w:t>
    </w:r>
    <w:r w:rsidRPr="00373630">
      <w:rPr>
        <w:rFonts w:hint="eastAsia"/>
        <w:sz w:val="2"/>
        <w:szCs w:val="10"/>
      </w:rPr>
      <w:t>根据你所在学校或期刊的要求，遵循正确的论文格式引用风题。这个主题可以是一记住，写一篇好的经济学论文需要时间在完成初稿后，让其他人审阅你的论文，并根据反馈进行修改。遵循规范和格式</w:t>
    </w:r>
    <w:r w:rsidRPr="00373630">
      <w:rPr>
        <w:rFonts w:hint="eastAsia"/>
        <w:sz w:val="2"/>
        <w:szCs w:val="10"/>
      </w:rPr>
      <w:t xml:space="preserve">: </w:t>
    </w:r>
    <w:r w:rsidRPr="00373630">
      <w:rPr>
        <w:rFonts w:hint="eastAsia"/>
        <w:sz w:val="2"/>
        <w:szCs w:val="10"/>
      </w:rPr>
      <w:t>根据你所在学校或期刊的要求，遵循正确的论文格式引用风和精力。不要害怕寻求帮助或反个理论问题，也可以是一个实证问题。文献回顾</w:t>
    </w:r>
    <w:r w:rsidRPr="00373630">
      <w:rPr>
        <w:rFonts w:hint="eastAsia"/>
        <w:sz w:val="2"/>
        <w:szCs w:val="10"/>
      </w:rPr>
      <w:t xml:space="preserve">: </w:t>
    </w:r>
    <w:r w:rsidRPr="00373630">
      <w:rPr>
        <w:rFonts w:hint="eastAsia"/>
        <w:sz w:val="2"/>
        <w:szCs w:val="10"/>
      </w:rPr>
      <w:t>查找并阅读与你的主题相关的学术论文和书籍。理解现有的理记住，写一篇好的经济学论文需要时间和精力。不要害怕寻求帮助或反论和实证研究，找出研究的空白和可能的创新点。提出问题</w:t>
    </w:r>
    <w:r w:rsidRPr="00373630">
      <w:rPr>
        <w:rFonts w:hint="eastAsia"/>
        <w:sz w:val="2"/>
        <w:szCs w:val="10"/>
      </w:rPr>
      <w:t xml:space="preserve">: </w:t>
    </w:r>
    <w:r w:rsidRPr="00373630">
      <w:rPr>
        <w:rFonts w:hint="eastAsia"/>
        <w:sz w:val="2"/>
        <w:szCs w:val="10"/>
      </w:rPr>
      <w:t>基于你的文献回顾，明确你的记住，写一篇好的经济学论文需要时间和精力。不要害怕寻求帮助或</w:t>
    </w:r>
    <w:r w:rsidRPr="00373630">
      <w:rPr>
        <w:rFonts w:hint="eastAsia"/>
        <w:sz w:val="2"/>
        <w:szCs w:val="10"/>
      </w:rPr>
      <w:t>反研究</w:t>
    </w:r>
    <w:r w:rsidRPr="00373630">
      <w:rPr>
        <w:rFonts w:hint="eastAsia"/>
        <w:sz w:val="2"/>
        <w:szCs w:val="10"/>
      </w:rPr>
      <w:t>问题。你的问题应该具有清晰、具体且可测量性。研究方法</w:t>
    </w:r>
    <w:r w:rsidRPr="00373630">
      <w:rPr>
        <w:rFonts w:hint="eastAsia"/>
        <w:sz w:val="2"/>
        <w:szCs w:val="10"/>
      </w:rPr>
      <w:t xml:space="preserve">: </w:t>
    </w:r>
    <w:r w:rsidRPr="00373630">
      <w:rPr>
        <w:rFonts w:hint="eastAsia"/>
        <w:sz w:val="2"/>
        <w:szCs w:val="10"/>
      </w:rPr>
      <w:t>确定你的研究方法。这可能包括理论建模、统计分析、实验、调查记住，写一篇好的经济学论文需要时间</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6B46E15"/>
    <w:multiLevelType w:val="multilevel"/>
    <w:tmpl w:val="56B46E15"/>
    <w:lvl w:ilvl="0">
      <w:start w:val="1"/>
      <w:numFmt w:val="chineseCountingThousand"/>
      <w:pStyle w:val="Heading1"/>
      <w:suff w:val="nothing"/>
      <w:lvlText w:val="第%1章"/>
      <w:lvlJc w:val="left"/>
      <w:pPr>
        <w:ind w:left="4394" w:firstLine="0"/>
      </w:pPr>
    </w:lvl>
    <w:lvl w:ilvl="1">
      <w:start w:val="1"/>
      <w:numFmt w:val="none"/>
      <w:pStyle w:val="Heading2"/>
      <w:suff w:val="nothing"/>
      <w:lvlJc w:val="left"/>
      <w:pPr>
        <w:ind w:left="0" w:firstLine="0"/>
      </w:pPr>
    </w:lvl>
    <w:lvl w:ilvl="2">
      <w:start w:val="1"/>
      <w:numFmt w:val="none"/>
      <w:pStyle w:val="Heading3"/>
      <w:suff w:val="nothing"/>
      <w:lvlJc w:val="left"/>
      <w:pPr>
        <w:ind w:left="0" w:firstLine="0"/>
      </w:pPr>
    </w:lvl>
    <w:lvl w:ilvl="3">
      <w:start w:val="1"/>
      <w:numFmt w:val="none"/>
      <w:suff w:val="nothing"/>
      <w:lvlJc w:val="left"/>
      <w:pPr>
        <w:ind w:left="0" w:firstLine="0"/>
      </w:pPr>
    </w:lvl>
    <w:lvl w:ilvl="4">
      <w:start w:val="1"/>
      <w:numFmt w:val="none"/>
      <w:suff w:val="nothing"/>
      <w:lvlJc w:val="left"/>
      <w:pPr>
        <w:ind w:left="0" w:firstLine="0"/>
      </w:pPr>
    </w:lvl>
    <w:lvl w:ilvl="5">
      <w:start w:val="1"/>
      <w:numFmt w:val="none"/>
      <w:suff w:val="nothing"/>
      <w:lvlJc w:val="left"/>
      <w:pPr>
        <w:ind w:left="0" w:firstLine="0"/>
      </w:pPr>
    </w:lvl>
    <w:lvl w:ilvl="6">
      <w:start w:val="1"/>
      <w:numFmt w:val="none"/>
      <w:suff w:val="nothing"/>
      <w:lvlJc w:val="left"/>
      <w:pPr>
        <w:ind w:left="0" w:firstLine="0"/>
      </w:pPr>
    </w:lvl>
    <w:lvl w:ilvl="7">
      <w:start w:val="1"/>
      <w:numFmt w:val="none"/>
      <w:suff w:val="nothing"/>
      <w:lvlJc w:val="left"/>
      <w:pPr>
        <w:ind w:left="0" w:firstLine="0"/>
      </w:pPr>
    </w:lvl>
    <w:lvl w:ilvl="8">
      <w:start w:val="1"/>
      <w:numFmt w:val="none"/>
      <w:suff w:val="nothing"/>
      <w:lvlJc w:val="left"/>
      <w:pPr>
        <w:ind w:left="0" w:firstLine="0"/>
      </w:pPr>
    </w:lvl>
  </w:abstractNum>
  <w:abstractNum w:abstractNumId="1">
    <w:nsid w:val="58F12F05"/>
    <w:multiLevelType w:val="singleLevel"/>
    <w:tmpl w:val="58F12F05"/>
    <w:lvl w:ilvl="0">
      <w:start w:val="1"/>
      <w:numFmt w:val="decimal"/>
      <w:suff w:val="space"/>
      <w:lvlText w:val="[%1]"/>
      <w:lvlJc w:val="left"/>
      <w:rPr>
        <w:rFont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0"/>
  <w:proofState w:spelling="clean" w:grammar="clean"/>
  <w:defaultTabStop w:val="9326"/>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
  <w:rsids>
    <w:rsidRoot w:val="00172A27"/>
    <w:rsid w:val="00003615"/>
    <w:rsid w:val="000B1764"/>
    <w:rsid w:val="00172A27"/>
    <w:rsid w:val="00275951"/>
    <w:rsid w:val="00373630"/>
    <w:rsid w:val="005728FE"/>
    <w:rsid w:val="00A23925"/>
    <w:rsid w:val="00E7780F"/>
    <w:rsid w:val="00F967CC"/>
    <w:rsid w:val="053C7373"/>
    <w:rsid w:val="0AC92FC0"/>
    <w:rsid w:val="0B2E1488"/>
    <w:rsid w:val="0EB969B4"/>
    <w:rsid w:val="0F6B6D3C"/>
    <w:rsid w:val="13A520F1"/>
    <w:rsid w:val="13D053C0"/>
    <w:rsid w:val="1AE4552D"/>
    <w:rsid w:val="1CF764A3"/>
    <w:rsid w:val="1EA336D1"/>
    <w:rsid w:val="20A263FE"/>
    <w:rsid w:val="20B15001"/>
    <w:rsid w:val="21654EEA"/>
    <w:rsid w:val="27A6670B"/>
    <w:rsid w:val="28193221"/>
    <w:rsid w:val="295403E9"/>
    <w:rsid w:val="3186310A"/>
    <w:rsid w:val="37801EB8"/>
    <w:rsid w:val="3BE64ED1"/>
    <w:rsid w:val="3D932E36"/>
    <w:rsid w:val="3F672B70"/>
    <w:rsid w:val="40324B88"/>
    <w:rsid w:val="40843C3A"/>
    <w:rsid w:val="41BC49E3"/>
    <w:rsid w:val="424F0546"/>
    <w:rsid w:val="462C02CC"/>
    <w:rsid w:val="47060B1D"/>
    <w:rsid w:val="49F25388"/>
    <w:rsid w:val="4AB40003"/>
    <w:rsid w:val="4D8C1650"/>
    <w:rsid w:val="4EDD26CB"/>
    <w:rsid w:val="50436CE3"/>
    <w:rsid w:val="50984022"/>
    <w:rsid w:val="550732A7"/>
    <w:rsid w:val="55781393"/>
    <w:rsid w:val="55894DF3"/>
    <w:rsid w:val="57C76BFE"/>
    <w:rsid w:val="58E37B7D"/>
    <w:rsid w:val="5A0C5FF2"/>
    <w:rsid w:val="5D692180"/>
    <w:rsid w:val="65452113"/>
    <w:rsid w:val="6579210B"/>
    <w:rsid w:val="65A928C9"/>
    <w:rsid w:val="66A82BFF"/>
    <w:rsid w:val="686F7E78"/>
    <w:rsid w:val="6B477DDB"/>
    <w:rsid w:val="6BF863D7"/>
    <w:rsid w:val="6D064B23"/>
    <w:rsid w:val="6D6535F8"/>
    <w:rsid w:val="6DE94229"/>
    <w:rsid w:val="736C3695"/>
    <w:rsid w:val="76C92E49"/>
    <w:rsid w:val="78574485"/>
    <w:rsid w:val="79652BD2"/>
    <w:rsid w:val="7BD22CD7"/>
  </w:rsids>
  <w:docVars>
    <w:docVar w:name="commondata" w:val="eyJoZGlkIjoiZDJjNzQ2NTE3NDczMzllZWZjNWZkNTM2N2E1MTViZT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qFormat="1"/>
    <w:lsdException w:name="heading 3"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uiPriority="99" w:unhideWhenUsed="1" w:qFormat="1"/>
    <w:lsdException w:name="Title" w:qFormat="1"/>
    <w:lsdException w:name="Default Paragraph Font"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E7780F"/>
    <w:pPr>
      <w:widowControl w:val="0"/>
      <w:jc w:val="both"/>
    </w:pPr>
    <w:rPr>
      <w:rFonts w:ascii="Calibri" w:hAnsi="Calibri"/>
      <w:kern w:val="2"/>
      <w:sz w:val="21"/>
      <w:szCs w:val="24"/>
    </w:rPr>
  </w:style>
  <w:style w:type="paragraph" w:styleId="Heading1">
    <w:name w:val="heading 1"/>
    <w:basedOn w:val="Normal"/>
    <w:next w:val="Normal"/>
    <w:link w:val="1Char"/>
    <w:uiPriority w:val="9"/>
    <w:qFormat/>
    <w:rsid w:val="00E7780F"/>
    <w:pPr>
      <w:keepNext/>
      <w:keepLines/>
      <w:numPr>
        <w:numId w:val="1"/>
      </w:numPr>
      <w:spacing w:beforeLines="100" w:afterLines="100" w:line="578" w:lineRule="auto"/>
      <w:jc w:val="center"/>
      <w:outlineLvl w:val="0"/>
    </w:pPr>
    <w:rPr>
      <w:rFonts w:eastAsia="黑体"/>
      <w:bCs/>
      <w:kern w:val="44"/>
      <w:sz w:val="30"/>
      <w:szCs w:val="44"/>
    </w:rPr>
  </w:style>
  <w:style w:type="paragraph" w:styleId="Heading2">
    <w:name w:val="heading 2"/>
    <w:basedOn w:val="Normal"/>
    <w:next w:val="Normal"/>
    <w:qFormat/>
    <w:rsid w:val="00E7780F"/>
    <w:pPr>
      <w:keepNext/>
      <w:keepLines/>
      <w:numPr>
        <w:ilvl w:val="1"/>
        <w:numId w:val="1"/>
      </w:numPr>
      <w:spacing w:beforeLines="100" w:afterLines="100" w:line="415" w:lineRule="auto"/>
      <w:jc w:val="left"/>
      <w:outlineLvl w:val="1"/>
    </w:pPr>
    <w:rPr>
      <w:rFonts w:eastAsia="黑体"/>
      <w:bCs/>
      <w:sz w:val="28"/>
      <w:szCs w:val="32"/>
    </w:rPr>
  </w:style>
  <w:style w:type="paragraph" w:styleId="Heading3">
    <w:name w:val="heading 3"/>
    <w:basedOn w:val="Normal"/>
    <w:next w:val="Normal"/>
    <w:uiPriority w:val="9"/>
    <w:unhideWhenUsed/>
    <w:qFormat/>
    <w:rsid w:val="00E7780F"/>
    <w:pPr>
      <w:keepNext/>
      <w:keepLines/>
      <w:numPr>
        <w:ilvl w:val="2"/>
        <w:numId w:val="1"/>
      </w:numPr>
      <w:spacing w:beforeLines="50" w:afterLines="50" w:line="415" w:lineRule="auto"/>
      <w:outlineLvl w:val="2"/>
    </w:pPr>
    <w:rPr>
      <w:rFonts w:eastAsia="黑体"/>
      <w:bCs/>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E7780F"/>
    <w:pPr>
      <w:tabs>
        <w:tab w:val="center" w:pos="4153"/>
        <w:tab w:val="right" w:pos="8306"/>
      </w:tabs>
      <w:snapToGrid w:val="0"/>
      <w:jc w:val="left"/>
    </w:pPr>
    <w:rPr>
      <w:sz w:val="18"/>
    </w:rPr>
  </w:style>
  <w:style w:type="paragraph" w:styleId="Header">
    <w:name w:val="header"/>
    <w:basedOn w:val="Normal"/>
    <w:qFormat/>
    <w:rsid w:val="00E7780F"/>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table" w:styleId="TableGrid">
    <w:name w:val="Table Grid"/>
    <w:basedOn w:val="TableNormal"/>
    <w:qFormat/>
    <w:rsid w:val="00E7780F"/>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ageNumber">
    <w:name w:val="page number"/>
    <w:basedOn w:val="DefaultParagraphFont"/>
    <w:uiPriority w:val="99"/>
    <w:unhideWhenUsed/>
    <w:qFormat/>
    <w:rsid w:val="00E7780F"/>
    <w:rPr>
      <w:rFonts w:hint="default"/>
      <w:sz w:val="24"/>
      <w:szCs w:val="24"/>
    </w:rPr>
  </w:style>
  <w:style w:type="character" w:customStyle="1" w:styleId="1Char">
    <w:name w:val="标题 1 Char"/>
    <w:basedOn w:val="DefaultParagraphFont"/>
    <w:link w:val="Heading1"/>
    <w:uiPriority w:val="9"/>
    <w:qFormat/>
    <w:rsid w:val="00E7780F"/>
    <w:rPr>
      <w:rFonts w:eastAsia="黑体"/>
      <w:bCs/>
      <w:kern w:val="44"/>
      <w:sz w:val="30"/>
      <w:szCs w:val="44"/>
    </w:rPr>
  </w:style>
  <w:style w:type="paragraph" w:styleId="ListParagraph">
    <w:name w:val="List Paragraph"/>
    <w:basedOn w:val="Normal"/>
    <w:uiPriority w:val="34"/>
    <w:qFormat/>
    <w:rsid w:val="00E7780F"/>
    <w:pPr>
      <w:ind w:firstLine="420"/>
    </w:pPr>
  </w:style>
  <w:style w:type="character" w:customStyle="1" w:styleId="sentence">
    <w:name w:val="sentence"/>
    <w:basedOn w:val="DefaultParagraphFont"/>
    <w:qFormat/>
    <w:rsid w:val="00E7780F"/>
  </w:style>
  <w:style w:type="paragraph" w:customStyle="1" w:styleId="1">
    <w:name w:val="公式1"/>
    <w:basedOn w:val="a"/>
    <w:link w:val="10"/>
    <w:qFormat/>
    <w:rsid w:val="00E7780F"/>
    <w:pPr>
      <w:tabs>
        <w:tab w:val="center" w:pos="4080"/>
        <w:tab w:val="right" w:pos="8160"/>
      </w:tabs>
      <w:textAlignment w:val="center"/>
    </w:pPr>
    <w:rPr>
      <w:rFonts w:ascii="Times New Roman" w:hAnsi="Times New Roman"/>
      <w:i w:val="0"/>
      <w:iCs/>
    </w:rPr>
  </w:style>
  <w:style w:type="paragraph" w:customStyle="1" w:styleId="a">
    <w:name w:val="公式"/>
    <w:basedOn w:val="Normal"/>
    <w:link w:val="a0"/>
    <w:qFormat/>
    <w:rsid w:val="00E7780F"/>
    <w:rPr>
      <w:rFonts w:ascii="Cambria Math" w:hAnsi="Cambria Math"/>
      <w:i/>
    </w:rPr>
  </w:style>
  <w:style w:type="character" w:customStyle="1" w:styleId="a0">
    <w:name w:val="公式 字符"/>
    <w:basedOn w:val="DefaultParagraphFont"/>
    <w:link w:val="a"/>
    <w:qFormat/>
    <w:rsid w:val="00E7780F"/>
    <w:rPr>
      <w:rFonts w:ascii="Cambria Math" w:hAnsi="Cambria Math"/>
      <w:i/>
      <w:szCs w:val="24"/>
    </w:rPr>
  </w:style>
  <w:style w:type="character" w:customStyle="1" w:styleId="10">
    <w:name w:val="公式1 字符"/>
    <w:basedOn w:val="a0"/>
    <w:link w:val="1"/>
    <w:qFormat/>
    <w:rsid w:val="00E7780F"/>
    <w:rPr>
      <w:rFonts w:ascii="Times New Roman" w:hAnsi="Times New Roman"/>
      <w:i w:val="0"/>
      <w:iCs/>
    </w:rPr>
  </w:style>
  <w:style w:type="paragraph" w:customStyle="1" w:styleId="WPSOffice1">
    <w:name w:val="WPSOffice手动目录 1"/>
    <w:qFormat/>
    <w:rsid w:val="00E7780F"/>
  </w:style>
  <w:style w:type="paragraph" w:customStyle="1" w:styleId="WPSOffice2">
    <w:name w:val="WPSOffice手动目录 2"/>
    <w:qFormat/>
    <w:rsid w:val="00E7780F"/>
    <w:pPr>
      <w:ind w:left="200" w:leftChars="200"/>
    </w:pPr>
  </w:style>
  <w:style w:type="paragraph" w:customStyle="1" w:styleId="WPSOffice3">
    <w:name w:val="WPSOffice手动目录 3"/>
    <w:qFormat/>
    <w:rsid w:val="00E7780F"/>
    <w:pPr>
      <w:ind w:left="400" w:leftChars="400"/>
    </w:pPr>
  </w:style>
  <w:style w:type="paragraph" w:styleId="BalloonText">
    <w:name w:val="Balloon Text"/>
    <w:basedOn w:val="Normal"/>
    <w:link w:val="Char"/>
    <w:rsid w:val="000B1764"/>
    <w:rPr>
      <w:sz w:val="18"/>
      <w:szCs w:val="18"/>
    </w:rPr>
  </w:style>
  <w:style w:type="character" w:customStyle="1" w:styleId="Char">
    <w:name w:val="批注框文本 Char"/>
    <w:basedOn w:val="DefaultParagraphFont"/>
    <w:link w:val="BalloonText"/>
    <w:rsid w:val="000B1764"/>
    <w:rPr>
      <w:rFonts w:ascii="Calibri" w:hAnsi="Calibri"/>
      <w:kern w:val="2"/>
      <w:sz w:val="18"/>
      <w:szCs w:val="18"/>
    </w:rPr>
  </w:style>
  <w:style w:type="table" w:customStyle="1" w:styleId="TableGrid0">
    <w:name w:val="Table Grid_0"/>
    <w:basedOn w:val="TableNormal"/>
    <w:qFormat/>
    <w:rsid w:val="00E7780F"/>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_1"/>
    <w:basedOn w:val="TableNormal"/>
    <w:qFormat/>
    <w:rsid w:val="00E7780F"/>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_2"/>
    <w:basedOn w:val="TableNormal"/>
    <w:qFormat/>
    <w:rsid w:val="00E7780F"/>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5.xml" /><Relationship Id="rId12" Type="http://schemas.openxmlformats.org/officeDocument/2006/relationships/footer" Target="footer3.xml" /><Relationship Id="rId13" Type="http://schemas.openxmlformats.org/officeDocument/2006/relationships/image" Target="media/image1.png" /><Relationship Id="rId14" Type="http://schemas.openxmlformats.org/officeDocument/2006/relationships/header" Target="header6.xml" /><Relationship Id="rId15" Type="http://schemas.openxmlformats.org/officeDocument/2006/relationships/footer" Target="footer4.xml" /><Relationship Id="rId16" Type="http://schemas.openxmlformats.org/officeDocument/2006/relationships/header" Target="header7.xml" /><Relationship Id="rId17" Type="http://schemas.openxmlformats.org/officeDocument/2006/relationships/footer" Target="footer5.xml" /><Relationship Id="rId18" Type="http://schemas.openxmlformats.org/officeDocument/2006/relationships/header" Target="header8.xml" /><Relationship Id="rId19" Type="http://schemas.openxmlformats.org/officeDocument/2006/relationships/footer" Target="footer6.xml" /><Relationship Id="rId2" Type="http://schemas.openxmlformats.org/officeDocument/2006/relationships/webSettings" Target="webSettings.xml" /><Relationship Id="rId20" Type="http://schemas.openxmlformats.org/officeDocument/2006/relationships/image" Target="media/image2.png" /><Relationship Id="rId21" Type="http://schemas.openxmlformats.org/officeDocument/2006/relationships/image" Target="media/image3.png" /><Relationship Id="rId22" Type="http://schemas.openxmlformats.org/officeDocument/2006/relationships/image" Target="media/image4.png" /><Relationship Id="rId23" Type="http://schemas.openxmlformats.org/officeDocument/2006/relationships/image" Target="media/image5.png" /><Relationship Id="rId24" Type="http://schemas.openxmlformats.org/officeDocument/2006/relationships/header" Target="header9.xml" /><Relationship Id="rId25" Type="http://schemas.openxmlformats.org/officeDocument/2006/relationships/footer" Target="footer7.xml" /><Relationship Id="rId26" Type="http://schemas.openxmlformats.org/officeDocument/2006/relationships/image" Target="media/image6.png" /><Relationship Id="rId27" Type="http://schemas.openxmlformats.org/officeDocument/2006/relationships/image" Target="media/image7.png" /><Relationship Id="rId28" Type="http://schemas.openxmlformats.org/officeDocument/2006/relationships/image" Target="media/image8.png" /><Relationship Id="rId29" Type="http://schemas.openxmlformats.org/officeDocument/2006/relationships/image" Target="media/image9.png" /><Relationship Id="rId3" Type="http://schemas.openxmlformats.org/officeDocument/2006/relationships/fontTable" Target="fontTable.xml" /><Relationship Id="rId30" Type="http://schemas.openxmlformats.org/officeDocument/2006/relationships/header" Target="header10.xml" /><Relationship Id="rId31" Type="http://schemas.openxmlformats.org/officeDocument/2006/relationships/footer" Target="footer8.xml" /><Relationship Id="rId32" Type="http://schemas.openxmlformats.org/officeDocument/2006/relationships/header" Target="header11.xml" /><Relationship Id="rId33" Type="http://schemas.openxmlformats.org/officeDocument/2006/relationships/footer" Target="footer9.xml" /><Relationship Id="rId34" Type="http://schemas.openxmlformats.org/officeDocument/2006/relationships/image" Target="media/image10.png" /><Relationship Id="rId35" Type="http://schemas.openxmlformats.org/officeDocument/2006/relationships/header" Target="header12.xml" /><Relationship Id="rId36" Type="http://schemas.openxmlformats.org/officeDocument/2006/relationships/footer" Target="footer10.xml" /><Relationship Id="rId37" Type="http://schemas.openxmlformats.org/officeDocument/2006/relationships/image" Target="media/image11.png" /><Relationship Id="rId38" Type="http://schemas.openxmlformats.org/officeDocument/2006/relationships/image" Target="media/image12.png" /><Relationship Id="rId39" Type="http://schemas.openxmlformats.org/officeDocument/2006/relationships/image" Target="media/image13.png" /><Relationship Id="rId4" Type="http://schemas.openxmlformats.org/officeDocument/2006/relationships/customXml" Target="../customXml/item1.xml" /><Relationship Id="rId40" Type="http://schemas.openxmlformats.org/officeDocument/2006/relationships/image" Target="media/image14.png" /><Relationship Id="rId41" Type="http://schemas.openxmlformats.org/officeDocument/2006/relationships/header" Target="header13.xml" /><Relationship Id="rId42" Type="http://schemas.openxmlformats.org/officeDocument/2006/relationships/footer" Target="footer11.xml" /><Relationship Id="rId43" Type="http://schemas.openxmlformats.org/officeDocument/2006/relationships/hyperlink" Target="https://d.book118.com/578010063050006033" TargetMode="External" /><Relationship Id="rId44" Type="http://schemas.openxmlformats.org/officeDocument/2006/relationships/header" Target="header14.xml" /><Relationship Id="rId45" Type="http://schemas.openxmlformats.org/officeDocument/2006/relationships/footer" Target="footer12.xml" /><Relationship Id="rId46" Type="http://schemas.openxmlformats.org/officeDocument/2006/relationships/theme" Target="theme/theme1.xml" /><Relationship Id="rId47" Type="http://schemas.openxmlformats.org/officeDocument/2006/relationships/numbering" Target="numbering.xml" /><Relationship Id="rId48" Type="http://schemas.openxmlformats.org/officeDocument/2006/relationships/styles" Target="styles.xml" /><Relationship Id="rId5" Type="http://schemas.openxmlformats.org/officeDocument/2006/relationships/header" Target="header1.xml" /><Relationship Id="rId6" Type="http://schemas.openxmlformats.org/officeDocument/2006/relationships/header" Target="header2.xml" /><Relationship Id="rId7" Type="http://schemas.openxmlformats.org/officeDocument/2006/relationships/header" Target="header3.xml" /><Relationship Id="rId8" Type="http://schemas.openxmlformats.org/officeDocument/2006/relationships/footer" Target="footer1.xml" /><Relationship Id="rId9" Type="http://schemas.openxmlformats.org/officeDocument/2006/relationships/header" Target="header4.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extobjs>
    <extobj name="ECB019B1-382A-4266-B25C-5B523AA43C14-1">
      <extobjdata type="ECB019B1-382A-4266-B25C-5B523AA43C14" data="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"/>
    </extobj>
  </extobj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Pages>
  <Words>4084</Words>
  <Characters>23285</Characters>
  <Application>Microsoft Office Word</Application>
  <DocSecurity>0</DocSecurity>
  <Lines>194</Lines>
  <Paragraphs>54</Paragraphs>
  <ScaleCrop>false</ScaleCrop>
  <Company>市直单位</Company>
  <LinksUpToDate>false</LinksUpToDate>
  <CharactersWithSpaces>27315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dc:creator>
  <cp:lastModifiedBy>Windows 用户</cp:lastModifiedBy>
  <cp:revision>2</cp:revision>
  <dcterms:created xsi:type="dcterms:W3CDTF">2020-06-11T08:03:00Z</dcterms:created>
  <dcterms:modified xsi:type="dcterms:W3CDTF">2024-02-02T12:08:00Z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F351BE6C4EB24549A4ADF32C09352067_13</vt:lpwstr>
  </property>
  <property fmtid="{D5CDD505-2E9C-101B-9397-08002B2CF9AE}" pid="3" name="KSOProductBuildVer">
    <vt:lpwstr>2052-11.1.0.14309</vt:lpwstr>
  </property>
</Properties>
</file>