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阿米妥项目计划设计方案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54" w:history="1">
        <w:r>
          <w:rPr>
            <w:rFonts w:ascii="仿宋" w:eastAsia="仿宋" w:hAnsi="仿宋" w:cs="仿宋" w:hint="eastAsia"/>
            <w:lang w:eastAsia="zh-CN"/>
          </w:rPr>
          <w:t>前言</w:t>
        </w:r>
        <w:r>
          <w:tab/>
        </w:r>
        <w:r>
          <w:fldChar w:fldCharType="begin"/>
        </w:r>
        <w:r>
          <w:instrText xml:space="preserve"> PAGEREF _Toc26554 \h </w:instrText>
        </w:r>
        <w:r>
          <w:fldChar w:fldCharType="separate"/>
        </w:r>
        <w:r>
          <w:t>3</w:t>
        </w:r>
        <w:r>
          <w:fldChar w:fldCharType="end"/>
        </w:r>
      </w:hyperlink>
    </w:p>
    <w:p>
      <w:pPr>
        <w:pStyle w:val="TOC1"/>
        <w:tabs>
          <w:tab w:val="right" w:leader="dot" w:pos="8306"/>
        </w:tabs>
      </w:pPr>
      <w:hyperlink w:anchor="_Toc13483" w:history="1">
        <w:r>
          <w:rPr>
            <w:rFonts w:ascii="仿宋" w:eastAsia="仿宋" w:hAnsi="仿宋" w:cs="仿宋" w:hint="eastAsia"/>
            <w:lang w:eastAsia="zh-CN"/>
          </w:rPr>
          <w:t>一、产品规划分析</w:t>
        </w:r>
        <w:r>
          <w:tab/>
        </w:r>
        <w:r>
          <w:fldChar w:fldCharType="begin"/>
        </w:r>
        <w:r>
          <w:instrText xml:space="preserve"> PAGEREF _Toc13483 \h </w:instrText>
        </w:r>
        <w:r>
          <w:fldChar w:fldCharType="separate"/>
        </w:r>
        <w:r>
          <w:t>3</w:t>
        </w:r>
        <w:r>
          <w:fldChar w:fldCharType="end"/>
        </w:r>
      </w:hyperlink>
    </w:p>
    <w:p>
      <w:pPr>
        <w:pStyle w:val="TOC2"/>
        <w:tabs>
          <w:tab w:val="right" w:leader="dot" w:pos="8306"/>
        </w:tabs>
      </w:pPr>
      <w:hyperlink w:anchor="_Toc8826" w:history="1">
        <w:r>
          <w:rPr>
            <w:rFonts w:ascii="仿宋" w:eastAsia="仿宋" w:hAnsi="仿宋" w:cs="仿宋" w:hint="eastAsia"/>
            <w:lang w:eastAsia="zh-CN"/>
          </w:rPr>
          <w:t>(一)、产品规划</w:t>
        </w:r>
        <w:r>
          <w:tab/>
        </w:r>
        <w:r>
          <w:fldChar w:fldCharType="begin"/>
        </w:r>
        <w:r>
          <w:instrText xml:space="preserve"> PAGEREF _Toc8826 \h </w:instrText>
        </w:r>
        <w:r>
          <w:fldChar w:fldCharType="separate"/>
        </w:r>
        <w:r>
          <w:t>3</w:t>
        </w:r>
        <w:r>
          <w:fldChar w:fldCharType="end"/>
        </w:r>
      </w:hyperlink>
    </w:p>
    <w:p>
      <w:pPr>
        <w:pStyle w:val="TOC2"/>
        <w:tabs>
          <w:tab w:val="right" w:leader="dot" w:pos="8306"/>
        </w:tabs>
      </w:pPr>
      <w:hyperlink w:anchor="_Toc12637" w:history="1">
        <w:r>
          <w:rPr>
            <w:rFonts w:ascii="仿宋" w:eastAsia="仿宋" w:hAnsi="仿宋" w:cs="仿宋" w:hint="eastAsia"/>
            <w:lang w:eastAsia="zh-CN"/>
          </w:rPr>
          <w:t>(二)、建设规模</w:t>
        </w:r>
        <w:r>
          <w:tab/>
        </w:r>
        <w:r>
          <w:fldChar w:fldCharType="begin"/>
        </w:r>
        <w:r>
          <w:instrText xml:space="preserve"> PAGEREF _Toc12637 \h </w:instrText>
        </w:r>
        <w:r>
          <w:fldChar w:fldCharType="separate"/>
        </w:r>
        <w:r>
          <w:t>4</w:t>
        </w:r>
        <w:r>
          <w:fldChar w:fldCharType="end"/>
        </w:r>
      </w:hyperlink>
    </w:p>
    <w:p>
      <w:pPr>
        <w:pStyle w:val="TOC1"/>
        <w:tabs>
          <w:tab w:val="right" w:leader="dot" w:pos="8306"/>
        </w:tabs>
      </w:pPr>
      <w:hyperlink w:anchor="_Toc14642" w:history="1">
        <w:r>
          <w:rPr>
            <w:rFonts w:ascii="仿宋" w:eastAsia="仿宋" w:hAnsi="仿宋" w:cs="仿宋" w:hint="eastAsia"/>
            <w:lang w:eastAsia="zh-CN"/>
          </w:rPr>
          <w:t>二、阿米妥项目危机管理</w:t>
        </w:r>
        <w:r>
          <w:tab/>
        </w:r>
        <w:r>
          <w:fldChar w:fldCharType="begin"/>
        </w:r>
        <w:r>
          <w:instrText xml:space="preserve"> PAGEREF _Toc14642 \h </w:instrText>
        </w:r>
        <w:r>
          <w:fldChar w:fldCharType="separate"/>
        </w:r>
        <w:r>
          <w:t>5</w:t>
        </w:r>
        <w:r>
          <w:fldChar w:fldCharType="end"/>
        </w:r>
      </w:hyperlink>
    </w:p>
    <w:p>
      <w:pPr>
        <w:pStyle w:val="TOC2"/>
        <w:tabs>
          <w:tab w:val="right" w:leader="dot" w:pos="8306"/>
        </w:tabs>
      </w:pPr>
      <w:hyperlink w:anchor="_Toc3047" w:history="1">
        <w:r>
          <w:rPr>
            <w:rFonts w:ascii="仿宋" w:eastAsia="仿宋" w:hAnsi="仿宋" w:cs="仿宋" w:hint="eastAsia"/>
            <w:lang w:eastAsia="zh-CN"/>
          </w:rPr>
          <w:t>(一)、危机预警与识别</w:t>
        </w:r>
        <w:r>
          <w:tab/>
        </w:r>
        <w:r>
          <w:fldChar w:fldCharType="begin"/>
        </w:r>
        <w:r>
          <w:instrText xml:space="preserve"> PAGEREF _Toc3047 \h </w:instrText>
        </w:r>
        <w:r>
          <w:fldChar w:fldCharType="separate"/>
        </w:r>
        <w:r>
          <w:t>5</w:t>
        </w:r>
        <w:r>
          <w:fldChar w:fldCharType="end"/>
        </w:r>
      </w:hyperlink>
    </w:p>
    <w:p>
      <w:pPr>
        <w:pStyle w:val="TOC2"/>
        <w:tabs>
          <w:tab w:val="right" w:leader="dot" w:pos="8306"/>
        </w:tabs>
      </w:pPr>
      <w:hyperlink w:anchor="_Toc32281" w:history="1">
        <w:r>
          <w:rPr>
            <w:rFonts w:ascii="仿宋" w:eastAsia="仿宋" w:hAnsi="仿宋" w:cs="仿宋" w:hint="eastAsia"/>
            <w:lang w:eastAsia="zh-CN"/>
          </w:rPr>
          <w:t>(二)、危机应对与恢复</w:t>
        </w:r>
        <w:r>
          <w:tab/>
        </w:r>
        <w:r>
          <w:fldChar w:fldCharType="begin"/>
        </w:r>
        <w:r>
          <w:instrText xml:space="preserve"> PAGEREF _Toc32281 \h </w:instrText>
        </w:r>
        <w:r>
          <w:fldChar w:fldCharType="separate"/>
        </w:r>
        <w:r>
          <w:t>6</w:t>
        </w:r>
        <w:r>
          <w:fldChar w:fldCharType="end"/>
        </w:r>
      </w:hyperlink>
    </w:p>
    <w:p>
      <w:pPr>
        <w:pStyle w:val="TOC1"/>
        <w:tabs>
          <w:tab w:val="right" w:leader="dot" w:pos="8306"/>
        </w:tabs>
      </w:pPr>
      <w:hyperlink w:anchor="_Toc11715" w:history="1">
        <w:r>
          <w:rPr>
            <w:rFonts w:ascii="仿宋" w:eastAsia="仿宋" w:hAnsi="仿宋" w:cs="仿宋" w:hint="eastAsia"/>
            <w:lang w:eastAsia="zh-CN"/>
          </w:rPr>
          <w:t>三、阿米妥项目可持续发展</w:t>
        </w:r>
        <w:r>
          <w:tab/>
        </w:r>
        <w:r>
          <w:fldChar w:fldCharType="begin"/>
        </w:r>
        <w:r>
          <w:instrText xml:space="preserve"> PAGEREF _Toc11715 \h </w:instrText>
        </w:r>
        <w:r>
          <w:fldChar w:fldCharType="separate"/>
        </w:r>
        <w:r>
          <w:t>7</w:t>
        </w:r>
        <w:r>
          <w:fldChar w:fldCharType="end"/>
        </w:r>
      </w:hyperlink>
    </w:p>
    <w:p>
      <w:pPr>
        <w:pStyle w:val="TOC2"/>
        <w:tabs>
          <w:tab w:val="right" w:leader="dot" w:pos="8306"/>
        </w:tabs>
      </w:pPr>
      <w:hyperlink w:anchor="_Toc31858" w:history="1">
        <w:r>
          <w:rPr>
            <w:rFonts w:ascii="仿宋" w:eastAsia="仿宋" w:hAnsi="仿宋" w:cs="仿宋" w:hint="eastAsia"/>
            <w:lang w:eastAsia="zh-CN"/>
          </w:rPr>
          <w:t>(一)、可持续战略与实践</w:t>
        </w:r>
        <w:r>
          <w:tab/>
        </w:r>
        <w:r>
          <w:fldChar w:fldCharType="begin"/>
        </w:r>
        <w:r>
          <w:instrText xml:space="preserve"> PAGEREF _Toc31858 \h </w:instrText>
        </w:r>
        <w:r>
          <w:fldChar w:fldCharType="separate"/>
        </w:r>
        <w:r>
          <w:t>7</w:t>
        </w:r>
        <w:r>
          <w:fldChar w:fldCharType="end"/>
        </w:r>
      </w:hyperlink>
    </w:p>
    <w:p>
      <w:pPr>
        <w:pStyle w:val="TOC2"/>
        <w:tabs>
          <w:tab w:val="right" w:leader="dot" w:pos="8306"/>
        </w:tabs>
      </w:pPr>
      <w:hyperlink w:anchor="_Toc26130" w:history="1">
        <w:r>
          <w:rPr>
            <w:rFonts w:ascii="仿宋" w:eastAsia="仿宋" w:hAnsi="仿宋" w:cs="仿宋" w:hint="eastAsia"/>
            <w:lang w:eastAsia="zh-CN"/>
          </w:rPr>
          <w:t>(二)、环保与社会责任</w:t>
        </w:r>
        <w:r>
          <w:tab/>
        </w:r>
        <w:r>
          <w:fldChar w:fldCharType="begin"/>
        </w:r>
        <w:r>
          <w:instrText xml:space="preserve"> PAGEREF _Toc26130 \h </w:instrText>
        </w:r>
        <w:r>
          <w:fldChar w:fldCharType="separate"/>
        </w:r>
        <w:r>
          <w:t>8</w:t>
        </w:r>
        <w:r>
          <w:fldChar w:fldCharType="end"/>
        </w:r>
      </w:hyperlink>
    </w:p>
    <w:p>
      <w:pPr>
        <w:pStyle w:val="TOC1"/>
        <w:tabs>
          <w:tab w:val="right" w:leader="dot" w:pos="8306"/>
        </w:tabs>
      </w:pPr>
      <w:hyperlink w:anchor="_Toc7196" w:history="1">
        <w:r>
          <w:rPr>
            <w:rFonts w:ascii="仿宋" w:eastAsia="仿宋" w:hAnsi="仿宋" w:cs="仿宋" w:hint="eastAsia"/>
            <w:lang w:eastAsia="zh-CN"/>
          </w:rPr>
          <w:t>四、阿米妥项目建设单位说明</w:t>
        </w:r>
        <w:r>
          <w:tab/>
        </w:r>
        <w:r>
          <w:fldChar w:fldCharType="begin"/>
        </w:r>
        <w:r>
          <w:instrText xml:space="preserve"> PAGEREF _Toc7196 \h </w:instrText>
        </w:r>
        <w:r>
          <w:fldChar w:fldCharType="separate"/>
        </w:r>
        <w:r>
          <w:t>9</w:t>
        </w:r>
        <w:r>
          <w:fldChar w:fldCharType="end"/>
        </w:r>
      </w:hyperlink>
    </w:p>
    <w:p>
      <w:pPr>
        <w:pStyle w:val="TOC2"/>
        <w:tabs>
          <w:tab w:val="right" w:leader="dot" w:pos="8306"/>
        </w:tabs>
      </w:pPr>
      <w:hyperlink w:anchor="_Toc1387" w:history="1">
        <w:r>
          <w:rPr>
            <w:rFonts w:ascii="仿宋" w:eastAsia="仿宋" w:hAnsi="仿宋" w:cs="仿宋" w:hint="eastAsia"/>
            <w:lang w:eastAsia="zh-CN"/>
          </w:rPr>
          <w:t>(一)、阿米妥项目承办单位基本情况</w:t>
        </w:r>
        <w:r>
          <w:tab/>
        </w:r>
        <w:r>
          <w:fldChar w:fldCharType="begin"/>
        </w:r>
        <w:r>
          <w:instrText xml:space="preserve"> PAGEREF _Toc1387 \h </w:instrText>
        </w:r>
        <w:r>
          <w:fldChar w:fldCharType="separate"/>
        </w:r>
        <w:r>
          <w:t>9</w:t>
        </w:r>
        <w:r>
          <w:fldChar w:fldCharType="end"/>
        </w:r>
      </w:hyperlink>
    </w:p>
    <w:p>
      <w:pPr>
        <w:pStyle w:val="TOC2"/>
        <w:tabs>
          <w:tab w:val="right" w:leader="dot" w:pos="8306"/>
        </w:tabs>
      </w:pPr>
      <w:hyperlink w:anchor="_Toc15012" w:history="1">
        <w:r>
          <w:rPr>
            <w:rFonts w:ascii="仿宋" w:eastAsia="仿宋" w:hAnsi="仿宋" w:cs="仿宋" w:hint="eastAsia"/>
            <w:lang w:eastAsia="zh-CN"/>
          </w:rPr>
          <w:t>(二)、公司经济效益分析</w:t>
        </w:r>
        <w:r>
          <w:tab/>
        </w:r>
        <w:r>
          <w:fldChar w:fldCharType="begin"/>
        </w:r>
        <w:r>
          <w:instrText xml:space="preserve"> PAGEREF _Toc15012 \h </w:instrText>
        </w:r>
        <w:r>
          <w:fldChar w:fldCharType="separate"/>
        </w:r>
        <w:r>
          <w:t>9</w:t>
        </w:r>
        <w:r>
          <w:fldChar w:fldCharType="end"/>
        </w:r>
      </w:hyperlink>
    </w:p>
    <w:p>
      <w:pPr>
        <w:pStyle w:val="TOC1"/>
        <w:tabs>
          <w:tab w:val="right" w:leader="dot" w:pos="8306"/>
        </w:tabs>
      </w:pPr>
      <w:hyperlink w:anchor="_Toc19768" w:history="1">
        <w:r>
          <w:rPr>
            <w:rFonts w:ascii="仿宋" w:eastAsia="仿宋" w:hAnsi="仿宋" w:cs="仿宋" w:hint="eastAsia"/>
            <w:lang w:eastAsia="zh-CN"/>
          </w:rPr>
          <w:t>五、市场分析、调研</w:t>
        </w:r>
        <w:r>
          <w:tab/>
        </w:r>
        <w:r>
          <w:fldChar w:fldCharType="begin"/>
        </w:r>
        <w:r>
          <w:instrText xml:space="preserve"> PAGEREF _Toc19768 \h </w:instrText>
        </w:r>
        <w:r>
          <w:fldChar w:fldCharType="separate"/>
        </w:r>
        <w:r>
          <w:t>10</w:t>
        </w:r>
        <w:r>
          <w:fldChar w:fldCharType="end"/>
        </w:r>
      </w:hyperlink>
    </w:p>
    <w:p>
      <w:pPr>
        <w:pStyle w:val="TOC2"/>
        <w:tabs>
          <w:tab w:val="right" w:leader="dot" w:pos="8306"/>
        </w:tabs>
      </w:pPr>
      <w:hyperlink w:anchor="_Toc11696" w:history="1">
        <w:r>
          <w:rPr>
            <w:rFonts w:ascii="仿宋" w:eastAsia="仿宋" w:hAnsi="仿宋" w:cs="仿宋" w:hint="eastAsia"/>
            <w:lang w:eastAsia="zh-CN"/>
          </w:rPr>
          <w:t>(一)、阿米妥行业分析</w:t>
        </w:r>
        <w:r>
          <w:tab/>
        </w:r>
        <w:r>
          <w:fldChar w:fldCharType="begin"/>
        </w:r>
        <w:r>
          <w:instrText xml:space="preserve"> PAGEREF _Toc11696 \h </w:instrText>
        </w:r>
        <w:r>
          <w:fldChar w:fldCharType="separate"/>
        </w:r>
        <w:r>
          <w:t>10</w:t>
        </w:r>
        <w:r>
          <w:fldChar w:fldCharType="end"/>
        </w:r>
      </w:hyperlink>
    </w:p>
    <w:p>
      <w:pPr>
        <w:pStyle w:val="TOC2"/>
        <w:tabs>
          <w:tab w:val="right" w:leader="dot" w:pos="8306"/>
        </w:tabs>
      </w:pPr>
      <w:hyperlink w:anchor="_Toc30429" w:history="1">
        <w:r>
          <w:rPr>
            <w:rFonts w:ascii="仿宋" w:eastAsia="仿宋" w:hAnsi="仿宋" w:cs="仿宋" w:hint="eastAsia"/>
            <w:lang w:eastAsia="zh-CN"/>
          </w:rPr>
          <w:t>(二)、阿米妥市场分析预测</w:t>
        </w:r>
        <w:r>
          <w:tab/>
        </w:r>
        <w:r>
          <w:fldChar w:fldCharType="begin"/>
        </w:r>
        <w:r>
          <w:instrText xml:space="preserve"> PAGEREF _Toc30429 \h </w:instrText>
        </w:r>
        <w:r>
          <w:fldChar w:fldCharType="separate"/>
        </w:r>
        <w:r>
          <w:t>11</w:t>
        </w:r>
        <w:r>
          <w:fldChar w:fldCharType="end"/>
        </w:r>
      </w:hyperlink>
    </w:p>
    <w:p>
      <w:pPr>
        <w:pStyle w:val="TOC1"/>
        <w:tabs>
          <w:tab w:val="right" w:leader="dot" w:pos="8306"/>
        </w:tabs>
      </w:pPr>
      <w:hyperlink w:anchor="_Toc514" w:history="1">
        <w:r>
          <w:rPr>
            <w:rFonts w:ascii="仿宋" w:eastAsia="仿宋" w:hAnsi="仿宋" w:cs="仿宋" w:hint="eastAsia"/>
            <w:lang w:eastAsia="zh-CN"/>
          </w:rPr>
          <w:t>六、阿米妥项目概论</w:t>
        </w:r>
        <w:r>
          <w:tab/>
        </w:r>
        <w:r>
          <w:fldChar w:fldCharType="begin"/>
        </w:r>
        <w:r>
          <w:instrText xml:space="preserve"> PAGEREF _Toc514 \h </w:instrText>
        </w:r>
        <w:r>
          <w:fldChar w:fldCharType="separate"/>
        </w:r>
        <w:r>
          <w:t>12</w:t>
        </w:r>
        <w:r>
          <w:fldChar w:fldCharType="end"/>
        </w:r>
      </w:hyperlink>
    </w:p>
    <w:p>
      <w:pPr>
        <w:pStyle w:val="TOC2"/>
        <w:tabs>
          <w:tab w:val="right" w:leader="dot" w:pos="8306"/>
        </w:tabs>
      </w:pPr>
      <w:hyperlink w:anchor="_Toc31042" w:history="1">
        <w:r>
          <w:rPr>
            <w:rFonts w:ascii="仿宋" w:eastAsia="仿宋" w:hAnsi="仿宋" w:cs="仿宋" w:hint="eastAsia"/>
            <w:lang w:eastAsia="zh-CN"/>
          </w:rPr>
          <w:t>(一)、阿米妥项目概况</w:t>
        </w:r>
        <w:r>
          <w:tab/>
        </w:r>
        <w:r>
          <w:fldChar w:fldCharType="begin"/>
        </w:r>
        <w:r>
          <w:instrText xml:space="preserve"> PAGEREF _Toc31042 \h </w:instrText>
        </w:r>
        <w:r>
          <w:fldChar w:fldCharType="separate"/>
        </w:r>
        <w:r>
          <w:t>12</w:t>
        </w:r>
        <w:r>
          <w:fldChar w:fldCharType="end"/>
        </w:r>
      </w:hyperlink>
    </w:p>
    <w:p>
      <w:pPr>
        <w:pStyle w:val="TOC2"/>
        <w:tabs>
          <w:tab w:val="right" w:leader="dot" w:pos="8306"/>
        </w:tabs>
      </w:pPr>
      <w:hyperlink w:anchor="_Toc9064" w:history="1">
        <w:r>
          <w:rPr>
            <w:rFonts w:ascii="仿宋" w:eastAsia="仿宋" w:hAnsi="仿宋" w:cs="仿宋" w:hint="eastAsia"/>
            <w:lang w:eastAsia="zh-CN"/>
          </w:rPr>
          <w:t>(二)、阿米妥项目目标</w:t>
        </w:r>
        <w:r>
          <w:tab/>
        </w:r>
        <w:r>
          <w:fldChar w:fldCharType="begin"/>
        </w:r>
        <w:r>
          <w:instrText xml:space="preserve"> PAGEREF _Toc9064 \h </w:instrText>
        </w:r>
        <w:r>
          <w:fldChar w:fldCharType="separate"/>
        </w:r>
        <w:r>
          <w:t>14</w:t>
        </w:r>
        <w:r>
          <w:fldChar w:fldCharType="end"/>
        </w:r>
      </w:hyperlink>
    </w:p>
    <w:p>
      <w:pPr>
        <w:pStyle w:val="TOC2"/>
        <w:tabs>
          <w:tab w:val="right" w:leader="dot" w:pos="8306"/>
        </w:tabs>
      </w:pPr>
      <w:hyperlink w:anchor="_Toc10098" w:history="1">
        <w:r>
          <w:rPr>
            <w:rFonts w:ascii="仿宋" w:eastAsia="仿宋" w:hAnsi="仿宋" w:cs="仿宋" w:hint="eastAsia"/>
            <w:lang w:eastAsia="zh-CN"/>
          </w:rPr>
          <w:t>(三)、阿米妥项目提出的理由</w:t>
        </w:r>
        <w:r>
          <w:tab/>
        </w:r>
        <w:r>
          <w:fldChar w:fldCharType="begin"/>
        </w:r>
        <w:r>
          <w:instrText xml:space="preserve"> PAGEREF _Toc10098 \h </w:instrText>
        </w:r>
        <w:r>
          <w:fldChar w:fldCharType="separate"/>
        </w:r>
        <w:r>
          <w:t>15</w:t>
        </w:r>
        <w:r>
          <w:fldChar w:fldCharType="end"/>
        </w:r>
      </w:hyperlink>
    </w:p>
    <w:p>
      <w:pPr>
        <w:pStyle w:val="TOC2"/>
        <w:tabs>
          <w:tab w:val="right" w:leader="dot" w:pos="8306"/>
        </w:tabs>
      </w:pPr>
      <w:hyperlink w:anchor="_Toc15697" w:history="1">
        <w:r>
          <w:rPr>
            <w:rFonts w:ascii="仿宋" w:eastAsia="仿宋" w:hAnsi="仿宋" w:cs="仿宋" w:hint="eastAsia"/>
            <w:lang w:eastAsia="zh-CN"/>
          </w:rPr>
          <w:t>(四)、阿米妥项目意义</w:t>
        </w:r>
        <w:r>
          <w:tab/>
        </w:r>
        <w:r>
          <w:fldChar w:fldCharType="begin"/>
        </w:r>
        <w:r>
          <w:instrText xml:space="preserve"> PAGEREF _Toc15697 \h </w:instrText>
        </w:r>
        <w:r>
          <w:fldChar w:fldCharType="separate"/>
        </w:r>
        <w:r>
          <w:t>17</w:t>
        </w:r>
        <w:r>
          <w:fldChar w:fldCharType="end"/>
        </w:r>
      </w:hyperlink>
    </w:p>
    <w:p>
      <w:pPr>
        <w:pStyle w:val="TOC2"/>
        <w:tabs>
          <w:tab w:val="right" w:leader="dot" w:pos="8306"/>
        </w:tabs>
      </w:pPr>
      <w:hyperlink w:anchor="_Toc22893" w:history="1">
        <w:r>
          <w:rPr>
            <w:rFonts w:ascii="仿宋" w:eastAsia="仿宋" w:hAnsi="仿宋" w:cs="仿宋" w:hint="eastAsia"/>
            <w:lang w:eastAsia="zh-CN"/>
          </w:rPr>
          <w:t>(五)、阿米妥项目背景</w:t>
        </w:r>
        <w:r>
          <w:tab/>
        </w:r>
        <w:r>
          <w:fldChar w:fldCharType="begin"/>
        </w:r>
        <w:r>
          <w:instrText xml:space="preserve"> PAGEREF _Toc22893 \h </w:instrText>
        </w:r>
        <w:r>
          <w:fldChar w:fldCharType="separate"/>
        </w:r>
        <w:r>
          <w:t>17</w:t>
        </w:r>
        <w:r>
          <w:fldChar w:fldCharType="end"/>
        </w:r>
      </w:hyperlink>
    </w:p>
    <w:p>
      <w:pPr>
        <w:pStyle w:val="TOC1"/>
        <w:tabs>
          <w:tab w:val="right" w:leader="dot" w:pos="8306"/>
        </w:tabs>
      </w:pPr>
      <w:hyperlink w:anchor="_Toc24799" w:history="1">
        <w:r>
          <w:rPr>
            <w:rFonts w:ascii="仿宋" w:eastAsia="仿宋" w:hAnsi="仿宋" w:cs="仿宋" w:hint="eastAsia"/>
            <w:lang w:eastAsia="zh-CN"/>
          </w:rPr>
          <w:t>七、阿米妥项目人力资源管理</w:t>
        </w:r>
        <w:r>
          <w:tab/>
        </w:r>
        <w:r>
          <w:fldChar w:fldCharType="begin"/>
        </w:r>
        <w:r>
          <w:instrText xml:space="preserve"> PAGEREF _Toc24799 \h </w:instrText>
        </w:r>
        <w:r>
          <w:fldChar w:fldCharType="separate"/>
        </w:r>
        <w:r>
          <w:t>18</w:t>
        </w:r>
        <w:r>
          <w:fldChar w:fldCharType="end"/>
        </w:r>
      </w:hyperlink>
    </w:p>
    <w:p>
      <w:pPr>
        <w:pStyle w:val="TOC2"/>
        <w:tabs>
          <w:tab w:val="right" w:leader="dot" w:pos="8306"/>
        </w:tabs>
      </w:pPr>
      <w:hyperlink w:anchor="_Toc6246" w:history="1">
        <w:r>
          <w:rPr>
            <w:rFonts w:ascii="仿宋" w:eastAsia="仿宋" w:hAnsi="仿宋" w:cs="仿宋" w:hint="eastAsia"/>
            <w:lang w:eastAsia="zh-CN"/>
          </w:rPr>
          <w:t>(一)、建立健全的预算管理制度</w:t>
        </w:r>
        <w:r>
          <w:tab/>
        </w:r>
        <w:r>
          <w:fldChar w:fldCharType="begin"/>
        </w:r>
        <w:r>
          <w:instrText xml:space="preserve"> PAGEREF _Toc6246 \h </w:instrText>
        </w:r>
        <w:r>
          <w:fldChar w:fldCharType="separate"/>
        </w:r>
        <w:r>
          <w:t>18</w:t>
        </w:r>
        <w:r>
          <w:fldChar w:fldCharType="end"/>
        </w:r>
      </w:hyperlink>
    </w:p>
    <w:p>
      <w:pPr>
        <w:pStyle w:val="TOC2"/>
        <w:tabs>
          <w:tab w:val="right" w:leader="dot" w:pos="8306"/>
        </w:tabs>
      </w:pPr>
      <w:hyperlink w:anchor="_Toc9387" w:history="1">
        <w:r>
          <w:rPr>
            <w:rFonts w:ascii="仿宋" w:eastAsia="仿宋" w:hAnsi="仿宋" w:cs="仿宋" w:hint="eastAsia"/>
            <w:lang w:eastAsia="zh-CN"/>
          </w:rPr>
          <w:t>(二)、加强资金流动监控</w:t>
        </w:r>
        <w:r>
          <w:tab/>
        </w:r>
        <w:r>
          <w:fldChar w:fldCharType="begin"/>
        </w:r>
        <w:r>
          <w:instrText xml:space="preserve"> PAGEREF _Toc9387 \h </w:instrText>
        </w:r>
        <w:r>
          <w:fldChar w:fldCharType="separate"/>
        </w:r>
        <w:r>
          <w:t>20</w:t>
        </w:r>
        <w:r>
          <w:fldChar w:fldCharType="end"/>
        </w:r>
      </w:hyperlink>
    </w:p>
    <w:p>
      <w:pPr>
        <w:pStyle w:val="TOC2"/>
        <w:tabs>
          <w:tab w:val="right" w:leader="dot" w:pos="8306"/>
        </w:tabs>
      </w:pPr>
      <w:hyperlink w:anchor="_Toc20987" w:history="1">
        <w:r>
          <w:rPr>
            <w:rFonts w:ascii="仿宋" w:eastAsia="仿宋" w:hAnsi="仿宋" w:cs="仿宋" w:hint="eastAsia"/>
            <w:lang w:eastAsia="zh-CN"/>
          </w:rPr>
          <w:t>(三)、制定完善的风险控制机制</w:t>
        </w:r>
        <w:r>
          <w:tab/>
        </w:r>
        <w:r>
          <w:fldChar w:fldCharType="begin"/>
        </w:r>
        <w:r>
          <w:instrText xml:space="preserve"> PAGEREF _Toc20987 \h </w:instrText>
        </w:r>
        <w:r>
          <w:fldChar w:fldCharType="separate"/>
        </w:r>
        <w:r>
          <w:t>21</w:t>
        </w:r>
        <w:r>
          <w:fldChar w:fldCharType="end"/>
        </w:r>
      </w:hyperlink>
    </w:p>
    <w:p>
      <w:pPr>
        <w:pStyle w:val="TOC2"/>
        <w:tabs>
          <w:tab w:val="right" w:leader="dot" w:pos="8306"/>
        </w:tabs>
      </w:pPr>
      <w:hyperlink w:anchor="_Toc21406" w:history="1">
        <w:r>
          <w:rPr>
            <w:rFonts w:ascii="仿宋" w:eastAsia="仿宋" w:hAnsi="仿宋" w:cs="仿宋" w:hint="eastAsia"/>
            <w:lang w:eastAsia="zh-CN"/>
          </w:rPr>
          <w:t>(四)、优化成本管理</w:t>
        </w:r>
        <w:r>
          <w:tab/>
        </w:r>
        <w:r>
          <w:fldChar w:fldCharType="begin"/>
        </w:r>
        <w:r>
          <w:instrText xml:space="preserve"> PAGEREF _Toc21406 \h </w:instrText>
        </w:r>
        <w:r>
          <w:fldChar w:fldCharType="separate"/>
        </w:r>
        <w:r>
          <w:t>22</w:t>
        </w:r>
        <w:r>
          <w:fldChar w:fldCharType="end"/>
        </w:r>
      </w:hyperlink>
    </w:p>
    <w:p>
      <w:pPr>
        <w:pStyle w:val="TOC1"/>
        <w:tabs>
          <w:tab w:val="right" w:leader="dot" w:pos="8306"/>
        </w:tabs>
      </w:pPr>
      <w:hyperlink w:anchor="_Toc29230" w:history="1">
        <w:r>
          <w:rPr>
            <w:rFonts w:ascii="仿宋" w:eastAsia="仿宋" w:hAnsi="仿宋" w:cs="仿宋" w:hint="eastAsia"/>
            <w:lang w:eastAsia="zh-CN"/>
          </w:rPr>
          <w:t>八、阿米妥项目技术管理</w:t>
        </w:r>
        <w:r>
          <w:tab/>
        </w:r>
        <w:r>
          <w:fldChar w:fldCharType="begin"/>
        </w:r>
        <w:r>
          <w:instrText xml:space="preserve"> PAGEREF _Toc29230 \h </w:instrText>
        </w:r>
        <w:r>
          <w:fldChar w:fldCharType="separate"/>
        </w:r>
        <w:r>
          <w:t>24</w:t>
        </w:r>
        <w:r>
          <w:fldChar w:fldCharType="end"/>
        </w:r>
      </w:hyperlink>
    </w:p>
    <w:p>
      <w:pPr>
        <w:pStyle w:val="TOC2"/>
        <w:tabs>
          <w:tab w:val="right" w:leader="dot" w:pos="8306"/>
        </w:tabs>
      </w:pPr>
      <w:hyperlink w:anchor="_Toc11138" w:history="1">
        <w:r>
          <w:rPr>
            <w:rFonts w:ascii="仿宋" w:eastAsia="仿宋" w:hAnsi="仿宋" w:cs="仿宋" w:hint="eastAsia"/>
            <w:lang w:eastAsia="zh-CN"/>
          </w:rPr>
          <w:t>(一)、技术方案选用方向</w:t>
        </w:r>
        <w:r>
          <w:tab/>
        </w:r>
        <w:r>
          <w:fldChar w:fldCharType="begin"/>
        </w:r>
        <w:r>
          <w:instrText xml:space="preserve"> PAGEREF _Toc11138 \h </w:instrText>
        </w:r>
        <w:r>
          <w:fldChar w:fldCharType="separate"/>
        </w:r>
        <w:r>
          <w:t>24</w:t>
        </w:r>
        <w:r>
          <w:fldChar w:fldCharType="end"/>
        </w:r>
      </w:hyperlink>
    </w:p>
    <w:p>
      <w:pPr>
        <w:pStyle w:val="TOC2"/>
        <w:tabs>
          <w:tab w:val="right" w:leader="dot" w:pos="8306"/>
        </w:tabs>
      </w:pPr>
      <w:hyperlink w:anchor="_Toc553" w:history="1">
        <w:r>
          <w:rPr>
            <w:rFonts w:ascii="仿宋" w:eastAsia="仿宋" w:hAnsi="仿宋" w:cs="仿宋" w:hint="eastAsia"/>
            <w:lang w:eastAsia="zh-CN"/>
          </w:rPr>
          <w:t>(二)、工艺技术方案选用原则</w:t>
        </w:r>
        <w:r>
          <w:tab/>
        </w:r>
        <w:r>
          <w:fldChar w:fldCharType="begin"/>
        </w:r>
        <w:r>
          <w:instrText xml:space="preserve"> PAGEREF _Toc553 \h </w:instrText>
        </w:r>
        <w:r>
          <w:fldChar w:fldCharType="separate"/>
        </w:r>
        <w:r>
          <w:t>25</w:t>
        </w:r>
        <w:r>
          <w:fldChar w:fldCharType="end"/>
        </w:r>
      </w:hyperlink>
    </w:p>
    <w:p>
      <w:pPr>
        <w:pStyle w:val="TOC2"/>
        <w:tabs>
          <w:tab w:val="right" w:leader="dot" w:pos="8306"/>
        </w:tabs>
      </w:pPr>
      <w:hyperlink w:anchor="_Toc28992" w:history="1">
        <w:r>
          <w:rPr>
            <w:rFonts w:ascii="仿宋" w:eastAsia="仿宋" w:hAnsi="仿宋" w:cs="仿宋" w:hint="eastAsia"/>
            <w:lang w:eastAsia="zh-CN"/>
          </w:rPr>
          <w:t>(三)、工艺技术方案要求</w:t>
        </w:r>
        <w:r>
          <w:tab/>
        </w:r>
        <w:r>
          <w:fldChar w:fldCharType="begin"/>
        </w:r>
        <w:r>
          <w:instrText xml:space="preserve"> PAGEREF _Toc28992 \h </w:instrText>
        </w:r>
        <w:r>
          <w:fldChar w:fldCharType="separate"/>
        </w:r>
        <w:r>
          <w:t>27</w:t>
        </w:r>
        <w:r>
          <w:fldChar w:fldCharType="end"/>
        </w:r>
      </w:hyperlink>
    </w:p>
    <w:p>
      <w:pPr>
        <w:pStyle w:val="TOC1"/>
        <w:tabs>
          <w:tab w:val="right" w:leader="dot" w:pos="8306"/>
        </w:tabs>
      </w:pPr>
      <w:hyperlink w:anchor="_Toc6668" w:history="1">
        <w:r>
          <w:rPr>
            <w:rFonts w:ascii="仿宋" w:eastAsia="仿宋" w:hAnsi="仿宋" w:cs="仿宋" w:hint="eastAsia"/>
            <w:lang w:eastAsia="zh-CN"/>
          </w:rPr>
          <w:t>九、生产安全保护</w:t>
        </w:r>
        <w:r>
          <w:tab/>
        </w:r>
        <w:r>
          <w:fldChar w:fldCharType="begin"/>
        </w:r>
        <w:r>
          <w:instrText xml:space="preserve"> PAGEREF _Toc6668 \h </w:instrText>
        </w:r>
        <w:r>
          <w:fldChar w:fldCharType="separate"/>
        </w:r>
        <w:r>
          <w:t>30</w:t>
        </w:r>
        <w:r>
          <w:fldChar w:fldCharType="end"/>
        </w:r>
      </w:hyperlink>
    </w:p>
    <w:p>
      <w:pPr>
        <w:pStyle w:val="TOC2"/>
        <w:tabs>
          <w:tab w:val="right" w:leader="dot" w:pos="8306"/>
        </w:tabs>
      </w:pPr>
      <w:hyperlink w:anchor="_Toc4066" w:history="1">
        <w:r>
          <w:rPr>
            <w:rFonts w:ascii="仿宋" w:eastAsia="仿宋" w:hAnsi="仿宋" w:cs="仿宋" w:hint="eastAsia"/>
            <w:lang w:eastAsia="zh-CN"/>
          </w:rPr>
          <w:t>(一)、消防安全</w:t>
        </w:r>
        <w:r>
          <w:tab/>
        </w:r>
        <w:r>
          <w:fldChar w:fldCharType="begin"/>
        </w:r>
        <w:r>
          <w:instrText xml:space="preserve"> PAGEREF _Toc4066 \h </w:instrText>
        </w:r>
        <w:r>
          <w:fldChar w:fldCharType="separate"/>
        </w:r>
        <w:r>
          <w:t>30</w:t>
        </w:r>
        <w:r>
          <w:fldChar w:fldCharType="end"/>
        </w:r>
      </w:hyperlink>
    </w:p>
    <w:p>
      <w:pPr>
        <w:pStyle w:val="TOC2"/>
        <w:tabs>
          <w:tab w:val="right" w:leader="dot" w:pos="8306"/>
        </w:tabs>
      </w:pPr>
      <w:hyperlink w:anchor="_Toc9824" w:history="1">
        <w:r>
          <w:rPr>
            <w:rFonts w:ascii="仿宋" w:eastAsia="仿宋" w:hAnsi="仿宋" w:cs="仿宋" w:hint="eastAsia"/>
            <w:lang w:eastAsia="zh-CN"/>
          </w:rPr>
          <w:t>(二)、防火防爆总图布置措施</w:t>
        </w:r>
        <w:r>
          <w:tab/>
        </w:r>
        <w:r>
          <w:fldChar w:fldCharType="begin"/>
        </w:r>
        <w:r>
          <w:instrText xml:space="preserve"> PAGEREF _Toc9824 \h </w:instrText>
        </w:r>
        <w:r>
          <w:fldChar w:fldCharType="separate"/>
        </w:r>
        <w:r>
          <w:t>31</w:t>
        </w:r>
        <w:r>
          <w:fldChar w:fldCharType="end"/>
        </w:r>
      </w:hyperlink>
    </w:p>
    <w:p>
      <w:pPr>
        <w:pStyle w:val="TOC2"/>
        <w:tabs>
          <w:tab w:val="right" w:leader="dot" w:pos="8306"/>
        </w:tabs>
      </w:pPr>
      <w:hyperlink w:anchor="_Toc24788" w:history="1">
        <w:r>
          <w:rPr>
            <w:rFonts w:ascii="仿宋" w:eastAsia="仿宋" w:hAnsi="仿宋" w:cs="仿宋" w:hint="eastAsia"/>
            <w:lang w:eastAsia="zh-CN"/>
          </w:rPr>
          <w:t>(三)、自然灾害防范措施</w:t>
        </w:r>
        <w:r>
          <w:tab/>
        </w:r>
        <w:r>
          <w:fldChar w:fldCharType="begin"/>
        </w:r>
        <w:r>
          <w:instrText xml:space="preserve"> PAGEREF _Toc24788 \h </w:instrText>
        </w:r>
        <w:r>
          <w:fldChar w:fldCharType="separate"/>
        </w:r>
        <w:r>
          <w:t>32</w:t>
        </w:r>
        <w:r>
          <w:fldChar w:fldCharType="end"/>
        </w:r>
      </w:hyperlink>
    </w:p>
    <w:p>
      <w:pPr>
        <w:pStyle w:val="TOC2"/>
        <w:tabs>
          <w:tab w:val="right" w:leader="dot" w:pos="8306"/>
        </w:tabs>
      </w:pPr>
      <w:hyperlink w:anchor="_Toc17888" w:history="1">
        <w:r>
          <w:rPr>
            <w:rFonts w:ascii="仿宋" w:eastAsia="仿宋" w:hAnsi="仿宋" w:cs="仿宋" w:hint="eastAsia"/>
            <w:lang w:eastAsia="zh-CN"/>
          </w:rPr>
          <w:t>(四)、安全色及安全标志使用要求</w:t>
        </w:r>
        <w:r>
          <w:tab/>
        </w:r>
        <w:r>
          <w:fldChar w:fldCharType="begin"/>
        </w:r>
        <w:r>
          <w:instrText xml:space="preserve"> PAGEREF _Toc17888 \h </w:instrText>
        </w:r>
        <w:r>
          <w:fldChar w:fldCharType="separate"/>
        </w:r>
        <w:r>
          <w:t>33</w:t>
        </w:r>
        <w:r>
          <w:fldChar w:fldCharType="end"/>
        </w:r>
      </w:hyperlink>
    </w:p>
    <w:p>
      <w:pPr>
        <w:pStyle w:val="TOC2"/>
        <w:tabs>
          <w:tab w:val="right" w:leader="dot" w:pos="8306"/>
        </w:tabs>
      </w:pPr>
      <w:hyperlink w:anchor="_Toc28406" w:history="1">
        <w:r>
          <w:rPr>
            <w:rFonts w:ascii="仿宋" w:eastAsia="仿宋" w:hAnsi="仿宋" w:cs="仿宋" w:hint="eastAsia"/>
            <w:lang w:eastAsia="zh-CN"/>
          </w:rPr>
          <w:t>(五)、防尘防毒措施</w:t>
        </w:r>
        <w:r>
          <w:tab/>
        </w:r>
        <w:r>
          <w:fldChar w:fldCharType="begin"/>
        </w:r>
        <w:r>
          <w:instrText xml:space="preserve"> PAGEREF _Toc28406 \h </w:instrText>
        </w:r>
        <w:r>
          <w:fldChar w:fldCharType="separate"/>
        </w:r>
        <w:r>
          <w:t>34</w:t>
        </w:r>
        <w:r>
          <w:fldChar w:fldCharType="end"/>
        </w:r>
      </w:hyperlink>
    </w:p>
    <w:p>
      <w:pPr>
        <w:pStyle w:val="TOC2"/>
        <w:tabs>
          <w:tab w:val="right" w:leader="dot" w:pos="8306"/>
        </w:tabs>
      </w:pPr>
      <w:hyperlink w:anchor="_Toc27311" w:history="1">
        <w:r>
          <w:rPr>
            <w:rFonts w:ascii="仿宋" w:eastAsia="仿宋" w:hAnsi="仿宋" w:cs="仿宋" w:hint="eastAsia"/>
            <w:lang w:eastAsia="zh-CN"/>
          </w:rPr>
          <w:t>(六)、防静电、触电防护及防雷措施</w:t>
        </w:r>
        <w:r>
          <w:tab/>
        </w:r>
        <w:r>
          <w:fldChar w:fldCharType="begin"/>
        </w:r>
        <w:r>
          <w:instrText xml:space="preserve"> PAGEREF _Toc27311 \h </w:instrText>
        </w:r>
        <w:r>
          <w:fldChar w:fldCharType="separate"/>
        </w:r>
        <w:r>
          <w:t>35</w:t>
        </w:r>
        <w:r>
          <w:fldChar w:fldCharType="end"/>
        </w:r>
      </w:hyperlink>
    </w:p>
    <w:p>
      <w:pPr>
        <w:pStyle w:val="TOC2"/>
        <w:tabs>
          <w:tab w:val="right" w:leader="dot" w:pos="8306"/>
        </w:tabs>
      </w:pPr>
      <w:hyperlink w:anchor="_Toc21378" w:history="1">
        <w:r>
          <w:rPr>
            <w:rFonts w:ascii="仿宋" w:eastAsia="仿宋" w:hAnsi="仿宋" w:cs="仿宋" w:hint="eastAsia"/>
            <w:lang w:eastAsia="zh-CN"/>
          </w:rPr>
          <w:t>(七)、机械设备安全保障措施</w:t>
        </w:r>
        <w:r>
          <w:tab/>
        </w:r>
        <w:r>
          <w:fldChar w:fldCharType="begin"/>
        </w:r>
        <w:r>
          <w:instrText xml:space="preserve"> PAGEREF _Toc21378 \h </w:instrText>
        </w:r>
        <w:r>
          <w:fldChar w:fldCharType="separate"/>
        </w:r>
        <w:r>
          <w:t>36</w:t>
        </w:r>
        <w:r>
          <w:fldChar w:fldCharType="end"/>
        </w:r>
      </w:hyperlink>
    </w:p>
    <w:p>
      <w:pPr>
        <w:pStyle w:val="TOC1"/>
        <w:tabs>
          <w:tab w:val="right" w:leader="dot" w:pos="8306"/>
        </w:tabs>
      </w:pPr>
      <w:hyperlink w:anchor="_Toc577" w:history="1">
        <w:r>
          <w:rPr>
            <w:rFonts w:ascii="仿宋" w:eastAsia="仿宋" w:hAnsi="仿宋" w:cs="仿宋" w:hint="eastAsia"/>
            <w:lang w:eastAsia="zh-CN"/>
          </w:rPr>
          <w:t>十、阿米妥项目创新与研发</w:t>
        </w:r>
        <w:r>
          <w:tab/>
        </w:r>
        <w:r>
          <w:fldChar w:fldCharType="begin"/>
        </w:r>
        <w:r>
          <w:instrText xml:space="preserve"> PAGEREF _Toc577 \h </w:instrText>
        </w:r>
        <w:r>
          <w:fldChar w:fldCharType="separate"/>
        </w:r>
        <w:r>
          <w:t>37</w:t>
        </w:r>
        <w:r>
          <w:fldChar w:fldCharType="end"/>
        </w:r>
      </w:hyperlink>
    </w:p>
    <w:p>
      <w:pPr>
        <w:pStyle w:val="TOC2"/>
        <w:tabs>
          <w:tab w:val="right" w:leader="dot" w:pos="8306"/>
        </w:tabs>
      </w:pPr>
      <w:hyperlink w:anchor="_Toc718" w:history="1">
        <w:r>
          <w:rPr>
            <w:rFonts w:ascii="仿宋" w:eastAsia="仿宋" w:hAnsi="仿宋" w:cs="仿宋" w:hint="eastAsia"/>
            <w:lang w:eastAsia="zh-CN"/>
          </w:rPr>
          <w:t>(一)、创新策略与方向</w:t>
        </w:r>
        <w:r>
          <w:tab/>
        </w:r>
        <w:r>
          <w:fldChar w:fldCharType="begin"/>
        </w:r>
        <w:r>
          <w:instrText xml:space="preserve"> PAGEREF _Toc718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61" w:history="1">
        <w:r>
          <w:rPr>
            <w:rFonts w:ascii="仿宋" w:eastAsia="仿宋" w:hAnsi="仿宋" w:cs="仿宋" w:hint="eastAsia"/>
            <w:lang w:eastAsia="zh-CN"/>
          </w:rPr>
          <w:t>(二)、研发规划与投入</w:t>
        </w:r>
        <w:r>
          <w:tab/>
        </w:r>
        <w:r>
          <w:fldChar w:fldCharType="begin"/>
        </w:r>
        <w:r>
          <w:instrText xml:space="preserve"> PAGEREF _Toc16761 \h </w:instrText>
        </w:r>
        <w:r>
          <w:fldChar w:fldCharType="separate"/>
        </w:r>
        <w:r>
          <w:t>39</w:t>
        </w:r>
        <w:r>
          <w:fldChar w:fldCharType="end"/>
        </w:r>
      </w:hyperlink>
    </w:p>
    <w:p>
      <w:pPr>
        <w:pStyle w:val="TOC1"/>
        <w:tabs>
          <w:tab w:val="right" w:leader="dot" w:pos="8306"/>
        </w:tabs>
      </w:pPr>
      <w:hyperlink w:anchor="_Toc20594" w:history="1">
        <w:r>
          <w:rPr>
            <w:rFonts w:ascii="仿宋" w:eastAsia="仿宋" w:hAnsi="仿宋" w:cs="仿宋" w:hint="eastAsia"/>
            <w:lang w:eastAsia="zh-CN"/>
          </w:rPr>
          <w:t>十一、阿米妥项目人力资源培养与发展</w:t>
        </w:r>
        <w:r>
          <w:tab/>
        </w:r>
        <w:r>
          <w:fldChar w:fldCharType="begin"/>
        </w:r>
        <w:r>
          <w:instrText xml:space="preserve"> PAGEREF _Toc20594 \h </w:instrText>
        </w:r>
        <w:r>
          <w:fldChar w:fldCharType="separate"/>
        </w:r>
        <w:r>
          <w:t>40</w:t>
        </w:r>
        <w:r>
          <w:fldChar w:fldCharType="end"/>
        </w:r>
      </w:hyperlink>
    </w:p>
    <w:p>
      <w:pPr>
        <w:pStyle w:val="TOC2"/>
        <w:tabs>
          <w:tab w:val="right" w:leader="dot" w:pos="8306"/>
        </w:tabs>
      </w:pPr>
      <w:hyperlink w:anchor="_Toc24268" w:history="1">
        <w:r>
          <w:rPr>
            <w:rFonts w:ascii="仿宋" w:eastAsia="仿宋" w:hAnsi="仿宋" w:cs="仿宋" w:hint="eastAsia"/>
            <w:lang w:eastAsia="zh-CN"/>
          </w:rPr>
          <w:t>(一)、人才需求与规划</w:t>
        </w:r>
        <w:r>
          <w:tab/>
        </w:r>
        <w:r>
          <w:fldChar w:fldCharType="begin"/>
        </w:r>
        <w:r>
          <w:instrText xml:space="preserve"> PAGEREF _Toc24268 \h </w:instrText>
        </w:r>
        <w:r>
          <w:fldChar w:fldCharType="separate"/>
        </w:r>
        <w:r>
          <w:t>40</w:t>
        </w:r>
        <w:r>
          <w:fldChar w:fldCharType="end"/>
        </w:r>
      </w:hyperlink>
    </w:p>
    <w:p>
      <w:pPr>
        <w:pStyle w:val="TOC2"/>
        <w:tabs>
          <w:tab w:val="right" w:leader="dot" w:pos="8306"/>
        </w:tabs>
      </w:pPr>
      <w:hyperlink w:anchor="_Toc27999" w:history="1">
        <w:r>
          <w:rPr>
            <w:rFonts w:ascii="仿宋" w:eastAsia="仿宋" w:hAnsi="仿宋" w:cs="仿宋" w:hint="eastAsia"/>
            <w:lang w:eastAsia="zh-CN"/>
          </w:rPr>
          <w:t>(二)、培训与发展计划</w:t>
        </w:r>
        <w:r>
          <w:tab/>
        </w:r>
        <w:r>
          <w:fldChar w:fldCharType="begin"/>
        </w:r>
        <w:r>
          <w:instrText xml:space="preserve"> PAGEREF _Toc27999 \h </w:instrText>
        </w:r>
        <w:r>
          <w:fldChar w:fldCharType="separate"/>
        </w:r>
        <w:r>
          <w:t>41</w:t>
        </w:r>
        <w:r>
          <w:fldChar w:fldCharType="end"/>
        </w:r>
      </w:hyperlink>
    </w:p>
    <w:p>
      <w:pPr>
        <w:pStyle w:val="TOC1"/>
        <w:tabs>
          <w:tab w:val="right" w:leader="dot" w:pos="8306"/>
        </w:tabs>
      </w:pPr>
      <w:hyperlink w:anchor="_Toc4715" w:history="1">
        <w:r>
          <w:rPr>
            <w:rFonts w:ascii="仿宋" w:eastAsia="仿宋" w:hAnsi="仿宋" w:cs="仿宋" w:hint="eastAsia"/>
            <w:lang w:eastAsia="zh-CN"/>
          </w:rPr>
          <w:t>十二、阿米妥项目社会影响</w:t>
        </w:r>
        <w:r>
          <w:tab/>
        </w:r>
        <w:r>
          <w:fldChar w:fldCharType="begin"/>
        </w:r>
        <w:r>
          <w:instrText xml:space="preserve"> PAGEREF _Toc4715 \h </w:instrText>
        </w:r>
        <w:r>
          <w:fldChar w:fldCharType="separate"/>
        </w:r>
        <w:r>
          <w:t>42</w:t>
        </w:r>
        <w:r>
          <w:fldChar w:fldCharType="end"/>
        </w:r>
      </w:hyperlink>
    </w:p>
    <w:p>
      <w:pPr>
        <w:pStyle w:val="TOC2"/>
        <w:tabs>
          <w:tab w:val="right" w:leader="dot" w:pos="8306"/>
        </w:tabs>
      </w:pPr>
      <w:hyperlink w:anchor="_Toc30697" w:history="1">
        <w:r>
          <w:rPr>
            <w:rFonts w:ascii="仿宋" w:eastAsia="仿宋" w:hAnsi="仿宋" w:cs="仿宋" w:hint="eastAsia"/>
            <w:lang w:eastAsia="zh-CN"/>
          </w:rPr>
          <w:t>(一)、社会责任与义务</w:t>
        </w:r>
        <w:r>
          <w:tab/>
        </w:r>
        <w:r>
          <w:fldChar w:fldCharType="begin"/>
        </w:r>
        <w:r>
          <w:instrText xml:space="preserve"> PAGEREF _Toc30697 \h </w:instrText>
        </w:r>
        <w:r>
          <w:fldChar w:fldCharType="separate"/>
        </w:r>
        <w:r>
          <w:t>42</w:t>
        </w:r>
        <w:r>
          <w:fldChar w:fldCharType="end"/>
        </w:r>
      </w:hyperlink>
    </w:p>
    <w:p>
      <w:pPr>
        <w:pStyle w:val="TOC2"/>
        <w:tabs>
          <w:tab w:val="right" w:leader="dot" w:pos="8306"/>
        </w:tabs>
      </w:pPr>
      <w:hyperlink w:anchor="_Toc13500" w:history="1">
        <w:r>
          <w:rPr>
            <w:rFonts w:ascii="仿宋" w:eastAsia="仿宋" w:hAnsi="仿宋" w:cs="仿宋" w:hint="eastAsia"/>
            <w:lang w:eastAsia="zh-CN"/>
          </w:rPr>
          <w:t>(二)、社会参与与沟通</w:t>
        </w:r>
        <w:r>
          <w:tab/>
        </w:r>
        <w:r>
          <w:fldChar w:fldCharType="begin"/>
        </w:r>
        <w:r>
          <w:instrText xml:space="preserve"> PAGEREF _Toc13500 \h </w:instrText>
        </w:r>
        <w:r>
          <w:fldChar w:fldCharType="separate"/>
        </w:r>
        <w:r>
          <w:t>42</w:t>
        </w:r>
        <w:r>
          <w:fldChar w:fldCharType="end"/>
        </w:r>
      </w:hyperlink>
    </w:p>
    <w:p>
      <w:pPr>
        <w:pStyle w:val="TOC1"/>
        <w:tabs>
          <w:tab w:val="right" w:leader="dot" w:pos="8306"/>
        </w:tabs>
      </w:pPr>
      <w:hyperlink w:anchor="_Toc13516" w:history="1">
        <w:r>
          <w:rPr>
            <w:rFonts w:ascii="仿宋" w:eastAsia="仿宋" w:hAnsi="仿宋" w:cs="仿宋" w:hint="eastAsia"/>
            <w:lang w:eastAsia="zh-CN"/>
          </w:rPr>
          <w:t>十三、营销与推广策略</w:t>
        </w:r>
        <w:r>
          <w:tab/>
        </w:r>
        <w:r>
          <w:fldChar w:fldCharType="begin"/>
        </w:r>
        <w:r>
          <w:instrText xml:space="preserve"> PAGEREF _Toc13516 \h </w:instrText>
        </w:r>
        <w:r>
          <w:fldChar w:fldCharType="separate"/>
        </w:r>
        <w:r>
          <w:t>43</w:t>
        </w:r>
        <w:r>
          <w:fldChar w:fldCharType="end"/>
        </w:r>
      </w:hyperlink>
    </w:p>
    <w:p>
      <w:pPr>
        <w:pStyle w:val="TOC2"/>
        <w:tabs>
          <w:tab w:val="right" w:leader="dot" w:pos="8306"/>
        </w:tabs>
      </w:pPr>
      <w:hyperlink w:anchor="_Toc21937" w:history="1">
        <w:r>
          <w:rPr>
            <w:rFonts w:ascii="仿宋" w:eastAsia="仿宋" w:hAnsi="仿宋" w:cs="仿宋" w:hint="eastAsia"/>
            <w:lang w:eastAsia="zh-CN"/>
          </w:rPr>
          <w:t>(一)、产品/服务定位与特点</w:t>
        </w:r>
        <w:r>
          <w:tab/>
        </w:r>
        <w:r>
          <w:fldChar w:fldCharType="begin"/>
        </w:r>
        <w:r>
          <w:instrText xml:space="preserve"> PAGEREF _Toc21937 \h </w:instrText>
        </w:r>
        <w:r>
          <w:fldChar w:fldCharType="separate"/>
        </w:r>
        <w:r>
          <w:t>43</w:t>
        </w:r>
        <w:r>
          <w:fldChar w:fldCharType="end"/>
        </w:r>
      </w:hyperlink>
    </w:p>
    <w:p>
      <w:pPr>
        <w:pStyle w:val="TOC2"/>
        <w:tabs>
          <w:tab w:val="right" w:leader="dot" w:pos="8306"/>
        </w:tabs>
      </w:pPr>
      <w:hyperlink w:anchor="_Toc437" w:history="1">
        <w:r>
          <w:rPr>
            <w:rFonts w:ascii="仿宋" w:eastAsia="仿宋" w:hAnsi="仿宋" w:cs="仿宋" w:hint="eastAsia"/>
            <w:lang w:eastAsia="zh-CN"/>
          </w:rPr>
          <w:t>(二)、市场定位与竞争分析</w:t>
        </w:r>
        <w:r>
          <w:tab/>
        </w:r>
        <w:r>
          <w:fldChar w:fldCharType="begin"/>
        </w:r>
        <w:r>
          <w:instrText xml:space="preserve"> PAGEREF _Toc437 \h </w:instrText>
        </w:r>
        <w:r>
          <w:fldChar w:fldCharType="separate"/>
        </w:r>
        <w:r>
          <w:t>45</w:t>
        </w:r>
        <w:r>
          <w:fldChar w:fldCharType="end"/>
        </w:r>
      </w:hyperlink>
    </w:p>
    <w:p>
      <w:pPr>
        <w:pStyle w:val="TOC2"/>
        <w:tabs>
          <w:tab w:val="right" w:leader="dot" w:pos="8306"/>
        </w:tabs>
      </w:pPr>
      <w:hyperlink w:anchor="_Toc15292" w:history="1">
        <w:r>
          <w:rPr>
            <w:rFonts w:ascii="仿宋" w:eastAsia="仿宋" w:hAnsi="仿宋" w:cs="仿宋" w:hint="eastAsia"/>
            <w:lang w:eastAsia="zh-CN"/>
          </w:rPr>
          <w:t>(三)、营销渠道与策略</w:t>
        </w:r>
        <w:r>
          <w:tab/>
        </w:r>
        <w:r>
          <w:fldChar w:fldCharType="begin"/>
        </w:r>
        <w:r>
          <w:instrText xml:space="preserve"> PAGEREF _Toc15292 \h </w:instrText>
        </w:r>
        <w:r>
          <w:fldChar w:fldCharType="separate"/>
        </w:r>
        <w:r>
          <w:t>46</w:t>
        </w:r>
        <w:r>
          <w:fldChar w:fldCharType="end"/>
        </w:r>
      </w:hyperlink>
    </w:p>
    <w:p>
      <w:pPr>
        <w:pStyle w:val="TOC2"/>
        <w:tabs>
          <w:tab w:val="right" w:leader="dot" w:pos="8306"/>
        </w:tabs>
      </w:pPr>
      <w:hyperlink w:anchor="_Toc21732" w:history="1">
        <w:r>
          <w:rPr>
            <w:rFonts w:ascii="仿宋" w:eastAsia="仿宋" w:hAnsi="仿宋" w:cs="仿宋" w:hint="eastAsia"/>
            <w:lang w:eastAsia="zh-CN"/>
          </w:rPr>
          <w:t>(四)、推广与宣传活动</w:t>
        </w:r>
        <w:r>
          <w:tab/>
        </w:r>
        <w:r>
          <w:fldChar w:fldCharType="begin"/>
        </w:r>
        <w:r>
          <w:instrText xml:space="preserve"> PAGEREF _Toc21732 \h </w:instrText>
        </w:r>
        <w:r>
          <w:fldChar w:fldCharType="separate"/>
        </w:r>
        <w:r>
          <w:t>47</w:t>
        </w:r>
        <w:r>
          <w:fldChar w:fldCharType="end"/>
        </w:r>
      </w:hyperlink>
    </w:p>
    <w:p>
      <w:pPr>
        <w:pStyle w:val="TOC1"/>
        <w:tabs>
          <w:tab w:val="right" w:leader="dot" w:pos="8306"/>
        </w:tabs>
      </w:pPr>
      <w:hyperlink w:anchor="_Toc28522" w:history="1">
        <w:r>
          <w:rPr>
            <w:rFonts w:ascii="仿宋" w:eastAsia="仿宋" w:hAnsi="仿宋" w:cs="仿宋" w:hint="eastAsia"/>
            <w:lang w:eastAsia="zh-CN"/>
          </w:rPr>
          <w:t>十四、阿米妥项目工程方案分析</w:t>
        </w:r>
        <w:r>
          <w:tab/>
        </w:r>
        <w:r>
          <w:fldChar w:fldCharType="begin"/>
        </w:r>
        <w:r>
          <w:instrText xml:space="preserve"> PAGEREF _Toc28522 \h </w:instrText>
        </w:r>
        <w:r>
          <w:fldChar w:fldCharType="separate"/>
        </w:r>
        <w:r>
          <w:t>52</w:t>
        </w:r>
        <w:r>
          <w:fldChar w:fldCharType="end"/>
        </w:r>
      </w:hyperlink>
    </w:p>
    <w:p>
      <w:pPr>
        <w:pStyle w:val="TOC2"/>
        <w:tabs>
          <w:tab w:val="right" w:leader="dot" w:pos="8306"/>
        </w:tabs>
      </w:pPr>
      <w:hyperlink w:anchor="_Toc31436" w:history="1">
        <w:r>
          <w:rPr>
            <w:rFonts w:ascii="仿宋" w:eastAsia="仿宋" w:hAnsi="仿宋" w:cs="仿宋" w:hint="eastAsia"/>
            <w:lang w:eastAsia="zh-CN"/>
          </w:rPr>
          <w:t>(一)、建筑工程设计原则</w:t>
        </w:r>
        <w:r>
          <w:tab/>
        </w:r>
        <w:r>
          <w:fldChar w:fldCharType="begin"/>
        </w:r>
        <w:r>
          <w:instrText xml:space="preserve"> PAGEREF _Toc31436 \h </w:instrText>
        </w:r>
        <w:r>
          <w:fldChar w:fldCharType="separate"/>
        </w:r>
        <w:r>
          <w:t>52</w:t>
        </w:r>
        <w:r>
          <w:fldChar w:fldCharType="end"/>
        </w:r>
      </w:hyperlink>
    </w:p>
    <w:p>
      <w:pPr>
        <w:pStyle w:val="TOC2"/>
        <w:tabs>
          <w:tab w:val="right" w:leader="dot" w:pos="8306"/>
        </w:tabs>
      </w:pPr>
      <w:hyperlink w:anchor="_Toc24825" w:history="1">
        <w:r>
          <w:rPr>
            <w:rFonts w:ascii="仿宋" w:eastAsia="仿宋" w:hAnsi="仿宋" w:cs="仿宋" w:hint="eastAsia"/>
            <w:lang w:eastAsia="zh-CN"/>
          </w:rPr>
          <w:t>(二)、土建工程建设指标</w:t>
        </w:r>
        <w:r>
          <w:tab/>
        </w:r>
        <w:r>
          <w:fldChar w:fldCharType="begin"/>
        </w:r>
        <w:r>
          <w:instrText xml:space="preserve"> PAGEREF _Toc24825 \h </w:instrText>
        </w:r>
        <w:r>
          <w:fldChar w:fldCharType="separate"/>
        </w:r>
        <w:r>
          <w:t>56</w:t>
        </w:r>
        <w:r>
          <w:fldChar w:fldCharType="end"/>
        </w:r>
      </w:hyperlink>
    </w:p>
    <w:p>
      <w:pPr>
        <w:pStyle w:val="TOC1"/>
        <w:tabs>
          <w:tab w:val="right" w:leader="dot" w:pos="8306"/>
        </w:tabs>
      </w:pPr>
      <w:hyperlink w:anchor="_Toc2539" w:history="1">
        <w:r>
          <w:rPr>
            <w:rFonts w:ascii="仿宋" w:eastAsia="仿宋" w:hAnsi="仿宋" w:cs="仿宋" w:hint="eastAsia"/>
            <w:lang w:eastAsia="zh-CN"/>
          </w:rPr>
          <w:t>十五、阿米妥项目实施保障措施</w:t>
        </w:r>
        <w:r>
          <w:tab/>
        </w:r>
        <w:r>
          <w:fldChar w:fldCharType="begin"/>
        </w:r>
        <w:r>
          <w:instrText xml:space="preserve"> PAGEREF _Toc2539 \h </w:instrText>
        </w:r>
        <w:r>
          <w:fldChar w:fldCharType="separate"/>
        </w:r>
        <w:r>
          <w:t>57</w:t>
        </w:r>
        <w:r>
          <w:fldChar w:fldCharType="end"/>
        </w:r>
      </w:hyperlink>
    </w:p>
    <w:p>
      <w:pPr>
        <w:pStyle w:val="TOC2"/>
        <w:tabs>
          <w:tab w:val="right" w:leader="dot" w:pos="8306"/>
        </w:tabs>
      </w:pPr>
      <w:hyperlink w:anchor="_Toc24409" w:history="1">
        <w:r>
          <w:rPr>
            <w:rFonts w:ascii="仿宋" w:eastAsia="仿宋" w:hAnsi="仿宋" w:cs="仿宋" w:hint="eastAsia"/>
            <w:lang w:eastAsia="zh-CN"/>
          </w:rPr>
          <w:t>(一)、阿米妥项目实施保障机制</w:t>
        </w:r>
        <w:r>
          <w:tab/>
        </w:r>
        <w:r>
          <w:fldChar w:fldCharType="begin"/>
        </w:r>
        <w:r>
          <w:instrText xml:space="preserve"> PAGEREF _Toc24409 \h </w:instrText>
        </w:r>
        <w:r>
          <w:fldChar w:fldCharType="separate"/>
        </w:r>
        <w:r>
          <w:t>57</w:t>
        </w:r>
        <w:r>
          <w:fldChar w:fldCharType="end"/>
        </w:r>
      </w:hyperlink>
    </w:p>
    <w:p>
      <w:pPr>
        <w:pStyle w:val="TOC2"/>
        <w:tabs>
          <w:tab w:val="right" w:leader="dot" w:pos="8306"/>
        </w:tabs>
      </w:pPr>
      <w:hyperlink w:anchor="_Toc1584" w:history="1">
        <w:r>
          <w:rPr>
            <w:rFonts w:ascii="仿宋" w:eastAsia="仿宋" w:hAnsi="仿宋" w:cs="仿宋" w:hint="eastAsia"/>
            <w:lang w:eastAsia="zh-CN"/>
          </w:rPr>
          <w:t>(二)、阿米妥项目法律合规要求</w:t>
        </w:r>
        <w:r>
          <w:tab/>
        </w:r>
        <w:r>
          <w:fldChar w:fldCharType="begin"/>
        </w:r>
        <w:r>
          <w:instrText xml:space="preserve"> PAGEREF _Toc1584 \h </w:instrText>
        </w:r>
        <w:r>
          <w:fldChar w:fldCharType="separate"/>
        </w:r>
        <w:r>
          <w:t>61</w:t>
        </w:r>
        <w:r>
          <w:fldChar w:fldCharType="end"/>
        </w:r>
      </w:hyperlink>
    </w:p>
    <w:p>
      <w:pPr>
        <w:pStyle w:val="TOC2"/>
        <w:tabs>
          <w:tab w:val="right" w:leader="dot" w:pos="8306"/>
        </w:tabs>
      </w:pPr>
      <w:hyperlink w:anchor="_Toc5242" w:history="1">
        <w:r>
          <w:rPr>
            <w:rFonts w:ascii="仿宋" w:eastAsia="仿宋" w:hAnsi="仿宋" w:cs="仿宋" w:hint="eastAsia"/>
            <w:lang w:eastAsia="zh-CN"/>
          </w:rPr>
          <w:t>(三)、阿米妥项目合同管理与法律事务</w:t>
        </w:r>
        <w:r>
          <w:tab/>
        </w:r>
        <w:r>
          <w:fldChar w:fldCharType="begin"/>
        </w:r>
        <w:r>
          <w:instrText xml:space="preserve"> PAGEREF _Toc5242 \h </w:instrText>
        </w:r>
        <w:r>
          <w:fldChar w:fldCharType="separate"/>
        </w:r>
        <w:r>
          <w:t>65</w:t>
        </w:r>
        <w:r>
          <w:fldChar w:fldCharType="end"/>
        </w:r>
      </w:hyperlink>
    </w:p>
    <w:p>
      <w:pPr>
        <w:pStyle w:val="TOC2"/>
        <w:tabs>
          <w:tab w:val="right" w:leader="dot" w:pos="8306"/>
        </w:tabs>
      </w:pPr>
      <w:hyperlink w:anchor="_Toc14493" w:history="1">
        <w:r>
          <w:rPr>
            <w:rFonts w:ascii="仿宋" w:eastAsia="仿宋" w:hAnsi="仿宋" w:cs="仿宋" w:hint="eastAsia"/>
            <w:lang w:eastAsia="zh-CN"/>
          </w:rPr>
          <w:t>(四)、阿米妥项目知识产权保护策略</w:t>
        </w:r>
        <w:r>
          <w:tab/>
        </w:r>
        <w:r>
          <w:fldChar w:fldCharType="begin"/>
        </w:r>
        <w:r>
          <w:instrText xml:space="preserve"> PAGEREF _Toc14493 \h </w:instrText>
        </w:r>
        <w:r>
          <w:fldChar w:fldCharType="separate"/>
        </w:r>
        <w:r>
          <w:t>71</w:t>
        </w:r>
        <w:r>
          <w:fldChar w:fldCharType="end"/>
        </w:r>
      </w:hyperlink>
    </w:p>
    <w:p>
      <w:pPr>
        <w:pStyle w:val="TOC1"/>
        <w:tabs>
          <w:tab w:val="right" w:leader="dot" w:pos="8306"/>
        </w:tabs>
      </w:pPr>
      <w:hyperlink w:anchor="_Toc6365" w:history="1">
        <w:r>
          <w:rPr>
            <w:rFonts w:ascii="仿宋" w:eastAsia="仿宋" w:hAnsi="仿宋" w:cs="仿宋" w:hint="eastAsia"/>
            <w:lang w:eastAsia="zh-CN"/>
          </w:rPr>
          <w:t>十六、供应链管理</w:t>
        </w:r>
        <w:r>
          <w:tab/>
        </w:r>
        <w:r>
          <w:fldChar w:fldCharType="begin"/>
        </w:r>
        <w:r>
          <w:instrText xml:space="preserve"> PAGEREF _Toc6365 \h </w:instrText>
        </w:r>
        <w:r>
          <w:fldChar w:fldCharType="separate"/>
        </w:r>
        <w:r>
          <w:t>73</w:t>
        </w:r>
        <w:r>
          <w:fldChar w:fldCharType="end"/>
        </w:r>
      </w:hyperlink>
    </w:p>
    <w:p>
      <w:pPr>
        <w:pStyle w:val="TOC2"/>
        <w:tabs>
          <w:tab w:val="right" w:leader="dot" w:pos="8306"/>
        </w:tabs>
      </w:pPr>
      <w:hyperlink w:anchor="_Toc9493" w:history="1">
        <w:r>
          <w:rPr>
            <w:rFonts w:ascii="仿宋" w:eastAsia="仿宋" w:hAnsi="仿宋" w:cs="仿宋" w:hint="eastAsia"/>
            <w:lang w:eastAsia="zh-CN"/>
          </w:rPr>
          <w:t>(一)、供应链战略规划</w:t>
        </w:r>
        <w:r>
          <w:tab/>
        </w:r>
        <w:r>
          <w:fldChar w:fldCharType="begin"/>
        </w:r>
        <w:r>
          <w:instrText xml:space="preserve"> PAGEREF _Toc9493 \h </w:instrText>
        </w:r>
        <w:r>
          <w:fldChar w:fldCharType="separate"/>
        </w:r>
        <w:r>
          <w:t>73</w:t>
        </w:r>
        <w:r>
          <w:fldChar w:fldCharType="end"/>
        </w:r>
      </w:hyperlink>
    </w:p>
    <w:p>
      <w:pPr>
        <w:pStyle w:val="TOC2"/>
        <w:tabs>
          <w:tab w:val="right" w:leader="dot" w:pos="8306"/>
        </w:tabs>
      </w:pPr>
      <w:hyperlink w:anchor="_Toc180" w:history="1">
        <w:r>
          <w:rPr>
            <w:rFonts w:ascii="仿宋" w:eastAsia="仿宋" w:hAnsi="仿宋" w:cs="仿宋" w:hint="eastAsia"/>
            <w:lang w:eastAsia="zh-CN"/>
          </w:rPr>
          <w:t>(二)、供应商选择与合作</w:t>
        </w:r>
        <w:r>
          <w:tab/>
        </w:r>
        <w:r>
          <w:fldChar w:fldCharType="begin"/>
        </w:r>
        <w:r>
          <w:instrText xml:space="preserve"> PAGEREF _Toc180 \h </w:instrText>
        </w:r>
        <w:r>
          <w:fldChar w:fldCharType="separate"/>
        </w:r>
        <w:r>
          <w:t>75</w:t>
        </w:r>
        <w:r>
          <w:fldChar w:fldCharType="end"/>
        </w:r>
      </w:hyperlink>
    </w:p>
    <w:p>
      <w:pPr>
        <w:pStyle w:val="TOC2"/>
        <w:tabs>
          <w:tab w:val="right" w:leader="dot" w:pos="8306"/>
        </w:tabs>
      </w:pPr>
      <w:hyperlink w:anchor="_Toc6000" w:history="1">
        <w:r>
          <w:rPr>
            <w:rFonts w:ascii="仿宋" w:eastAsia="仿宋" w:hAnsi="仿宋" w:cs="仿宋" w:hint="eastAsia"/>
            <w:lang w:eastAsia="zh-CN"/>
          </w:rPr>
          <w:t>(三)、物流与库存管理</w:t>
        </w:r>
        <w:r>
          <w:tab/>
        </w:r>
        <w:r>
          <w:fldChar w:fldCharType="begin"/>
        </w:r>
        <w:r>
          <w:instrText xml:space="preserve"> PAGEREF _Toc6000 \h </w:instrText>
        </w:r>
        <w:r>
          <w:fldChar w:fldCharType="separate"/>
        </w:r>
        <w:r>
          <w:t>76</w:t>
        </w:r>
        <w:r>
          <w:fldChar w:fldCharType="end"/>
        </w:r>
      </w:hyperlink>
    </w:p>
    <w:p>
      <w:pPr>
        <w:pStyle w:val="TOC1"/>
        <w:tabs>
          <w:tab w:val="right" w:leader="dot" w:pos="8306"/>
        </w:tabs>
      </w:pPr>
      <w:hyperlink w:anchor="_Toc5923" w:history="1">
        <w:r>
          <w:rPr>
            <w:rFonts w:ascii="仿宋" w:eastAsia="仿宋" w:hAnsi="仿宋" w:cs="仿宋" w:hint="eastAsia"/>
            <w:lang w:eastAsia="zh-CN"/>
          </w:rPr>
          <w:t>十七、阿米妥项目变更管理</w:t>
        </w:r>
        <w:r>
          <w:tab/>
        </w:r>
        <w:r>
          <w:fldChar w:fldCharType="begin"/>
        </w:r>
        <w:r>
          <w:instrText xml:space="preserve"> PAGEREF _Toc5923 \h </w:instrText>
        </w:r>
        <w:r>
          <w:fldChar w:fldCharType="separate"/>
        </w:r>
        <w:r>
          <w:t>77</w:t>
        </w:r>
        <w:r>
          <w:fldChar w:fldCharType="end"/>
        </w:r>
      </w:hyperlink>
    </w:p>
    <w:p>
      <w:pPr>
        <w:pStyle w:val="TOC2"/>
        <w:tabs>
          <w:tab w:val="right" w:leader="dot" w:pos="8306"/>
        </w:tabs>
      </w:pPr>
      <w:hyperlink w:anchor="_Toc19014" w:history="1">
        <w:r>
          <w:rPr>
            <w:rFonts w:ascii="仿宋" w:eastAsia="仿宋" w:hAnsi="仿宋" w:cs="仿宋" w:hint="eastAsia"/>
            <w:lang w:eastAsia="zh-CN"/>
          </w:rPr>
          <w:t>(一)、变更申请与评估</w:t>
        </w:r>
        <w:r>
          <w:tab/>
        </w:r>
        <w:r>
          <w:fldChar w:fldCharType="begin"/>
        </w:r>
        <w:r>
          <w:instrText xml:space="preserve"> PAGEREF _Toc19014 \h </w:instrText>
        </w:r>
        <w:r>
          <w:fldChar w:fldCharType="separate"/>
        </w:r>
        <w:r>
          <w:t>77</w:t>
        </w:r>
        <w:r>
          <w:fldChar w:fldCharType="end"/>
        </w:r>
      </w:hyperlink>
    </w:p>
    <w:p>
      <w:pPr>
        <w:pStyle w:val="TOC2"/>
        <w:tabs>
          <w:tab w:val="right" w:leader="dot" w:pos="8306"/>
        </w:tabs>
      </w:pPr>
      <w:hyperlink w:anchor="_Toc24665" w:history="1">
        <w:r>
          <w:rPr>
            <w:rFonts w:ascii="仿宋" w:eastAsia="仿宋" w:hAnsi="仿宋" w:cs="仿宋" w:hint="eastAsia"/>
            <w:lang w:eastAsia="zh-CN"/>
          </w:rPr>
          <w:t>(二)、变更实施与控制</w:t>
        </w:r>
        <w:r>
          <w:tab/>
        </w:r>
        <w:r>
          <w:fldChar w:fldCharType="begin"/>
        </w:r>
        <w:r>
          <w:instrText xml:space="preserve"> PAGEREF _Toc24665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48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82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阿米妥项目的主要产品是XXXX，预计年产值为XXX万元。这一产品在市场中占据着重要的地位，其广泛的应用范围使得该阿米妥项目的市场前景非常广阔。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阿米妥项目的xxx产品作为重要的原材料之一，将在多个领域发挥关键作用。其在建筑、交通、能源等方面的广泛应用将为整个产业链提供强大的支持，形成产业协同效应。阿米妥项目的年产值XXX万XXX万XXX万万元不仅反映了其在市场上的巨大潜力，更预示着它对国民经济的积极贡献。这种关联度高、涉及面广的产业关系，使得该阿米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63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总征地面积为XXXX平方米，相当于约XX.XX亩，其中净用地面积为XXXX平方米，红线范围内相当于约XX.XX亩。这一用地规模充分考虑了阿米妥项目的建设需求，保障了阿米妥项目在合适的空间内得以充分发展。阿米妥项目规划的总建筑面积为XXXX平方米，其中主体工程建设占XXXX平方米，计容建筑面积达XXXX平方米。预计建筑工程的投资将达到XXXX万元，为阿米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计划购置的设备共计XXXX台（套），设备购置费用为XXXX万元。这一设备购置计划充分考虑到阿米妥项目的生产需求和技术要求，确保了阿米妥项目在生产运营中具备先进的技术装备和高效的生产能力。设备的合理配置将为阿米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计划总投资为XXXX万元，预计年实现营业收入为XXXX万元。这一产能规模的设定旨在确保阿米妥项目能够在投资与回报之间取得平衡，实现长期可持续的发展。阿米妥项目的总投资充分考虑到各个方面的需求，包括用地建设、设备购置等多个环节，以确保阿米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642"/>
      <w:r>
        <w:rPr>
          <w:rFonts w:ascii="仿宋" w:eastAsia="仿宋" w:hAnsi="仿宋" w:cs="仿宋" w:hint="eastAsia"/>
          <w:sz w:val="28"/>
          <w:lang w:eastAsia="zh-CN"/>
        </w:rPr>
        <w:t>二、阿米妥项目危机管理</w:t>
      </w:r>
      <w:bookmarkEnd w:id="5"/>
    </w:p>
    <w:p>
      <w:pPr>
        <w:pStyle w:val="Heading2"/>
        <w:rPr>
          <w:rFonts w:ascii="仿宋" w:eastAsia="仿宋" w:hAnsi="仿宋" w:cs="仿宋" w:hint="eastAsia"/>
          <w:lang w:eastAsia="zh-CN"/>
        </w:rPr>
      </w:pPr>
      <w:bookmarkStart w:id="6" w:name="_Toc304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项目危机管理中，危机预警与识别是确保阿米妥项目稳健运行的核心步骤。通过建立全面的监测机制，阿米妥项目团队旨在及时发现和理解潜在的风险和危机因素，以便采取及时的预防和应对措施，确保阿米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首先，通过深入的风险评估，阿米妥项目团队全面分析了整个阿米妥项目和各个阶段可能存在的威胁。这包括准确评估每个潜在风险的发生概率和可能影响的程度，为后续危机预警提供了有力支持。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阿米妥项目团队着重于明确定义阿米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阿米妥项目进展的持续监控，团队能够及时发现潜在问题并作出迅速反应。阿米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在这一阶段，团队的专业素养和反应速度将发挥至关重要的作用，以确保潜在危机能够在初期得到有效的处理，最大程度地减轻负面影响。通过危机预警与识别，阿米妥项目得以更有序、可控地推进。</w:t>
      </w:r>
    </w:p>
    <w:p>
      <w:pPr>
        <w:pStyle w:val="Heading2"/>
        <w:ind w:firstLine="560" w:firstLineChars="200"/>
        <w:rPr>
          <w:rFonts w:ascii="仿宋" w:eastAsia="仿宋" w:hAnsi="仿宋" w:cs="仿宋" w:hint="eastAsia"/>
          <w:sz w:val="28"/>
          <w:lang w:eastAsia="zh-CN"/>
        </w:rPr>
      </w:pPr>
      <w:bookmarkStart w:id="7" w:name="_Toc3228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在危机发生时，阿米妥项目团队立即行动，成立了应急小组。该小组的任务是迅速制定并实施紧急应对措施，以最小化潜在损失。以下是采取的主要措施：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暂停阿米妥项目进度：为遏制危机蔓延，阿米妥项目暂时停止进行，以便全面评估当前状况。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资源重新分配：重新评估阿米妥项目资源的分配，确保最大限度地减小损失。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实时沟通：与关键利益相关者建立实时沟通机制，向他们传递阿米妥项目危机的实际状况，保障阿米妥项目核心利益。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在紧急应对的同时，阿米妥项目团队强调了团队协作和有效沟通的重要性。以下是团队协作的关键举措：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信息共享机制：建立了信息共享平台，确保团队成员能够及时获取阿米妥项目危机的实时信息。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领导者沟通：阿米妥项目领导者通过定期会议和即时沟通工具，指导团队应对危机，保持团队稳定运行。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随着危机得到初步控制，阿米妥项目团队转向制定恢复计划，以确保阿米妥项目能够从中迅速恢复。主要恢复计划包括：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修复受损的进度计划：重新评估阿米妥项目进度，制定修复计划，确保阿米妥项目尽快回归正常进程。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重新调整资源分配：优化资源分配，确保阿米妥项目在有限资源下高效运转。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风险管理机制加强：对阿米妥项目风险进行全面评估，制定更强化的风险管理策略，以预防未来可能的危机。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715"/>
      <w:r>
        <w:rPr>
          <w:rFonts w:ascii="仿宋" w:eastAsia="仿宋" w:hAnsi="仿宋" w:cs="仿宋" w:hint="eastAsia"/>
          <w:sz w:val="28"/>
          <w:lang w:eastAsia="zh-CN"/>
        </w:rPr>
        <w:t>三、阿米妥项目可持续发展</w:t>
      </w:r>
      <w:bookmarkEnd w:id="8"/>
    </w:p>
    <w:p>
      <w:pPr>
        <w:pStyle w:val="Heading2"/>
        <w:rPr>
          <w:rFonts w:ascii="仿宋" w:eastAsia="仿宋" w:hAnsi="仿宋" w:cs="仿宋" w:hint="eastAsia"/>
          <w:lang w:eastAsia="zh-CN"/>
        </w:rPr>
      </w:pPr>
      <w:bookmarkStart w:id="9" w:name="_Toc3185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阿米妥项目中，阿米妥项目团队着眼于未来，明确了可持续发展的战略方向。制定的具体可持续发展目标包括降低资源使用、采用环保技术、最大化社会效益等。这一步骤不仅有助于阿米妥项目在环保和社会责任方面达到最高标准，也为未来提供了明确的指引，确保阿米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可持续实践的融入阿米妥项目管理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阿米妥项目管理周期。从阿米妥项目规划开始，阿米妥项目团队就考虑了环境和社会的因素。在执行阶段，阿米妥项目团队积极推动绿色技术的应用，优化资源利用。此外，关注员工的社会责任，通过培训和沟通活动提高员工对可持续发展的认知，使他们能够在日常工作中践行可持续实践。这些举措不仅为阿米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613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扎根于阿米妥项目的可持续发展理念，我们深信环保与社会责任是阿米妥项目成功的关键支柱。在阿米妥项目的每一步，我们都致力于通过创新和实践，履行对环境和社会的坚定责任。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团队通过引入先进的环保技术、建立高效的废物处理系统以及推动能源节约措施，积极履行环保责任。定期的环保监测和评估确保阿米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不仅致力于自身可持续发展，还注重对社会的回馈。通过支持社区阿米妥项目、参与慈善事业、提供培训机会等方式，阿米妥项目积极履行社会责任。与当地社区建立积极互动，关注员工的工作与生活平衡，以及员工的身心健康，是阿米妥项目在社会责任层面的关键举措。这样的实践不仅增强了阿米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7196"/>
      <w:r>
        <w:rPr>
          <w:rFonts w:ascii="仿宋" w:eastAsia="仿宋" w:hAnsi="仿宋" w:cs="仿宋" w:hint="eastAsia"/>
          <w:sz w:val="28"/>
          <w:lang w:eastAsia="zh-CN"/>
        </w:rPr>
        <w:t>四、阿米妥项目建设单位说明</w:t>
      </w:r>
      <w:bookmarkEnd w:id="11"/>
    </w:p>
    <w:p>
      <w:pPr>
        <w:pStyle w:val="Heading2"/>
        <w:rPr>
          <w:rFonts w:ascii="仿宋" w:eastAsia="仿宋" w:hAnsi="仿宋" w:cs="仿宋" w:hint="eastAsia"/>
          <w:lang w:eastAsia="zh-CN"/>
        </w:rPr>
      </w:pPr>
      <w:bookmarkStart w:id="12" w:name="_Toc1387"/>
      <w:r>
        <w:rPr>
          <w:rFonts w:ascii="仿宋" w:eastAsia="仿宋" w:hAnsi="仿宋" w:cs="仿宋" w:hint="eastAsia"/>
          <w:lang w:eastAsia="zh-CN"/>
        </w:rPr>
        <w:t>(一)、阿米妥项目承办单位基本情况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501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阿米妥项目承办单位的XXXX，我们着眼于实现可持续的经济效益。通过技术创新和解决方案的提供，公司预计在阿米妥项目执行期间将获得可观的收入增长。这一收入来源主要包括阿米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同时，我们注重成本控制和效率提升，以确保阿米妥项目的可持续盈利。透过精细的管理和资源优化，公司期望实现阿米妥项目利润最大化。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阿米妥项目实施进行全面的投资评估，包括阿米妥项目启动阶段的资金投入和后续运营成本。通过对阿米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阿米妥项目实施过程中具备足够的资金流动性，公司将进行详尽的现金流分析。这包括资金需求的合理预测、阿米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9768"/>
      <w:r>
        <w:rPr>
          <w:rFonts w:ascii="仿宋" w:eastAsia="仿宋" w:hAnsi="仿宋" w:cs="仿宋" w:hint="eastAsia"/>
          <w:sz w:val="28"/>
          <w:lang w:eastAsia="zh-CN"/>
        </w:rPr>
        <w:t>五、市场分析、调研</w:t>
      </w:r>
      <w:bookmarkEnd w:id="14"/>
    </w:p>
    <w:p>
      <w:pPr>
        <w:pStyle w:val="Heading2"/>
        <w:rPr>
          <w:rFonts w:ascii="仿宋" w:eastAsia="仿宋" w:hAnsi="仿宋" w:cs="仿宋" w:hint="eastAsia"/>
          <w:lang w:eastAsia="zh-CN"/>
        </w:rPr>
      </w:pPr>
      <w:bookmarkStart w:id="15" w:name="_Toc11696"/>
      <w:r>
        <w:rPr>
          <w:rFonts w:ascii="仿宋" w:eastAsia="仿宋" w:hAnsi="仿宋" w:cs="仿宋" w:hint="eastAsia"/>
          <w:lang w:eastAsia="zh-CN"/>
        </w:rPr>
        <w:t>(一)、阿米妥行业分析</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行业一直以来都是市场的关注焦点。行业内的发展趋势、竞争态势以及潜在机会都对阿米妥项目的推进产生深远的影响。通过深入研究行业的整体概貌，我们将更好地理解行业的核心特征，为阿米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行业，技术一直是推动创新和发展的关键因素。我们将对当前技术趋势进行详尽分析，包括但不限于人工智能、大数据应用、先进制造技术等。这有助于阿米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阿米妥项目成功的基础。我们将对主要竞争对手进行深入研究，包括其市场份额、产品特点、市场定位等。通过全面了解竞争对手的优势和劣势，阿米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0429"/>
      <w:r>
        <w:rPr>
          <w:rFonts w:ascii="仿宋" w:eastAsia="仿宋" w:hAnsi="仿宋" w:cs="仿宋" w:hint="eastAsia"/>
          <w:sz w:val="28"/>
          <w:lang w:eastAsia="zh-CN"/>
        </w:rPr>
        <w:t>(二)、阿米妥市场分析预测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通过对市场规模的深入调研，我们将预测阿米妥市场未来的增长趋势。这包括市场的整体规模、各细分领域的发展趋势等。阿米妥项目可以根据市场的扩张速度和潜在机会，制定更符合市场需求的发展策略。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了解消费者的需求是市场分析的核心。我们将通过调查研究，深入挖掘目标消费者的需求特点、购买习惯以及对产品和服务的期望。这有助于阿米妥项目更好地定位目标市场，提供更符合消费者期待的解决方案。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阿米妥项目实施过程中需要充分考虑的因素。我们将对市场风险进行全面评估，包括但不限于政策法规风险、市场竞争风险、技术变革风险等。通过对潜在风险的深入分析，阿米妥项目可以制定相应的风险缓解策略，降低不确定性对阿米妥项目的影响。</w:t>
      </w:r>
    </w:p>
    <w:p>
      <w:pPr>
        <w:pStyle w:val="Heading1"/>
        <w:ind w:firstLine="560" w:firstLineChars="200"/>
        <w:rPr>
          <w:rFonts w:ascii="仿宋" w:eastAsia="仿宋" w:hAnsi="仿宋" w:cs="仿宋" w:hint="eastAsia"/>
          <w:sz w:val="28"/>
          <w:lang w:eastAsia="zh-CN"/>
        </w:rPr>
      </w:pPr>
      <w:bookmarkStart w:id="17" w:name="_Toc514"/>
      <w:r>
        <w:rPr>
          <w:rFonts w:ascii="仿宋" w:eastAsia="仿宋" w:hAnsi="仿宋" w:cs="仿宋" w:hint="eastAsia"/>
          <w:sz w:val="28"/>
          <w:lang w:eastAsia="zh-CN"/>
        </w:rPr>
        <w:t>六、阿米妥项目概论</w:t>
      </w:r>
      <w:bookmarkEnd w:id="17"/>
    </w:p>
    <w:p>
      <w:pPr>
        <w:pStyle w:val="Heading2"/>
        <w:rPr>
          <w:rFonts w:ascii="仿宋" w:eastAsia="仿宋" w:hAnsi="仿宋" w:cs="仿宋" w:hint="eastAsia"/>
          <w:lang w:eastAsia="zh-CN"/>
        </w:rPr>
      </w:pPr>
      <w:bookmarkStart w:id="18" w:name="_Toc31042"/>
      <w:r>
        <w:rPr>
          <w:rFonts w:ascii="仿宋" w:eastAsia="仿宋" w:hAnsi="仿宋" w:cs="仿宋" w:hint="eastAsia"/>
          <w:lang w:eastAsia="zh-CN"/>
        </w:rPr>
        <w:t>(一)、阿米妥项目概况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起源追溯至对市场的深入洞察。市场的不断演变与变革为阿米妥项目提供了难得的机遇。当前市场存在的需求缺口和变革的大环境共同构成了阿米妥项目的背景。这个阿米妥项目旨在充分利用市场机遇，填补行业中尚未满足的需求，为客户提供全新的解决方案。市场的变革和需求的增长使得这个阿米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阿米妥项目名称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阿米妥项目正式命名为阿米妥。这个名称不仅仅是一个标识，更代表了阿米妥项目的核心理念和愿景。它蕴含着阿米妥项目所要解决问题的关键字，具有强烈的表达和辨识度，为阿米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阿米妥项目目标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核心目标是提供一种全新、高效的解决方案，满足客户日益增长的需求。阿米妥项目追求的不仅仅是满足市场需求，更是在市场中获得卓越的竞争优势。通过不断提升产品或服务的质量和创新水平，阿米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阿米妥项目范围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全面涵盖了产品研发、制造、市场推广和售后服务，确保从产品设计到最终用户体验的全方位关注。这一全面的阿米妥项目范围是为了确保阿米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阿米妥项目时间表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阿米妥项目计划在未来18个月内完成，包括研发、测试、市场试点和正式推出等不同阶段。这个时间表的合理设计是为了确保阿米妥项目各个阶段的顺利推进，以便按时交付高质量的成果。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阿米妥项目预算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阿米妥项目总预算估算为XX百万美元，主要分配在研发、市场推广、人员培训和运营等方面。这一充足的预算为阿米妥项目提供了充足的资源，确保阿米妥项目在各个方面都能取得优异的表现。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阿米妥项目风险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阿米妥项目可能面临的风险包括市场接受度低、技术难题、竞争激烈等。阿米妥项目团队已经制定了相应的风险应对计划，通过前瞻性的风险管理，确保阿米妥项目在面对不确定性时能够迅速做出应对。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阿米妥项目团队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阿米妥项目汇聚了一支经验丰富、多领域专业素养的核心团队，确保阿米妥项目在各个方面都能拥有高水平的执行力。团队的协同作战是阿米妥项目成功的关键因素之一。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阿米妥项目背景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阿米妥项目的背景根植于市场对更高效、创新产品的渴望，同时也受到科技发展对行业格局的深刻改变的影响。这为阿米妥项目提供了广阔的发展空间和市场需求。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阿米妥项目现状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截至目前，阿米妥项目已完成市场调研和技术验证，取得了初步的成功。这为阿米妥项目在未来的发展奠定了坚实的基础，为更远大的目标打下了坚实的基石。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9064"/>
      <w:r>
        <w:rPr>
          <w:rFonts w:ascii="仿宋" w:eastAsia="仿宋" w:hAnsi="仿宋" w:cs="仿宋" w:hint="eastAsia"/>
          <w:sz w:val="28"/>
          <w:lang w:eastAsia="zh-CN"/>
        </w:rPr>
        <w:t>(二)、阿米妥项目目标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keyword》阿米妥项目首要业务目标是在市场中占据有利地位，实现产品/服务的成功推广和销售。通过不断提升产品质量、创新性，阿米妥项目追求成为行业中的领导者，赢得更多客户的青睐。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在科技迅速发展的时代，阿米妥项目着眼于技术创新。通过持续的研发和技术升级，阿米妥项目旨在推出更具创新性的产品或服务，以满足市场对新鲜、先进解决方案的需求。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为了建立可持续的客户关系，阿米妥项目设定了客户满意度目标。通过提供卓越的产品质量和优质的客户服务，阿米妥项目追求赢得客户的信任和忠诚度，确保他们的满意度达到行业领先水平。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阿米妥项目注重社会责任和可持续发展。通过实施环保、社会责任阿米妥项目，阿米妥项目致力于在经济发展的同时保护环境，促进社会公平，实现可持续经营。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阿米妥项目的团队是实现目标的核心驱动力。因此，阿米妥项目设定了团队发展目标，包括提升团队成员的专业技能、培养领导力，以及搭建协同高效的团队工作氛围。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10098"/>
      <w:r>
        <w:rPr>
          <w:rFonts w:ascii="仿宋" w:eastAsia="仿宋" w:hAnsi="仿宋" w:cs="仿宋" w:hint="eastAsia"/>
          <w:sz w:val="28"/>
          <w:lang w:eastAsia="zh-CN"/>
        </w:rPr>
        <w:t>(三)、阿米妥项目提出的理由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阿米妥项目提出的理由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提出源于对市场机遇的深刻洞察。当前市场中存在的需求缺口和行业发展趋势表明，有巨大的商业机会等待被开发。通过准确捕捉市场机遇，阿米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理念基于对技术创新的信仰。通过持续的研发和技术投入，阿米妥项目有望推出更具创新性的产品或服务。在科技飞速发展的当下，阿米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提出是为了增强企业的行业竞争力。通过提升产品或服务的质量和独特性，阿米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响应了消费者需求的变化。随着社会和科技的不断发展，消费者对产品和服务的需求也在发生变化。通过深入了解并及时回应消费者的新需求，阿米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阿米妥项目的提出是企业战略发展规划的一部分。在面对日益激烈的市场竞争和不断变化的商业环境中，阿米妥项目作为企业战略的一环，旨在为企业开辟新的增长领域，巩固企业在行业中的地位。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阿米妥项目的提出不仅仅是基于商业考量，还注重社会责任。通过推出环保、社会责任等方面的阿米妥项目，阿米妥企业可以在社会中树立积极形象，为社会做出积极贡献，实现经济效益和社会效益的双赢。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阿米妥项目的提出反映了对利益相关者期望的关注。包括客户、员工、投资者等利益相关者在企业发展中都有着各自的期望，阿米妥项目力求在满足这些期望的同时，取得更大的共赢。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https://d.book118.com/578023102042006031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E3306F"/>
    <w:rsid w:val="2DE330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2310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2024-01-21T06:42:00Z</dcterms:created>
  <dcterms:modified xsi:type="dcterms:W3CDTF">2024-01-21T06:42:44Z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DFA9B97DAE284FA881EE5540F7AC2645_11</vt:lpwstr>
  </property>
  <property fmtid="{D5CDD505-2E9C-101B-9397-08002B2CF9AE}" pid="3" name="KSOProductBuildVer">
    <vt:lpwstr>2052-12.1.0.16120</vt:lpwstr>
  </property>
</Properties>
</file>