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 w:history="1">
        <w:r>
          <w:rPr>
            <w:rFonts w:ascii="仿宋" w:eastAsia="仿宋" w:hAnsi="仿宋" w:cs="仿宋" w:hint="eastAsia"/>
            <w:lang w:eastAsia="zh-CN"/>
          </w:rPr>
          <w:t>前言</w:t>
        </w:r>
        <w:r>
          <w:tab/>
        </w:r>
        <w:r>
          <w:fldChar w:fldCharType="begin"/>
        </w:r>
        <w:r>
          <w:instrText xml:space="preserve"> PAGEREF _Toc1617 \h </w:instrText>
        </w:r>
        <w:r>
          <w:fldChar w:fldCharType="separate"/>
        </w:r>
        <w:r>
          <w:t>3</w:t>
        </w:r>
        <w:r>
          <w:fldChar w:fldCharType="end"/>
        </w:r>
      </w:hyperlink>
    </w:p>
    <w:p>
      <w:pPr>
        <w:pStyle w:val="TOC1"/>
        <w:tabs>
          <w:tab w:val="right" w:leader="dot" w:pos="8306"/>
        </w:tabs>
      </w:pPr>
      <w:hyperlink w:anchor="_Toc5543" w:history="1">
        <w:r>
          <w:rPr>
            <w:rFonts w:ascii="仿宋" w:eastAsia="仿宋" w:hAnsi="仿宋" w:cs="仿宋" w:hint="eastAsia"/>
            <w:lang w:eastAsia="zh-CN"/>
          </w:rPr>
          <w:t>一、市场分析、调研</w:t>
        </w:r>
        <w:r>
          <w:tab/>
        </w:r>
        <w:r>
          <w:fldChar w:fldCharType="begin"/>
        </w:r>
        <w:r>
          <w:instrText xml:space="preserve"> PAGEREF _Toc5543 \h </w:instrText>
        </w:r>
        <w:r>
          <w:fldChar w:fldCharType="separate"/>
        </w:r>
        <w:r>
          <w:t>3</w:t>
        </w:r>
        <w:r>
          <w:fldChar w:fldCharType="end"/>
        </w:r>
      </w:hyperlink>
    </w:p>
    <w:p>
      <w:pPr>
        <w:pStyle w:val="TOC2"/>
        <w:tabs>
          <w:tab w:val="right" w:leader="dot" w:pos="8306"/>
        </w:tabs>
      </w:pPr>
      <w:hyperlink w:anchor="_Toc16757" w:history="1">
        <w:r>
          <w:rPr>
            <w:rFonts w:ascii="仿宋" w:eastAsia="仿宋" w:hAnsi="仿宋" w:cs="仿宋" w:hint="eastAsia"/>
            <w:lang w:eastAsia="zh-CN"/>
          </w:rPr>
          <w:t>(一)、电热片行业分析</w:t>
        </w:r>
        <w:r>
          <w:tab/>
        </w:r>
        <w:r>
          <w:fldChar w:fldCharType="begin"/>
        </w:r>
        <w:r>
          <w:instrText xml:space="preserve"> PAGEREF _Toc16757 \h </w:instrText>
        </w:r>
        <w:r>
          <w:fldChar w:fldCharType="separate"/>
        </w:r>
        <w:r>
          <w:t>3</w:t>
        </w:r>
        <w:r>
          <w:fldChar w:fldCharType="end"/>
        </w:r>
      </w:hyperlink>
    </w:p>
    <w:p>
      <w:pPr>
        <w:pStyle w:val="TOC2"/>
        <w:tabs>
          <w:tab w:val="right" w:leader="dot" w:pos="8306"/>
        </w:tabs>
      </w:pPr>
      <w:hyperlink w:anchor="_Toc26127" w:history="1">
        <w:r>
          <w:rPr>
            <w:rFonts w:ascii="仿宋" w:eastAsia="仿宋" w:hAnsi="仿宋" w:cs="仿宋" w:hint="eastAsia"/>
            <w:lang w:eastAsia="zh-CN"/>
          </w:rPr>
          <w:t>(二)、电热片市场分析预测</w:t>
        </w:r>
        <w:r>
          <w:tab/>
        </w:r>
        <w:r>
          <w:fldChar w:fldCharType="begin"/>
        </w:r>
        <w:r>
          <w:instrText xml:space="preserve"> PAGEREF _Toc26127 \h </w:instrText>
        </w:r>
        <w:r>
          <w:fldChar w:fldCharType="separate"/>
        </w:r>
        <w:r>
          <w:t>4</w:t>
        </w:r>
        <w:r>
          <w:fldChar w:fldCharType="end"/>
        </w:r>
      </w:hyperlink>
    </w:p>
    <w:p>
      <w:pPr>
        <w:pStyle w:val="TOC1"/>
        <w:tabs>
          <w:tab w:val="right" w:leader="dot" w:pos="8306"/>
        </w:tabs>
      </w:pPr>
      <w:hyperlink w:anchor="_Toc8164" w:history="1">
        <w:r>
          <w:rPr>
            <w:rFonts w:ascii="仿宋" w:eastAsia="仿宋" w:hAnsi="仿宋" w:cs="仿宋" w:hint="eastAsia"/>
            <w:lang w:eastAsia="zh-CN"/>
          </w:rPr>
          <w:t>二、电热片项目概论</w:t>
        </w:r>
        <w:r>
          <w:tab/>
        </w:r>
        <w:r>
          <w:fldChar w:fldCharType="begin"/>
        </w:r>
        <w:r>
          <w:instrText xml:space="preserve"> PAGEREF _Toc8164 \h </w:instrText>
        </w:r>
        <w:r>
          <w:fldChar w:fldCharType="separate"/>
        </w:r>
        <w:r>
          <w:t>5</w:t>
        </w:r>
        <w:r>
          <w:fldChar w:fldCharType="end"/>
        </w:r>
      </w:hyperlink>
    </w:p>
    <w:p>
      <w:pPr>
        <w:pStyle w:val="TOC2"/>
        <w:tabs>
          <w:tab w:val="right" w:leader="dot" w:pos="8306"/>
        </w:tabs>
      </w:pPr>
      <w:hyperlink w:anchor="_Toc23659" w:history="1">
        <w:r>
          <w:rPr>
            <w:rFonts w:ascii="仿宋" w:eastAsia="仿宋" w:hAnsi="仿宋" w:cs="仿宋" w:hint="eastAsia"/>
            <w:lang w:eastAsia="zh-CN"/>
          </w:rPr>
          <w:t>(一)、电热片项目概况</w:t>
        </w:r>
        <w:r>
          <w:tab/>
        </w:r>
        <w:r>
          <w:fldChar w:fldCharType="begin"/>
        </w:r>
        <w:r>
          <w:instrText xml:space="preserve"> PAGEREF _Toc23659 \h </w:instrText>
        </w:r>
        <w:r>
          <w:fldChar w:fldCharType="separate"/>
        </w:r>
        <w:r>
          <w:t>5</w:t>
        </w:r>
        <w:r>
          <w:fldChar w:fldCharType="end"/>
        </w:r>
      </w:hyperlink>
    </w:p>
    <w:p>
      <w:pPr>
        <w:pStyle w:val="TOC2"/>
        <w:tabs>
          <w:tab w:val="right" w:leader="dot" w:pos="8306"/>
        </w:tabs>
      </w:pPr>
      <w:hyperlink w:anchor="_Toc1525" w:history="1">
        <w:r>
          <w:rPr>
            <w:rFonts w:ascii="仿宋" w:eastAsia="仿宋" w:hAnsi="仿宋" w:cs="仿宋" w:hint="eastAsia"/>
            <w:lang w:eastAsia="zh-CN"/>
          </w:rPr>
          <w:t>(二)、电热片项目目标</w:t>
        </w:r>
        <w:r>
          <w:tab/>
        </w:r>
        <w:r>
          <w:fldChar w:fldCharType="begin"/>
        </w:r>
        <w:r>
          <w:instrText xml:space="preserve"> PAGEREF _Toc1525 \h </w:instrText>
        </w:r>
        <w:r>
          <w:fldChar w:fldCharType="separate"/>
        </w:r>
        <w:r>
          <w:t>7</w:t>
        </w:r>
        <w:r>
          <w:fldChar w:fldCharType="end"/>
        </w:r>
      </w:hyperlink>
    </w:p>
    <w:p>
      <w:pPr>
        <w:pStyle w:val="TOC2"/>
        <w:tabs>
          <w:tab w:val="right" w:leader="dot" w:pos="8306"/>
        </w:tabs>
      </w:pPr>
      <w:hyperlink w:anchor="_Toc21609" w:history="1">
        <w:r>
          <w:rPr>
            <w:rFonts w:ascii="仿宋" w:eastAsia="仿宋" w:hAnsi="仿宋" w:cs="仿宋" w:hint="eastAsia"/>
            <w:lang w:eastAsia="zh-CN"/>
          </w:rPr>
          <w:t>(三)、电热片项目提出的理由</w:t>
        </w:r>
        <w:r>
          <w:tab/>
        </w:r>
        <w:r>
          <w:fldChar w:fldCharType="begin"/>
        </w:r>
        <w:r>
          <w:instrText xml:space="preserve"> PAGEREF _Toc21609 \h </w:instrText>
        </w:r>
        <w:r>
          <w:fldChar w:fldCharType="separate"/>
        </w:r>
        <w:r>
          <w:t>8</w:t>
        </w:r>
        <w:r>
          <w:fldChar w:fldCharType="end"/>
        </w:r>
      </w:hyperlink>
    </w:p>
    <w:p>
      <w:pPr>
        <w:pStyle w:val="TOC2"/>
        <w:tabs>
          <w:tab w:val="right" w:leader="dot" w:pos="8306"/>
        </w:tabs>
      </w:pPr>
      <w:hyperlink w:anchor="_Toc3718" w:history="1">
        <w:r>
          <w:rPr>
            <w:rFonts w:ascii="仿宋" w:eastAsia="仿宋" w:hAnsi="仿宋" w:cs="仿宋" w:hint="eastAsia"/>
            <w:lang w:eastAsia="zh-CN"/>
          </w:rPr>
          <w:t>(四)、电热片项目意义</w:t>
        </w:r>
        <w:r>
          <w:tab/>
        </w:r>
        <w:r>
          <w:fldChar w:fldCharType="begin"/>
        </w:r>
        <w:r>
          <w:instrText xml:space="preserve"> PAGEREF _Toc3718 \h </w:instrText>
        </w:r>
        <w:r>
          <w:fldChar w:fldCharType="separate"/>
        </w:r>
        <w:r>
          <w:t>9</w:t>
        </w:r>
        <w:r>
          <w:fldChar w:fldCharType="end"/>
        </w:r>
      </w:hyperlink>
    </w:p>
    <w:p>
      <w:pPr>
        <w:pStyle w:val="TOC2"/>
        <w:tabs>
          <w:tab w:val="right" w:leader="dot" w:pos="8306"/>
        </w:tabs>
      </w:pPr>
      <w:hyperlink w:anchor="_Toc7087" w:history="1">
        <w:r>
          <w:rPr>
            <w:rFonts w:ascii="仿宋" w:eastAsia="仿宋" w:hAnsi="仿宋" w:cs="仿宋" w:hint="eastAsia"/>
            <w:lang w:eastAsia="zh-CN"/>
          </w:rPr>
          <w:t>(五)、电热片项目背景</w:t>
        </w:r>
        <w:r>
          <w:tab/>
        </w:r>
        <w:r>
          <w:fldChar w:fldCharType="begin"/>
        </w:r>
        <w:r>
          <w:instrText xml:space="preserve"> PAGEREF _Toc7087 \h </w:instrText>
        </w:r>
        <w:r>
          <w:fldChar w:fldCharType="separate"/>
        </w:r>
        <w:r>
          <w:t>10</w:t>
        </w:r>
        <w:r>
          <w:fldChar w:fldCharType="end"/>
        </w:r>
      </w:hyperlink>
    </w:p>
    <w:p>
      <w:pPr>
        <w:pStyle w:val="TOC1"/>
        <w:tabs>
          <w:tab w:val="right" w:leader="dot" w:pos="8306"/>
        </w:tabs>
      </w:pPr>
      <w:hyperlink w:anchor="_Toc32225" w:history="1">
        <w:r>
          <w:rPr>
            <w:rFonts w:ascii="仿宋" w:eastAsia="仿宋" w:hAnsi="仿宋" w:cs="仿宋" w:hint="eastAsia"/>
            <w:lang w:eastAsia="zh-CN"/>
          </w:rPr>
          <w:t>三、电热片项目土建工程</w:t>
        </w:r>
        <w:r>
          <w:tab/>
        </w:r>
        <w:r>
          <w:fldChar w:fldCharType="begin"/>
        </w:r>
        <w:r>
          <w:instrText xml:space="preserve"> PAGEREF _Toc32225 \h </w:instrText>
        </w:r>
        <w:r>
          <w:fldChar w:fldCharType="separate"/>
        </w:r>
        <w:r>
          <w:t>11</w:t>
        </w:r>
        <w:r>
          <w:fldChar w:fldCharType="end"/>
        </w:r>
      </w:hyperlink>
    </w:p>
    <w:p>
      <w:pPr>
        <w:pStyle w:val="TOC2"/>
        <w:tabs>
          <w:tab w:val="right" w:leader="dot" w:pos="8306"/>
        </w:tabs>
      </w:pPr>
      <w:hyperlink w:anchor="_Toc17848" w:history="1">
        <w:r>
          <w:rPr>
            <w:rFonts w:ascii="仿宋" w:eastAsia="仿宋" w:hAnsi="仿宋" w:cs="仿宋" w:hint="eastAsia"/>
            <w:lang w:eastAsia="zh-CN"/>
          </w:rPr>
          <w:t>(一)、建筑工程设计原则</w:t>
        </w:r>
        <w:r>
          <w:tab/>
        </w:r>
        <w:r>
          <w:fldChar w:fldCharType="begin"/>
        </w:r>
        <w:r>
          <w:instrText xml:space="preserve"> PAGEREF _Toc17848 \h </w:instrText>
        </w:r>
        <w:r>
          <w:fldChar w:fldCharType="separate"/>
        </w:r>
        <w:r>
          <w:t>11</w:t>
        </w:r>
        <w:r>
          <w:fldChar w:fldCharType="end"/>
        </w:r>
      </w:hyperlink>
    </w:p>
    <w:p>
      <w:pPr>
        <w:pStyle w:val="TOC2"/>
        <w:tabs>
          <w:tab w:val="right" w:leader="dot" w:pos="8306"/>
        </w:tabs>
      </w:pPr>
      <w:hyperlink w:anchor="_Toc16543" w:history="1">
        <w:r>
          <w:rPr>
            <w:rFonts w:ascii="仿宋" w:eastAsia="仿宋" w:hAnsi="仿宋" w:cs="仿宋" w:hint="eastAsia"/>
            <w:lang w:eastAsia="zh-CN"/>
          </w:rPr>
          <w:t>(二)、土建工程设计年限及安全等级</w:t>
        </w:r>
        <w:r>
          <w:tab/>
        </w:r>
        <w:r>
          <w:fldChar w:fldCharType="begin"/>
        </w:r>
        <w:r>
          <w:instrText xml:space="preserve"> PAGEREF _Toc16543 \h </w:instrText>
        </w:r>
        <w:r>
          <w:fldChar w:fldCharType="separate"/>
        </w:r>
        <w:r>
          <w:t>12</w:t>
        </w:r>
        <w:r>
          <w:fldChar w:fldCharType="end"/>
        </w:r>
      </w:hyperlink>
    </w:p>
    <w:p>
      <w:pPr>
        <w:pStyle w:val="TOC2"/>
        <w:tabs>
          <w:tab w:val="right" w:leader="dot" w:pos="8306"/>
        </w:tabs>
      </w:pPr>
      <w:hyperlink w:anchor="_Toc16275" w:history="1">
        <w:r>
          <w:rPr>
            <w:rFonts w:ascii="仿宋" w:eastAsia="仿宋" w:hAnsi="仿宋" w:cs="仿宋" w:hint="eastAsia"/>
            <w:lang w:eastAsia="zh-CN"/>
          </w:rPr>
          <w:t>(三)、建筑工程设计总体要求</w:t>
        </w:r>
        <w:r>
          <w:tab/>
        </w:r>
        <w:r>
          <w:fldChar w:fldCharType="begin"/>
        </w:r>
        <w:r>
          <w:instrText xml:space="preserve"> PAGEREF _Toc16275 \h </w:instrText>
        </w:r>
        <w:r>
          <w:fldChar w:fldCharType="separate"/>
        </w:r>
        <w:r>
          <w:t>13</w:t>
        </w:r>
        <w:r>
          <w:fldChar w:fldCharType="end"/>
        </w:r>
      </w:hyperlink>
    </w:p>
    <w:p>
      <w:pPr>
        <w:pStyle w:val="TOC2"/>
        <w:tabs>
          <w:tab w:val="right" w:leader="dot" w:pos="8306"/>
        </w:tabs>
      </w:pPr>
      <w:hyperlink w:anchor="_Toc32491" w:history="1">
        <w:r>
          <w:rPr>
            <w:rFonts w:ascii="仿宋" w:eastAsia="仿宋" w:hAnsi="仿宋" w:cs="仿宋" w:hint="eastAsia"/>
            <w:lang w:eastAsia="zh-CN"/>
          </w:rPr>
          <w:t>(四)、土建工程建设指标</w:t>
        </w:r>
        <w:r>
          <w:tab/>
        </w:r>
        <w:r>
          <w:fldChar w:fldCharType="begin"/>
        </w:r>
        <w:r>
          <w:instrText xml:space="preserve"> PAGEREF _Toc32491 \h </w:instrText>
        </w:r>
        <w:r>
          <w:fldChar w:fldCharType="separate"/>
        </w:r>
        <w:r>
          <w:t>14</w:t>
        </w:r>
        <w:r>
          <w:fldChar w:fldCharType="end"/>
        </w:r>
      </w:hyperlink>
    </w:p>
    <w:p>
      <w:pPr>
        <w:pStyle w:val="TOC1"/>
        <w:tabs>
          <w:tab w:val="right" w:leader="dot" w:pos="8306"/>
        </w:tabs>
      </w:pPr>
      <w:hyperlink w:anchor="_Toc10934" w:history="1">
        <w:r>
          <w:rPr>
            <w:rFonts w:ascii="仿宋" w:eastAsia="仿宋" w:hAnsi="仿宋" w:cs="仿宋" w:hint="eastAsia"/>
            <w:lang w:eastAsia="zh-CN"/>
          </w:rPr>
          <w:t>四、电热片项目建设背景及必要性分析</w:t>
        </w:r>
        <w:r>
          <w:tab/>
        </w:r>
        <w:r>
          <w:fldChar w:fldCharType="begin"/>
        </w:r>
        <w:r>
          <w:instrText xml:space="preserve"> PAGEREF _Toc10934 \h </w:instrText>
        </w:r>
        <w:r>
          <w:fldChar w:fldCharType="separate"/>
        </w:r>
        <w:r>
          <w:t>14</w:t>
        </w:r>
        <w:r>
          <w:fldChar w:fldCharType="end"/>
        </w:r>
      </w:hyperlink>
    </w:p>
    <w:p>
      <w:pPr>
        <w:pStyle w:val="TOC2"/>
        <w:tabs>
          <w:tab w:val="right" w:leader="dot" w:pos="8306"/>
        </w:tabs>
      </w:pPr>
      <w:hyperlink w:anchor="_Toc20113" w:history="1">
        <w:r>
          <w:rPr>
            <w:rFonts w:ascii="仿宋" w:eastAsia="仿宋" w:hAnsi="仿宋" w:cs="仿宋" w:hint="eastAsia"/>
            <w:lang w:eastAsia="zh-CN"/>
          </w:rPr>
          <w:t>(一)、电热片项目背景分析</w:t>
        </w:r>
        <w:r>
          <w:tab/>
        </w:r>
        <w:r>
          <w:fldChar w:fldCharType="begin"/>
        </w:r>
        <w:r>
          <w:instrText xml:space="preserve"> PAGEREF _Toc20113 \h </w:instrText>
        </w:r>
        <w:r>
          <w:fldChar w:fldCharType="separate"/>
        </w:r>
        <w:r>
          <w:t>14</w:t>
        </w:r>
        <w:r>
          <w:fldChar w:fldCharType="end"/>
        </w:r>
      </w:hyperlink>
    </w:p>
    <w:p>
      <w:pPr>
        <w:pStyle w:val="TOC2"/>
        <w:tabs>
          <w:tab w:val="right" w:leader="dot" w:pos="8306"/>
        </w:tabs>
      </w:pPr>
      <w:hyperlink w:anchor="_Toc32572" w:history="1">
        <w:r>
          <w:rPr>
            <w:rFonts w:ascii="仿宋" w:eastAsia="仿宋" w:hAnsi="仿宋" w:cs="仿宋" w:hint="eastAsia"/>
            <w:lang w:eastAsia="zh-CN"/>
          </w:rPr>
          <w:t>(二)、电热片项目建设必要性分析</w:t>
        </w:r>
        <w:r>
          <w:tab/>
        </w:r>
        <w:r>
          <w:fldChar w:fldCharType="begin"/>
        </w:r>
        <w:r>
          <w:instrText xml:space="preserve"> PAGEREF _Toc32572 \h </w:instrText>
        </w:r>
        <w:r>
          <w:fldChar w:fldCharType="separate"/>
        </w:r>
        <w:r>
          <w:t>16</w:t>
        </w:r>
        <w:r>
          <w:fldChar w:fldCharType="end"/>
        </w:r>
      </w:hyperlink>
    </w:p>
    <w:p>
      <w:pPr>
        <w:pStyle w:val="TOC1"/>
        <w:tabs>
          <w:tab w:val="right" w:leader="dot" w:pos="8306"/>
        </w:tabs>
      </w:pPr>
      <w:hyperlink w:anchor="_Toc8886" w:history="1">
        <w:r>
          <w:rPr>
            <w:rFonts w:ascii="仿宋" w:eastAsia="仿宋" w:hAnsi="仿宋" w:cs="仿宋" w:hint="eastAsia"/>
            <w:lang w:eastAsia="zh-CN"/>
          </w:rPr>
          <w:t>五、产品规划分析</w:t>
        </w:r>
        <w:r>
          <w:tab/>
        </w:r>
        <w:r>
          <w:fldChar w:fldCharType="begin"/>
        </w:r>
        <w:r>
          <w:instrText xml:space="preserve"> PAGEREF _Toc8886 \h </w:instrText>
        </w:r>
        <w:r>
          <w:fldChar w:fldCharType="separate"/>
        </w:r>
        <w:r>
          <w:t>17</w:t>
        </w:r>
        <w:r>
          <w:fldChar w:fldCharType="end"/>
        </w:r>
      </w:hyperlink>
    </w:p>
    <w:p>
      <w:pPr>
        <w:pStyle w:val="TOC2"/>
        <w:tabs>
          <w:tab w:val="right" w:leader="dot" w:pos="8306"/>
        </w:tabs>
      </w:pPr>
      <w:hyperlink w:anchor="_Toc14667" w:history="1">
        <w:r>
          <w:rPr>
            <w:rFonts w:ascii="仿宋" w:eastAsia="仿宋" w:hAnsi="仿宋" w:cs="仿宋" w:hint="eastAsia"/>
            <w:lang w:eastAsia="zh-CN"/>
          </w:rPr>
          <w:t>(一)、产品规划</w:t>
        </w:r>
        <w:r>
          <w:tab/>
        </w:r>
        <w:r>
          <w:fldChar w:fldCharType="begin"/>
        </w:r>
        <w:r>
          <w:instrText xml:space="preserve"> PAGEREF _Toc14667 \h </w:instrText>
        </w:r>
        <w:r>
          <w:fldChar w:fldCharType="separate"/>
        </w:r>
        <w:r>
          <w:t>17</w:t>
        </w:r>
        <w:r>
          <w:fldChar w:fldCharType="end"/>
        </w:r>
      </w:hyperlink>
    </w:p>
    <w:p>
      <w:pPr>
        <w:pStyle w:val="TOC2"/>
        <w:tabs>
          <w:tab w:val="right" w:leader="dot" w:pos="8306"/>
        </w:tabs>
      </w:pPr>
      <w:hyperlink w:anchor="_Toc20019" w:history="1">
        <w:r>
          <w:rPr>
            <w:rFonts w:ascii="仿宋" w:eastAsia="仿宋" w:hAnsi="仿宋" w:cs="仿宋" w:hint="eastAsia"/>
            <w:lang w:eastAsia="zh-CN"/>
          </w:rPr>
          <w:t>(二)、建设规模</w:t>
        </w:r>
        <w:r>
          <w:tab/>
        </w:r>
        <w:r>
          <w:fldChar w:fldCharType="begin"/>
        </w:r>
        <w:r>
          <w:instrText xml:space="preserve"> PAGEREF _Toc20019 \h </w:instrText>
        </w:r>
        <w:r>
          <w:fldChar w:fldCharType="separate"/>
        </w:r>
        <w:r>
          <w:t>18</w:t>
        </w:r>
        <w:r>
          <w:fldChar w:fldCharType="end"/>
        </w:r>
      </w:hyperlink>
    </w:p>
    <w:p>
      <w:pPr>
        <w:pStyle w:val="TOC1"/>
        <w:tabs>
          <w:tab w:val="right" w:leader="dot" w:pos="8306"/>
        </w:tabs>
      </w:pPr>
      <w:hyperlink w:anchor="_Toc12918" w:history="1">
        <w:r>
          <w:rPr>
            <w:rFonts w:ascii="仿宋" w:eastAsia="仿宋" w:hAnsi="仿宋" w:cs="仿宋" w:hint="eastAsia"/>
            <w:lang w:eastAsia="zh-CN"/>
          </w:rPr>
          <w:t>六、电热片项目建设单位说明</w:t>
        </w:r>
        <w:r>
          <w:tab/>
        </w:r>
        <w:r>
          <w:fldChar w:fldCharType="begin"/>
        </w:r>
        <w:r>
          <w:instrText xml:space="preserve"> PAGEREF _Toc12918 \h </w:instrText>
        </w:r>
        <w:r>
          <w:fldChar w:fldCharType="separate"/>
        </w:r>
        <w:r>
          <w:t>19</w:t>
        </w:r>
        <w:r>
          <w:fldChar w:fldCharType="end"/>
        </w:r>
      </w:hyperlink>
    </w:p>
    <w:p>
      <w:pPr>
        <w:pStyle w:val="TOC2"/>
        <w:tabs>
          <w:tab w:val="right" w:leader="dot" w:pos="8306"/>
        </w:tabs>
      </w:pPr>
      <w:hyperlink w:anchor="_Toc21992" w:history="1">
        <w:r>
          <w:rPr>
            <w:rFonts w:ascii="仿宋" w:eastAsia="仿宋" w:hAnsi="仿宋" w:cs="仿宋" w:hint="eastAsia"/>
            <w:lang w:eastAsia="zh-CN"/>
          </w:rPr>
          <w:t>(一)、电热片项目承办单位基本情况</w:t>
        </w:r>
        <w:r>
          <w:tab/>
        </w:r>
        <w:r>
          <w:fldChar w:fldCharType="begin"/>
        </w:r>
        <w:r>
          <w:instrText xml:space="preserve"> PAGEREF _Toc21992 \h </w:instrText>
        </w:r>
        <w:r>
          <w:fldChar w:fldCharType="separate"/>
        </w:r>
        <w:r>
          <w:t>19</w:t>
        </w:r>
        <w:r>
          <w:fldChar w:fldCharType="end"/>
        </w:r>
      </w:hyperlink>
    </w:p>
    <w:p>
      <w:pPr>
        <w:pStyle w:val="TOC2"/>
        <w:tabs>
          <w:tab w:val="right" w:leader="dot" w:pos="8306"/>
        </w:tabs>
      </w:pPr>
      <w:hyperlink w:anchor="_Toc3922" w:history="1">
        <w:r>
          <w:rPr>
            <w:rFonts w:ascii="仿宋" w:eastAsia="仿宋" w:hAnsi="仿宋" w:cs="仿宋" w:hint="eastAsia"/>
            <w:lang w:eastAsia="zh-CN"/>
          </w:rPr>
          <w:t>(二)、公司经济效益分析</w:t>
        </w:r>
        <w:r>
          <w:tab/>
        </w:r>
        <w:r>
          <w:fldChar w:fldCharType="begin"/>
        </w:r>
        <w:r>
          <w:instrText xml:space="preserve"> PAGEREF _Toc3922 \h </w:instrText>
        </w:r>
        <w:r>
          <w:fldChar w:fldCharType="separate"/>
        </w:r>
        <w:r>
          <w:t>20</w:t>
        </w:r>
        <w:r>
          <w:fldChar w:fldCharType="end"/>
        </w:r>
      </w:hyperlink>
    </w:p>
    <w:p>
      <w:pPr>
        <w:pStyle w:val="TOC1"/>
        <w:tabs>
          <w:tab w:val="right" w:leader="dot" w:pos="8306"/>
        </w:tabs>
      </w:pPr>
      <w:hyperlink w:anchor="_Toc31361" w:history="1">
        <w:r>
          <w:rPr>
            <w:rFonts w:ascii="仿宋" w:eastAsia="仿宋" w:hAnsi="仿宋" w:cs="仿宋" w:hint="eastAsia"/>
            <w:lang w:eastAsia="zh-CN"/>
          </w:rPr>
          <w:t>七、电热片项目社会影响</w:t>
        </w:r>
        <w:r>
          <w:tab/>
        </w:r>
        <w:r>
          <w:fldChar w:fldCharType="begin"/>
        </w:r>
        <w:r>
          <w:instrText xml:space="preserve"> PAGEREF _Toc31361 \h </w:instrText>
        </w:r>
        <w:r>
          <w:fldChar w:fldCharType="separate"/>
        </w:r>
        <w:r>
          <w:t>21</w:t>
        </w:r>
        <w:r>
          <w:fldChar w:fldCharType="end"/>
        </w:r>
      </w:hyperlink>
    </w:p>
    <w:p>
      <w:pPr>
        <w:pStyle w:val="TOC2"/>
        <w:tabs>
          <w:tab w:val="right" w:leader="dot" w:pos="8306"/>
        </w:tabs>
      </w:pPr>
      <w:hyperlink w:anchor="_Toc10909" w:history="1">
        <w:r>
          <w:rPr>
            <w:rFonts w:ascii="仿宋" w:eastAsia="仿宋" w:hAnsi="仿宋" w:cs="仿宋" w:hint="eastAsia"/>
            <w:lang w:eastAsia="zh-CN"/>
          </w:rPr>
          <w:t>(一)、社会责任与义务</w:t>
        </w:r>
        <w:r>
          <w:tab/>
        </w:r>
        <w:r>
          <w:fldChar w:fldCharType="begin"/>
        </w:r>
        <w:r>
          <w:instrText xml:space="preserve"> PAGEREF _Toc10909 \h </w:instrText>
        </w:r>
        <w:r>
          <w:fldChar w:fldCharType="separate"/>
        </w:r>
        <w:r>
          <w:t>21</w:t>
        </w:r>
        <w:r>
          <w:fldChar w:fldCharType="end"/>
        </w:r>
      </w:hyperlink>
    </w:p>
    <w:p>
      <w:pPr>
        <w:pStyle w:val="TOC2"/>
        <w:tabs>
          <w:tab w:val="right" w:leader="dot" w:pos="8306"/>
        </w:tabs>
      </w:pPr>
      <w:hyperlink w:anchor="_Toc23937" w:history="1">
        <w:r>
          <w:rPr>
            <w:rFonts w:ascii="仿宋" w:eastAsia="仿宋" w:hAnsi="仿宋" w:cs="仿宋" w:hint="eastAsia"/>
            <w:lang w:eastAsia="zh-CN"/>
          </w:rPr>
          <w:t>(二)、社会参与与沟通</w:t>
        </w:r>
        <w:r>
          <w:tab/>
        </w:r>
        <w:r>
          <w:fldChar w:fldCharType="begin"/>
        </w:r>
        <w:r>
          <w:instrText xml:space="preserve"> PAGEREF _Toc23937 \h </w:instrText>
        </w:r>
        <w:r>
          <w:fldChar w:fldCharType="separate"/>
        </w:r>
        <w:r>
          <w:t>21</w:t>
        </w:r>
        <w:r>
          <w:fldChar w:fldCharType="end"/>
        </w:r>
      </w:hyperlink>
    </w:p>
    <w:p>
      <w:pPr>
        <w:pStyle w:val="TOC1"/>
        <w:tabs>
          <w:tab w:val="right" w:leader="dot" w:pos="8306"/>
        </w:tabs>
      </w:pPr>
      <w:hyperlink w:anchor="_Toc29344" w:history="1">
        <w:r>
          <w:rPr>
            <w:rFonts w:ascii="仿宋" w:eastAsia="仿宋" w:hAnsi="仿宋" w:cs="仿宋" w:hint="eastAsia"/>
            <w:lang w:eastAsia="zh-CN"/>
          </w:rPr>
          <w:t>八、电热片项目环境影响分析</w:t>
        </w:r>
        <w:r>
          <w:tab/>
        </w:r>
        <w:r>
          <w:fldChar w:fldCharType="begin"/>
        </w:r>
        <w:r>
          <w:instrText xml:space="preserve"> PAGEREF _Toc29344 \h </w:instrText>
        </w:r>
        <w:r>
          <w:fldChar w:fldCharType="separate"/>
        </w:r>
        <w:r>
          <w:t>22</w:t>
        </w:r>
        <w:r>
          <w:fldChar w:fldCharType="end"/>
        </w:r>
      </w:hyperlink>
    </w:p>
    <w:p>
      <w:pPr>
        <w:pStyle w:val="TOC2"/>
        <w:tabs>
          <w:tab w:val="right" w:leader="dot" w:pos="8306"/>
        </w:tabs>
      </w:pPr>
      <w:hyperlink w:anchor="_Toc914" w:history="1">
        <w:r>
          <w:rPr>
            <w:rFonts w:ascii="仿宋" w:eastAsia="仿宋" w:hAnsi="仿宋" w:cs="仿宋" w:hint="eastAsia"/>
            <w:lang w:eastAsia="zh-CN"/>
          </w:rPr>
          <w:t>(一)、建设区域环境质量现状</w:t>
        </w:r>
        <w:r>
          <w:tab/>
        </w:r>
        <w:r>
          <w:fldChar w:fldCharType="begin"/>
        </w:r>
        <w:r>
          <w:instrText xml:space="preserve"> PAGEREF _Toc914 \h </w:instrText>
        </w:r>
        <w:r>
          <w:fldChar w:fldCharType="separate"/>
        </w:r>
        <w:r>
          <w:t>22</w:t>
        </w:r>
        <w:r>
          <w:fldChar w:fldCharType="end"/>
        </w:r>
      </w:hyperlink>
    </w:p>
    <w:p>
      <w:pPr>
        <w:pStyle w:val="TOC2"/>
        <w:tabs>
          <w:tab w:val="right" w:leader="dot" w:pos="8306"/>
        </w:tabs>
      </w:pPr>
      <w:hyperlink w:anchor="_Toc4797" w:history="1">
        <w:r>
          <w:rPr>
            <w:rFonts w:ascii="仿宋" w:eastAsia="仿宋" w:hAnsi="仿宋" w:cs="仿宋" w:hint="eastAsia"/>
            <w:lang w:eastAsia="zh-CN"/>
          </w:rPr>
          <w:t>(二)、建设期环境保护</w:t>
        </w:r>
        <w:r>
          <w:tab/>
        </w:r>
        <w:r>
          <w:fldChar w:fldCharType="begin"/>
        </w:r>
        <w:r>
          <w:instrText xml:space="preserve"> PAGEREF _Toc4797 \h </w:instrText>
        </w:r>
        <w:r>
          <w:fldChar w:fldCharType="separate"/>
        </w:r>
        <w:r>
          <w:t>24</w:t>
        </w:r>
        <w:r>
          <w:fldChar w:fldCharType="end"/>
        </w:r>
      </w:hyperlink>
    </w:p>
    <w:p>
      <w:pPr>
        <w:pStyle w:val="TOC2"/>
        <w:tabs>
          <w:tab w:val="right" w:leader="dot" w:pos="8306"/>
        </w:tabs>
      </w:pPr>
      <w:hyperlink w:anchor="_Toc18027" w:history="1">
        <w:r>
          <w:rPr>
            <w:rFonts w:ascii="仿宋" w:eastAsia="仿宋" w:hAnsi="仿宋" w:cs="仿宋" w:hint="eastAsia"/>
            <w:lang w:eastAsia="zh-CN"/>
          </w:rPr>
          <w:t>(三)、运营期环境保护</w:t>
        </w:r>
        <w:r>
          <w:tab/>
        </w:r>
        <w:r>
          <w:fldChar w:fldCharType="begin"/>
        </w:r>
        <w:r>
          <w:instrText xml:space="preserve"> PAGEREF _Toc18027 \h </w:instrText>
        </w:r>
        <w:r>
          <w:fldChar w:fldCharType="separate"/>
        </w:r>
        <w:r>
          <w:t>25</w:t>
        </w:r>
        <w:r>
          <w:fldChar w:fldCharType="end"/>
        </w:r>
      </w:hyperlink>
    </w:p>
    <w:p>
      <w:pPr>
        <w:pStyle w:val="TOC2"/>
        <w:tabs>
          <w:tab w:val="right" w:leader="dot" w:pos="8306"/>
        </w:tabs>
      </w:pPr>
      <w:hyperlink w:anchor="_Toc21058" w:history="1">
        <w:r>
          <w:rPr>
            <w:rFonts w:ascii="仿宋" w:eastAsia="仿宋" w:hAnsi="仿宋" w:cs="仿宋" w:hint="eastAsia"/>
            <w:lang w:eastAsia="zh-CN"/>
          </w:rPr>
          <w:t>(四)、电热片项目建设对区域经济的影响</w:t>
        </w:r>
        <w:r>
          <w:tab/>
        </w:r>
        <w:r>
          <w:fldChar w:fldCharType="begin"/>
        </w:r>
        <w:r>
          <w:instrText xml:space="preserve"> PAGEREF _Toc21058 \h </w:instrText>
        </w:r>
        <w:r>
          <w:fldChar w:fldCharType="separate"/>
        </w:r>
        <w:r>
          <w:t>26</w:t>
        </w:r>
        <w:r>
          <w:fldChar w:fldCharType="end"/>
        </w:r>
      </w:hyperlink>
    </w:p>
    <w:p>
      <w:pPr>
        <w:pStyle w:val="TOC2"/>
        <w:tabs>
          <w:tab w:val="right" w:leader="dot" w:pos="8306"/>
        </w:tabs>
      </w:pPr>
      <w:hyperlink w:anchor="_Toc6858" w:history="1">
        <w:r>
          <w:rPr>
            <w:rFonts w:ascii="仿宋" w:eastAsia="仿宋" w:hAnsi="仿宋" w:cs="仿宋" w:hint="eastAsia"/>
            <w:lang w:eastAsia="zh-CN"/>
          </w:rPr>
          <w:t>(五)、废弃物处理</w:t>
        </w:r>
        <w:r>
          <w:tab/>
        </w:r>
        <w:r>
          <w:fldChar w:fldCharType="begin"/>
        </w:r>
        <w:r>
          <w:instrText xml:space="preserve"> PAGEREF _Toc6858 \h </w:instrText>
        </w:r>
        <w:r>
          <w:fldChar w:fldCharType="separate"/>
        </w:r>
        <w:r>
          <w:t>28</w:t>
        </w:r>
        <w:r>
          <w:fldChar w:fldCharType="end"/>
        </w:r>
      </w:hyperlink>
    </w:p>
    <w:p>
      <w:pPr>
        <w:pStyle w:val="TOC2"/>
        <w:tabs>
          <w:tab w:val="right" w:leader="dot" w:pos="8306"/>
        </w:tabs>
      </w:pPr>
      <w:hyperlink w:anchor="_Toc6904" w:history="1">
        <w:r>
          <w:rPr>
            <w:rFonts w:ascii="仿宋" w:eastAsia="仿宋" w:hAnsi="仿宋" w:cs="仿宋" w:hint="eastAsia"/>
            <w:lang w:eastAsia="zh-CN"/>
          </w:rPr>
          <w:t>(六)、特殊环境影响分析</w:t>
        </w:r>
        <w:r>
          <w:tab/>
        </w:r>
        <w:r>
          <w:fldChar w:fldCharType="begin"/>
        </w:r>
        <w:r>
          <w:instrText xml:space="preserve"> PAGEREF _Toc6904 \h </w:instrText>
        </w:r>
        <w:r>
          <w:fldChar w:fldCharType="separate"/>
        </w:r>
        <w:r>
          <w:t>29</w:t>
        </w:r>
        <w:r>
          <w:fldChar w:fldCharType="end"/>
        </w:r>
      </w:hyperlink>
    </w:p>
    <w:p>
      <w:pPr>
        <w:pStyle w:val="TOC2"/>
        <w:tabs>
          <w:tab w:val="right" w:leader="dot" w:pos="8306"/>
        </w:tabs>
      </w:pPr>
      <w:hyperlink w:anchor="_Toc29521" w:history="1">
        <w:r>
          <w:rPr>
            <w:rFonts w:ascii="仿宋" w:eastAsia="仿宋" w:hAnsi="仿宋" w:cs="仿宋" w:hint="eastAsia"/>
            <w:lang w:eastAsia="zh-CN"/>
          </w:rPr>
          <w:t>(七)、清洁生产</w:t>
        </w:r>
        <w:r>
          <w:tab/>
        </w:r>
        <w:r>
          <w:fldChar w:fldCharType="begin"/>
        </w:r>
        <w:r>
          <w:instrText xml:space="preserve"> PAGEREF _Toc29521 \h </w:instrText>
        </w:r>
        <w:r>
          <w:fldChar w:fldCharType="separate"/>
        </w:r>
        <w:r>
          <w:t>31</w:t>
        </w:r>
        <w:r>
          <w:fldChar w:fldCharType="end"/>
        </w:r>
      </w:hyperlink>
    </w:p>
    <w:p>
      <w:pPr>
        <w:pStyle w:val="TOC2"/>
        <w:tabs>
          <w:tab w:val="right" w:leader="dot" w:pos="8306"/>
        </w:tabs>
      </w:pPr>
      <w:hyperlink w:anchor="_Toc27911" w:history="1">
        <w:r>
          <w:rPr>
            <w:rFonts w:ascii="仿宋" w:eastAsia="仿宋" w:hAnsi="仿宋" w:cs="仿宋" w:hint="eastAsia"/>
            <w:lang w:eastAsia="zh-CN"/>
          </w:rPr>
          <w:t>(八)、环境保护综合评价</w:t>
        </w:r>
        <w:r>
          <w:tab/>
        </w:r>
        <w:r>
          <w:fldChar w:fldCharType="begin"/>
        </w:r>
        <w:r>
          <w:instrText xml:space="preserve"> PAGEREF _Toc27911 \h </w:instrText>
        </w:r>
        <w:r>
          <w:fldChar w:fldCharType="separate"/>
        </w:r>
        <w:r>
          <w:t>32</w:t>
        </w:r>
        <w:r>
          <w:fldChar w:fldCharType="end"/>
        </w:r>
      </w:hyperlink>
    </w:p>
    <w:p>
      <w:pPr>
        <w:pStyle w:val="TOC1"/>
        <w:tabs>
          <w:tab w:val="right" w:leader="dot" w:pos="8306"/>
        </w:tabs>
      </w:pPr>
      <w:hyperlink w:anchor="_Toc3920" w:history="1">
        <w:r>
          <w:rPr>
            <w:rFonts w:ascii="仿宋" w:eastAsia="仿宋" w:hAnsi="仿宋" w:cs="仿宋" w:hint="eastAsia"/>
            <w:lang w:eastAsia="zh-CN"/>
          </w:rPr>
          <w:t>九、电热片项目投资规划</w:t>
        </w:r>
        <w:r>
          <w:tab/>
        </w:r>
        <w:r>
          <w:fldChar w:fldCharType="begin"/>
        </w:r>
        <w:r>
          <w:instrText xml:space="preserve"> PAGEREF _Toc3920 \h </w:instrText>
        </w:r>
        <w:r>
          <w:fldChar w:fldCharType="separate"/>
        </w:r>
        <w:r>
          <w:t>33</w:t>
        </w:r>
        <w:r>
          <w:fldChar w:fldCharType="end"/>
        </w:r>
      </w:hyperlink>
    </w:p>
    <w:p>
      <w:pPr>
        <w:pStyle w:val="TOC2"/>
        <w:tabs>
          <w:tab w:val="right" w:leader="dot" w:pos="8306"/>
        </w:tabs>
      </w:pPr>
      <w:hyperlink w:anchor="_Toc29480" w:history="1">
        <w:r>
          <w:rPr>
            <w:rFonts w:ascii="仿宋" w:eastAsia="仿宋" w:hAnsi="仿宋" w:cs="仿宋" w:hint="eastAsia"/>
            <w:lang w:eastAsia="zh-CN"/>
          </w:rPr>
          <w:t>(一)、电热片项目总投资估算</w:t>
        </w:r>
        <w:r>
          <w:tab/>
        </w:r>
        <w:r>
          <w:fldChar w:fldCharType="begin"/>
        </w:r>
        <w:r>
          <w:instrText xml:space="preserve"> PAGEREF _Toc29480 \h </w:instrText>
        </w:r>
        <w:r>
          <w:fldChar w:fldCharType="separate"/>
        </w:r>
        <w:r>
          <w:t>33</w:t>
        </w:r>
        <w:r>
          <w:fldChar w:fldCharType="end"/>
        </w:r>
      </w:hyperlink>
    </w:p>
    <w:p>
      <w:pPr>
        <w:pStyle w:val="TOC2"/>
        <w:tabs>
          <w:tab w:val="right" w:leader="dot" w:pos="8306"/>
        </w:tabs>
      </w:pPr>
      <w:hyperlink w:anchor="_Toc15541" w:history="1">
        <w:r>
          <w:rPr>
            <w:rFonts w:ascii="仿宋" w:eastAsia="仿宋" w:hAnsi="仿宋" w:cs="仿宋" w:hint="eastAsia"/>
            <w:lang w:eastAsia="zh-CN"/>
          </w:rPr>
          <w:t>(二)、资金筹措</w:t>
        </w:r>
        <w:r>
          <w:tab/>
        </w:r>
        <w:r>
          <w:fldChar w:fldCharType="begin"/>
        </w:r>
        <w:r>
          <w:instrText xml:space="preserve"> PAGEREF _Toc15541 \h </w:instrText>
        </w:r>
        <w:r>
          <w:fldChar w:fldCharType="separate"/>
        </w:r>
        <w:r>
          <w:t>34</w:t>
        </w:r>
        <w:r>
          <w:fldChar w:fldCharType="end"/>
        </w:r>
      </w:hyperlink>
    </w:p>
    <w:p>
      <w:pPr>
        <w:pStyle w:val="TOC1"/>
        <w:tabs>
          <w:tab w:val="right" w:leader="dot" w:pos="8306"/>
        </w:tabs>
      </w:pPr>
      <w:hyperlink w:anchor="_Toc16703" w:history="1">
        <w:r>
          <w:rPr>
            <w:rFonts w:ascii="仿宋" w:eastAsia="仿宋" w:hAnsi="仿宋" w:cs="仿宋" w:hint="eastAsia"/>
            <w:lang w:eastAsia="zh-CN"/>
          </w:rPr>
          <w:t>十、电热片项目创新与研发</w:t>
        </w:r>
        <w:r>
          <w:tab/>
        </w:r>
        <w:r>
          <w:fldChar w:fldCharType="begin"/>
        </w:r>
        <w:r>
          <w:instrText xml:space="preserve"> PAGEREF _Toc16703 \h </w:instrText>
        </w:r>
        <w:r>
          <w:fldChar w:fldCharType="separate"/>
        </w:r>
        <w:r>
          <w:t>35</w:t>
        </w:r>
        <w:r>
          <w:fldChar w:fldCharType="end"/>
        </w:r>
      </w:hyperlink>
    </w:p>
    <w:p>
      <w:pPr>
        <w:pStyle w:val="TOC2"/>
        <w:tabs>
          <w:tab w:val="right" w:leader="dot" w:pos="8306"/>
        </w:tabs>
      </w:pPr>
      <w:hyperlink w:anchor="_Toc3778" w:history="1">
        <w:r>
          <w:rPr>
            <w:rFonts w:ascii="仿宋" w:eastAsia="仿宋" w:hAnsi="仿宋" w:cs="仿宋" w:hint="eastAsia"/>
            <w:lang w:eastAsia="zh-CN"/>
          </w:rPr>
          <w:t>(一)、创新策略与方向</w:t>
        </w:r>
        <w:r>
          <w:tab/>
        </w:r>
        <w:r>
          <w:fldChar w:fldCharType="begin"/>
        </w:r>
        <w:r>
          <w:instrText xml:space="preserve"> PAGEREF _Toc3778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26" w:history="1">
        <w:r>
          <w:rPr>
            <w:rFonts w:ascii="仿宋" w:eastAsia="仿宋" w:hAnsi="仿宋" w:cs="仿宋" w:hint="eastAsia"/>
            <w:lang w:eastAsia="zh-CN"/>
          </w:rPr>
          <w:t>(二)、研发规划与投入</w:t>
        </w:r>
        <w:r>
          <w:tab/>
        </w:r>
        <w:r>
          <w:fldChar w:fldCharType="begin"/>
        </w:r>
        <w:r>
          <w:instrText xml:space="preserve"> PAGEREF _Toc22726 \h </w:instrText>
        </w:r>
        <w:r>
          <w:fldChar w:fldCharType="separate"/>
        </w:r>
        <w:r>
          <w:t>36</w:t>
        </w:r>
        <w:r>
          <w:fldChar w:fldCharType="end"/>
        </w:r>
      </w:hyperlink>
    </w:p>
    <w:p>
      <w:pPr>
        <w:pStyle w:val="TOC1"/>
        <w:tabs>
          <w:tab w:val="right" w:leader="dot" w:pos="8306"/>
        </w:tabs>
      </w:pPr>
      <w:hyperlink w:anchor="_Toc22333" w:history="1">
        <w:r>
          <w:rPr>
            <w:rFonts w:ascii="仿宋" w:eastAsia="仿宋" w:hAnsi="仿宋" w:cs="仿宋" w:hint="eastAsia"/>
            <w:lang w:eastAsia="zh-CN"/>
          </w:rPr>
          <w:t>十一、电热片项目风险管理</w:t>
        </w:r>
        <w:r>
          <w:tab/>
        </w:r>
        <w:r>
          <w:fldChar w:fldCharType="begin"/>
        </w:r>
        <w:r>
          <w:instrText xml:space="preserve"> PAGEREF _Toc22333 \h </w:instrText>
        </w:r>
        <w:r>
          <w:fldChar w:fldCharType="separate"/>
        </w:r>
        <w:r>
          <w:t>38</w:t>
        </w:r>
        <w:r>
          <w:fldChar w:fldCharType="end"/>
        </w:r>
      </w:hyperlink>
    </w:p>
    <w:p>
      <w:pPr>
        <w:pStyle w:val="TOC2"/>
        <w:tabs>
          <w:tab w:val="right" w:leader="dot" w:pos="8306"/>
        </w:tabs>
      </w:pPr>
      <w:hyperlink w:anchor="_Toc10689" w:history="1">
        <w:r>
          <w:rPr>
            <w:rFonts w:ascii="仿宋" w:eastAsia="仿宋" w:hAnsi="仿宋" w:cs="仿宋" w:hint="eastAsia"/>
            <w:lang w:eastAsia="zh-CN"/>
          </w:rPr>
          <w:t>(一)、风险识别与评估</w:t>
        </w:r>
        <w:r>
          <w:tab/>
        </w:r>
        <w:r>
          <w:fldChar w:fldCharType="begin"/>
        </w:r>
        <w:r>
          <w:instrText xml:space="preserve"> PAGEREF _Toc10689 \h </w:instrText>
        </w:r>
        <w:r>
          <w:fldChar w:fldCharType="separate"/>
        </w:r>
        <w:r>
          <w:t>38</w:t>
        </w:r>
        <w:r>
          <w:fldChar w:fldCharType="end"/>
        </w:r>
      </w:hyperlink>
    </w:p>
    <w:p>
      <w:pPr>
        <w:pStyle w:val="TOC2"/>
        <w:tabs>
          <w:tab w:val="right" w:leader="dot" w:pos="8306"/>
        </w:tabs>
      </w:pPr>
      <w:hyperlink w:anchor="_Toc24104" w:history="1">
        <w:r>
          <w:rPr>
            <w:rFonts w:ascii="仿宋" w:eastAsia="仿宋" w:hAnsi="仿宋" w:cs="仿宋" w:hint="eastAsia"/>
            <w:lang w:eastAsia="zh-CN"/>
          </w:rPr>
          <w:t>(二)、风险应对策略</w:t>
        </w:r>
        <w:r>
          <w:tab/>
        </w:r>
        <w:r>
          <w:fldChar w:fldCharType="begin"/>
        </w:r>
        <w:r>
          <w:instrText xml:space="preserve"> PAGEREF _Toc24104 \h </w:instrText>
        </w:r>
        <w:r>
          <w:fldChar w:fldCharType="separate"/>
        </w:r>
        <w:r>
          <w:t>39</w:t>
        </w:r>
        <w:r>
          <w:fldChar w:fldCharType="end"/>
        </w:r>
      </w:hyperlink>
    </w:p>
    <w:p>
      <w:pPr>
        <w:pStyle w:val="TOC2"/>
        <w:tabs>
          <w:tab w:val="right" w:leader="dot" w:pos="8306"/>
        </w:tabs>
      </w:pPr>
      <w:hyperlink w:anchor="_Toc15371" w:history="1">
        <w:r>
          <w:rPr>
            <w:rFonts w:ascii="仿宋" w:eastAsia="仿宋" w:hAnsi="仿宋" w:cs="仿宋" w:hint="eastAsia"/>
            <w:lang w:eastAsia="zh-CN"/>
          </w:rPr>
          <w:t>(三)、风险监控与控制</w:t>
        </w:r>
        <w:r>
          <w:tab/>
        </w:r>
        <w:r>
          <w:fldChar w:fldCharType="begin"/>
        </w:r>
        <w:r>
          <w:instrText xml:space="preserve"> PAGEREF _Toc15371 \h </w:instrText>
        </w:r>
        <w:r>
          <w:fldChar w:fldCharType="separate"/>
        </w:r>
        <w:r>
          <w:t>41</w:t>
        </w:r>
        <w:r>
          <w:fldChar w:fldCharType="end"/>
        </w:r>
      </w:hyperlink>
    </w:p>
    <w:p>
      <w:pPr>
        <w:pStyle w:val="TOC1"/>
        <w:tabs>
          <w:tab w:val="right" w:leader="dot" w:pos="8306"/>
        </w:tabs>
      </w:pPr>
      <w:hyperlink w:anchor="_Toc29774" w:history="1">
        <w:r>
          <w:rPr>
            <w:rFonts w:ascii="仿宋" w:eastAsia="仿宋" w:hAnsi="仿宋" w:cs="仿宋" w:hint="eastAsia"/>
            <w:lang w:eastAsia="zh-CN"/>
          </w:rPr>
          <w:t>十二、电热片项目经营效益</w:t>
        </w:r>
        <w:r>
          <w:tab/>
        </w:r>
        <w:r>
          <w:fldChar w:fldCharType="begin"/>
        </w:r>
        <w:r>
          <w:instrText xml:space="preserve"> PAGEREF _Toc29774 \h </w:instrText>
        </w:r>
        <w:r>
          <w:fldChar w:fldCharType="separate"/>
        </w:r>
        <w:r>
          <w:t>42</w:t>
        </w:r>
        <w:r>
          <w:fldChar w:fldCharType="end"/>
        </w:r>
      </w:hyperlink>
    </w:p>
    <w:p>
      <w:pPr>
        <w:pStyle w:val="TOC2"/>
        <w:tabs>
          <w:tab w:val="right" w:leader="dot" w:pos="8306"/>
        </w:tabs>
      </w:pPr>
      <w:hyperlink w:anchor="_Toc19507" w:history="1">
        <w:r>
          <w:rPr>
            <w:rFonts w:ascii="仿宋" w:eastAsia="仿宋" w:hAnsi="仿宋" w:cs="仿宋" w:hint="eastAsia"/>
            <w:lang w:eastAsia="zh-CN"/>
          </w:rPr>
          <w:t>(一)、经济评价财务测算</w:t>
        </w:r>
        <w:r>
          <w:tab/>
        </w:r>
        <w:r>
          <w:fldChar w:fldCharType="begin"/>
        </w:r>
        <w:r>
          <w:instrText xml:space="preserve"> PAGEREF _Toc19507 \h </w:instrText>
        </w:r>
        <w:r>
          <w:fldChar w:fldCharType="separate"/>
        </w:r>
        <w:r>
          <w:t>42</w:t>
        </w:r>
        <w:r>
          <w:fldChar w:fldCharType="end"/>
        </w:r>
      </w:hyperlink>
    </w:p>
    <w:p>
      <w:pPr>
        <w:pStyle w:val="TOC2"/>
        <w:tabs>
          <w:tab w:val="right" w:leader="dot" w:pos="8306"/>
        </w:tabs>
      </w:pPr>
      <w:hyperlink w:anchor="_Toc7975" w:history="1">
        <w:r>
          <w:rPr>
            <w:rFonts w:ascii="仿宋" w:eastAsia="仿宋" w:hAnsi="仿宋" w:cs="仿宋" w:hint="eastAsia"/>
            <w:lang w:eastAsia="zh-CN"/>
          </w:rPr>
          <w:t>(二)、电热片项目盈利能力分析</w:t>
        </w:r>
        <w:r>
          <w:tab/>
        </w:r>
        <w:r>
          <w:fldChar w:fldCharType="begin"/>
        </w:r>
        <w:r>
          <w:instrText xml:space="preserve"> PAGEREF _Toc7975 \h </w:instrText>
        </w:r>
        <w:r>
          <w:fldChar w:fldCharType="separate"/>
        </w:r>
        <w:r>
          <w:t>43</w:t>
        </w:r>
        <w:r>
          <w:fldChar w:fldCharType="end"/>
        </w:r>
      </w:hyperlink>
    </w:p>
    <w:p>
      <w:pPr>
        <w:pStyle w:val="TOC1"/>
        <w:tabs>
          <w:tab w:val="right" w:leader="dot" w:pos="8306"/>
        </w:tabs>
      </w:pPr>
      <w:hyperlink w:anchor="_Toc16468" w:history="1">
        <w:r>
          <w:rPr>
            <w:rFonts w:ascii="仿宋" w:eastAsia="仿宋" w:hAnsi="仿宋" w:cs="仿宋" w:hint="eastAsia"/>
            <w:lang w:eastAsia="zh-CN"/>
          </w:rPr>
          <w:t>十三、营销与推广策略</w:t>
        </w:r>
        <w:r>
          <w:tab/>
        </w:r>
        <w:r>
          <w:fldChar w:fldCharType="begin"/>
        </w:r>
        <w:r>
          <w:instrText xml:space="preserve"> PAGEREF _Toc16468 \h </w:instrText>
        </w:r>
        <w:r>
          <w:fldChar w:fldCharType="separate"/>
        </w:r>
        <w:r>
          <w:t>44</w:t>
        </w:r>
        <w:r>
          <w:fldChar w:fldCharType="end"/>
        </w:r>
      </w:hyperlink>
    </w:p>
    <w:p>
      <w:pPr>
        <w:pStyle w:val="TOC2"/>
        <w:tabs>
          <w:tab w:val="right" w:leader="dot" w:pos="8306"/>
        </w:tabs>
      </w:pPr>
      <w:hyperlink w:anchor="_Toc20700" w:history="1">
        <w:r>
          <w:rPr>
            <w:rFonts w:ascii="仿宋" w:eastAsia="仿宋" w:hAnsi="仿宋" w:cs="仿宋" w:hint="eastAsia"/>
            <w:lang w:eastAsia="zh-CN"/>
          </w:rPr>
          <w:t>(一)、产品/服务定位与特点</w:t>
        </w:r>
        <w:r>
          <w:tab/>
        </w:r>
        <w:r>
          <w:fldChar w:fldCharType="begin"/>
        </w:r>
        <w:r>
          <w:instrText xml:space="preserve"> PAGEREF _Toc20700 \h </w:instrText>
        </w:r>
        <w:r>
          <w:fldChar w:fldCharType="separate"/>
        </w:r>
        <w:r>
          <w:t>44</w:t>
        </w:r>
        <w:r>
          <w:fldChar w:fldCharType="end"/>
        </w:r>
      </w:hyperlink>
    </w:p>
    <w:p>
      <w:pPr>
        <w:pStyle w:val="TOC2"/>
        <w:tabs>
          <w:tab w:val="right" w:leader="dot" w:pos="8306"/>
        </w:tabs>
      </w:pPr>
      <w:hyperlink w:anchor="_Toc15493" w:history="1">
        <w:r>
          <w:rPr>
            <w:rFonts w:ascii="仿宋" w:eastAsia="仿宋" w:hAnsi="仿宋" w:cs="仿宋" w:hint="eastAsia"/>
            <w:lang w:eastAsia="zh-CN"/>
          </w:rPr>
          <w:t>(二)、市场定位与竞争分析</w:t>
        </w:r>
        <w:r>
          <w:tab/>
        </w:r>
        <w:r>
          <w:fldChar w:fldCharType="begin"/>
        </w:r>
        <w:r>
          <w:instrText xml:space="preserve"> PAGEREF _Toc15493 \h </w:instrText>
        </w:r>
        <w:r>
          <w:fldChar w:fldCharType="separate"/>
        </w:r>
        <w:r>
          <w:t>45</w:t>
        </w:r>
        <w:r>
          <w:fldChar w:fldCharType="end"/>
        </w:r>
      </w:hyperlink>
    </w:p>
    <w:p>
      <w:pPr>
        <w:pStyle w:val="TOC2"/>
        <w:tabs>
          <w:tab w:val="right" w:leader="dot" w:pos="8306"/>
        </w:tabs>
      </w:pPr>
      <w:hyperlink w:anchor="_Toc30072" w:history="1">
        <w:r>
          <w:rPr>
            <w:rFonts w:ascii="仿宋" w:eastAsia="仿宋" w:hAnsi="仿宋" w:cs="仿宋" w:hint="eastAsia"/>
            <w:lang w:eastAsia="zh-CN"/>
          </w:rPr>
          <w:t>(三)、营销渠道与策略</w:t>
        </w:r>
        <w:r>
          <w:tab/>
        </w:r>
        <w:r>
          <w:fldChar w:fldCharType="begin"/>
        </w:r>
        <w:r>
          <w:instrText xml:space="preserve"> PAGEREF _Toc30072 \h </w:instrText>
        </w:r>
        <w:r>
          <w:fldChar w:fldCharType="separate"/>
        </w:r>
        <w:r>
          <w:t>46</w:t>
        </w:r>
        <w:r>
          <w:fldChar w:fldCharType="end"/>
        </w:r>
      </w:hyperlink>
    </w:p>
    <w:p>
      <w:pPr>
        <w:pStyle w:val="TOC2"/>
        <w:tabs>
          <w:tab w:val="right" w:leader="dot" w:pos="8306"/>
        </w:tabs>
      </w:pPr>
      <w:hyperlink w:anchor="_Toc7115" w:history="1">
        <w:r>
          <w:rPr>
            <w:rFonts w:ascii="仿宋" w:eastAsia="仿宋" w:hAnsi="仿宋" w:cs="仿宋" w:hint="eastAsia"/>
            <w:lang w:eastAsia="zh-CN"/>
          </w:rPr>
          <w:t>(四)、推广与宣传活动</w:t>
        </w:r>
        <w:r>
          <w:tab/>
        </w:r>
        <w:r>
          <w:fldChar w:fldCharType="begin"/>
        </w:r>
        <w:r>
          <w:instrText xml:space="preserve"> PAGEREF _Toc7115 \h </w:instrText>
        </w:r>
        <w:r>
          <w:fldChar w:fldCharType="separate"/>
        </w:r>
        <w:r>
          <w:t>47</w:t>
        </w:r>
        <w:r>
          <w:fldChar w:fldCharType="end"/>
        </w:r>
      </w:hyperlink>
    </w:p>
    <w:p>
      <w:pPr>
        <w:pStyle w:val="TOC1"/>
        <w:tabs>
          <w:tab w:val="right" w:leader="dot" w:pos="8306"/>
        </w:tabs>
      </w:pPr>
      <w:hyperlink w:anchor="_Toc9857" w:history="1">
        <w:r>
          <w:rPr>
            <w:rFonts w:ascii="仿宋" w:eastAsia="仿宋" w:hAnsi="仿宋" w:cs="仿宋" w:hint="eastAsia"/>
            <w:lang w:eastAsia="zh-CN"/>
          </w:rPr>
          <w:t>十四、风险识别与分类</w:t>
        </w:r>
        <w:r>
          <w:tab/>
        </w:r>
        <w:r>
          <w:fldChar w:fldCharType="begin"/>
        </w:r>
        <w:r>
          <w:instrText xml:space="preserve"> PAGEREF _Toc9857 \h </w:instrText>
        </w:r>
        <w:r>
          <w:fldChar w:fldCharType="separate"/>
        </w:r>
        <w:r>
          <w:t>53</w:t>
        </w:r>
        <w:r>
          <w:fldChar w:fldCharType="end"/>
        </w:r>
      </w:hyperlink>
    </w:p>
    <w:p>
      <w:pPr>
        <w:pStyle w:val="TOC2"/>
        <w:tabs>
          <w:tab w:val="right" w:leader="dot" w:pos="8306"/>
        </w:tabs>
      </w:pPr>
      <w:hyperlink w:anchor="_Toc31167" w:history="1">
        <w:r>
          <w:rPr>
            <w:rFonts w:ascii="仿宋" w:eastAsia="仿宋" w:hAnsi="仿宋" w:cs="仿宋" w:hint="eastAsia"/>
            <w:lang w:eastAsia="zh-CN"/>
          </w:rPr>
          <w:t>(一)、风险识别</w:t>
        </w:r>
        <w:r>
          <w:tab/>
        </w:r>
        <w:r>
          <w:fldChar w:fldCharType="begin"/>
        </w:r>
        <w:r>
          <w:instrText xml:space="preserve"> PAGEREF _Toc31167 \h </w:instrText>
        </w:r>
        <w:r>
          <w:fldChar w:fldCharType="separate"/>
        </w:r>
        <w:r>
          <w:t>53</w:t>
        </w:r>
        <w:r>
          <w:fldChar w:fldCharType="end"/>
        </w:r>
      </w:hyperlink>
    </w:p>
    <w:p>
      <w:pPr>
        <w:pStyle w:val="TOC2"/>
        <w:tabs>
          <w:tab w:val="right" w:leader="dot" w:pos="8306"/>
        </w:tabs>
      </w:pPr>
      <w:hyperlink w:anchor="_Toc8344" w:history="1">
        <w:r>
          <w:rPr>
            <w:rFonts w:ascii="仿宋" w:eastAsia="仿宋" w:hAnsi="仿宋" w:cs="仿宋" w:hint="eastAsia"/>
            <w:lang w:eastAsia="zh-CN"/>
          </w:rPr>
          <w:t>(二)、风险分类</w:t>
        </w:r>
        <w:r>
          <w:tab/>
        </w:r>
        <w:r>
          <w:fldChar w:fldCharType="begin"/>
        </w:r>
        <w:r>
          <w:instrText xml:space="preserve"> PAGEREF _Toc8344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757"/>
      <w:r>
        <w:rPr>
          <w:rFonts w:ascii="仿宋" w:eastAsia="仿宋" w:hAnsi="仿宋" w:cs="仿宋" w:hint="eastAsia"/>
          <w:lang w:eastAsia="zh-CN"/>
        </w:rPr>
        <w:t>(一)、电热片行业分析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片行业一直以来都是市场的关注焦点。行业内的发展趋势、竞争态势以及潜在机会都对电热片项目的推进产生深远的影响。通过深入研究行业的整体概貌，我们将更好地理解行业的核心特征，为电热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行业，技术一直是推动创新和发展的关键因素。我们将对当前技术趋势进行详尽分析，包括但不限于人工智能、大数据应用、先进制造技术等。这有助于电热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热片项目成功的基础。我们将对主要竞争对手进行深入研究，包括其市场份额、产品特点、市场定位等。通过全面了解竞争对手的优势和劣势，电热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127"/>
      <w:r>
        <w:rPr>
          <w:rFonts w:ascii="仿宋" w:eastAsia="仿宋" w:hAnsi="仿宋" w:cs="仿宋" w:hint="eastAsia"/>
          <w:sz w:val="28"/>
          <w:lang w:eastAsia="zh-CN"/>
        </w:rPr>
        <w:t>(二)、电热片市场分析预测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通过对市场规模的深入调研，我们将预测电热片市场未来的增长趋势。这包括市场的整体规模、各细分领域的发展趋势等。电热片项目可以根据市场的扩张速度和潜在机会，制定更符合市场需求的发展策略。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了解消费者的需求是市场分析的核心。我们将通过调查研究，深入挖掘目标消费者的需求特点、购买习惯以及对产品和服务的期望。这有助于电热片项目更好地定位目标市场，提供更符合消费者期待的解决方案。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热片项目实施过程中需要充分考虑的因素。我们将对市场风险进行全面评估，包括但不限于政策法规风险、市场竞争风险、技术变革风险等。通过对潜在风险的深入分析，电热片项目可以制定相应的风险缓解策略，降低不确定性对电热片项目的影响。</w:t>
      </w:r>
    </w:p>
    <w:p>
      <w:pPr>
        <w:pStyle w:val="Heading1"/>
        <w:ind w:firstLine="560" w:firstLineChars="200"/>
        <w:rPr>
          <w:rFonts w:ascii="仿宋" w:eastAsia="仿宋" w:hAnsi="仿宋" w:cs="仿宋" w:hint="eastAsia"/>
          <w:sz w:val="28"/>
          <w:lang w:eastAsia="zh-CN"/>
        </w:rPr>
      </w:pPr>
      <w:bookmarkStart w:id="5" w:name="_Toc8164"/>
      <w:r>
        <w:rPr>
          <w:rFonts w:ascii="仿宋" w:eastAsia="仿宋" w:hAnsi="仿宋" w:cs="仿宋" w:hint="eastAsia"/>
          <w:sz w:val="28"/>
          <w:lang w:eastAsia="zh-CN"/>
        </w:rPr>
        <w:t>二、电热片项目概论</w:t>
      </w:r>
      <w:bookmarkEnd w:id="5"/>
    </w:p>
    <w:p>
      <w:pPr>
        <w:pStyle w:val="Heading2"/>
        <w:rPr>
          <w:rFonts w:ascii="仿宋" w:eastAsia="仿宋" w:hAnsi="仿宋" w:cs="仿宋" w:hint="eastAsia"/>
          <w:lang w:eastAsia="zh-CN"/>
        </w:rPr>
      </w:pPr>
      <w:bookmarkStart w:id="6" w:name="_Toc23659"/>
      <w:r>
        <w:rPr>
          <w:rFonts w:ascii="仿宋" w:eastAsia="仿宋" w:hAnsi="仿宋" w:cs="仿宋" w:hint="eastAsia"/>
          <w:lang w:eastAsia="zh-CN"/>
        </w:rPr>
        <w:t>(一)、电热片项目概况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起源追溯至对市场的深入洞察。市场的不断演变与变革为电热片项目提供了难得的机遇。当前市场存在的需求缺口和变革的大环境共同构成了电热片项目的背景。这个电热片项目旨在充分利用市场机遇，填补行业中尚未满足的需求，为客户提供全新的解决方案。市场的变革和需求的增长使得这个电热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电热片项目名称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正式命名为电热片。这个名称不仅仅是一个标识，更代表了电热片项目的核心理念和愿景。它蕴含着电热片项目所要解决问题的关键字，具有强烈的表达和辨识度，为电热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电热片项目目标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核心目标是提供一种全新、高效的解决方案，满足客户日益增长的需求。电热片项目追求的不仅仅是满足市场需求，更是在市场中获得卓越的竞争优势。通过不断提升产品或服务的质量和创新水平，电热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电热片项目范围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全面涵盖了产品研发、制造、市场推广和售后服务，确保从产品设计到最终用户体验的全方位关注。这一全面的电热片项目范围是为了确保电热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电热片项目时间表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电热片项目计划在未来18个月内完成，包括研发、测试、市场试点和正式推出等不同阶段。这个时间表的合理设计是为了确保电热片项目各个阶段的顺利推进，以便按时交付高质量的成果。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电热片项目预算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电热片项目总预算估算为XX百万美元，主要分配在研发、市场推广、人员培训和运营等方面。这一充足的预算为电热片项目提供了充足的资源，确保电热片项目在各个方面都能取得优异的表现。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电热片项目风险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电热片项目可能面临的风险包括市场接受度低、技术难题、竞争激烈等。电热片项目团队已经制定了相应的风险应对计划，通过前瞻性的风险管理，确保电热片项目在面对不确定性时能够迅速做出应对。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电热片项目团队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电热片项目汇聚了一支经验丰富、多领域专业素养的核心团队，确保电热片项目在各个方面都能拥有高水平的执行力。团队的协同作战是电热片项目成功的关键因素之一。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电热片项目背景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电热片项目的背景根植于市场对更高效、创新产品的渴望，同时也受到科技发展对行业格局的深刻改变的影响。这为电热片项目提供了广阔的发展空间和市场需求。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电热片项目现状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截至目前，电热片项目已完成市场调研和技术验证，取得了初步的成功。这为电热片项目在未来的发展奠定了坚实的基础，为更远大的目标打下了坚实的基石。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25"/>
      <w:r>
        <w:rPr>
          <w:rFonts w:ascii="仿宋" w:eastAsia="仿宋" w:hAnsi="仿宋" w:cs="仿宋" w:hint="eastAsia"/>
          <w:sz w:val="28"/>
          <w:lang w:eastAsia="zh-CN"/>
        </w:rPr>
        <w:t>(二)、电热片项目目标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keyword》电热片项目首要业务目标是在市场中占据有利地位，实现产品/服务的成功推广和销售。通过不断提升产品质量、创新性，电热片项目追求成为行业中的领导者，赢得更多客户的青睐。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在科技迅速发展的时代，电热片项目着眼于技术创新。通过持续的研发和技术升级，电热片项目旨在推出更具创新性的产品或服务，以满足市场对新鲜、先进解决方案的需求。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为了建立可持续的客户关系，电热片项目设定了客户满意度目标。通过提供卓越的产品质量和优质的客户服务，电热片项目追求赢得客户的信任和忠诚度，确保他们的满意度达到行业领先水平。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电热片项目注重社会责任和可持续发展。通过实施环保、社会责任电热片项目，电热片项目致力于在经济发展的同时保护环境，促进社会公平，实现可持续经营。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电热片项目的团队是实现目标的核心驱动力。因此，电热片项目设定了团队发展目标，包括提升团队成员的专业技能、培养领导力，以及搭建协同高效的团队工作氛围。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609"/>
      <w:r>
        <w:rPr>
          <w:rFonts w:ascii="仿宋" w:eastAsia="仿宋" w:hAnsi="仿宋" w:cs="仿宋" w:hint="eastAsia"/>
          <w:sz w:val="28"/>
          <w:lang w:eastAsia="zh-CN"/>
        </w:rPr>
        <w:t>(三)、电热片项目提出的理由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电热片项目提出的理由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提出源于对市场机遇的深刻洞察。当前市场中存在的需求缺口和行业发展趋势表明，有巨大的商业机会等待被开发。通过准确捕捉市场机遇，电热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理念基于对技术创新的信仰。通过持续的研发和技术投入，电热片项目有望推出更具创新性的产品或服务。在科技飞速发展的当下，电热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提出是为了增强企业的行业竞争力。通过提升产品或服务的质量和独特性，电热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热片项目响应了消费者需求的变化。随着社会和科技的不断发展，消费者对产品和服务的需求也在发生变化。通过深入了解并及时回应消费者的新需求，电热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电热片项目的提出是企业战略发展规划的一部分。在面对日益激烈的市场竞争和不断变化的商业环境中，电热片项目作为企业战略的一环，旨在为企业开辟新的增长领域，巩固企业在行业中的地位。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电热片项目的提出不仅仅是基于商业考量，还注重社会责任。通过推出环保、社会责任等方面的电热片项目，电热片企业可以在社会中树立积极形象，为社会做出积极贡献，实现经济效益和社会效益的双赢。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电热片项目的提出反映了对利益相关者期望的关注。包括客户、员工、投资者等利益相关者在企业发展中都有着各自的期望，电热片项目力求在满足这些期望的同时，取得更大的共赢。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718"/>
      <w:r>
        <w:rPr>
          <w:rFonts w:ascii="仿宋" w:eastAsia="仿宋" w:hAnsi="仿宋" w:cs="仿宋" w:hint="eastAsia"/>
          <w:sz w:val="28"/>
          <w:lang w:eastAsia="zh-CN"/>
        </w:rPr>
        <w:t>(四)、电热片项目意义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在实施电热片项目的过程中，我们不仅仅是在追逐商业成功，更是为企业和社会的多个层面创造了深远的意义。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热片项目的首要意义在于提升企业的市场竞争力。通过持续的创新和对产品质量的高标准要求，电热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热片项目的推进将促使行业技术水平的提升。通过引入先进技术和创新性解决方案，电热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在社会层面，电热片项目不仅创造了大量就业机会，提高了就业水平，还注重社会责任和环保。通过参与社会公益事业和推动环保电热片项目，电热片项目为社会贡献了一份力量，体现了企业对社会的积极回馈。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综合而言，电热片项目意义重大，不仅推动了企业的发展，也为行业和社会的进步贡献了积极力量。这是一个全面而深刻的影响，将在未来产生可持续的正面效应。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087"/>
      <w:r>
        <w:rPr>
          <w:rFonts w:ascii="仿宋" w:eastAsia="仿宋" w:hAnsi="仿宋" w:cs="仿宋" w:hint="eastAsia"/>
          <w:sz w:val="28"/>
          <w:lang w:eastAsia="zh-CN"/>
        </w:rPr>
        <w:t>(五)、电热片项目背景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在当今迅猛发展的商业环境中，电热片项目的动因根植于对多方面因素的审慎考量。这个电热片项目的提出并非孤立的决策，而是对企业所处背景深入思考的产物。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市场的不断演变是电热片项目背后的首要原因。科技的迅速发展和全球市场的快速变化使得企业必须灵活应对。电热片项目应运而生，旨在通过创新性的解决方案迎合市场的多变需求，赢得竞争中的先机。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竞争的激烈程度也是电热片项目背景中不可忽视的一环。企业需要在激烈竞争中脱颖而出，为此，电热片项目致力于打破常规，提供独特的价值主张，以吸引客户并确保市场份额的增长。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技术的迅速发展为企业带来了机遇与挑战。作为电热片项目启动的背景之一，对新兴技术的应用将有助于提升企业的技术水平，使其在不断演进的商业环境中保持竞争优势。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此外，社会对企业责任的期望也在逐渐升高。电热片项目充分融入了社会责任的理念，通过可持续经营和社会公益电热片项目，企图为社会贡献一份力量，在商业成功的同时关注社会价值。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225"/>
      <w:r>
        <w:rPr>
          <w:rFonts w:ascii="仿宋" w:eastAsia="仿宋" w:hAnsi="仿宋" w:cs="仿宋" w:hint="eastAsia"/>
          <w:sz w:val="28"/>
          <w:lang w:eastAsia="zh-CN"/>
        </w:rPr>
        <w:t>三、电热片项目土建工程</w:t>
      </w:r>
      <w:bookmarkEnd w:id="11"/>
    </w:p>
    <w:p>
      <w:pPr>
        <w:pStyle w:val="Heading2"/>
        <w:rPr>
          <w:rFonts w:ascii="仿宋" w:eastAsia="仿宋" w:hAnsi="仿宋" w:cs="仿宋" w:hint="eastAsia"/>
          <w:lang w:eastAsia="zh-CN"/>
        </w:rPr>
      </w:pPr>
      <w:bookmarkStart w:id="12" w:name="_Toc1784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在电热片项目的建筑工程设计中，我们将秉承一系列重要的设计原则，以确保电热片项目建筑在功能、美观、可持续性等方面达到最佳效果。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首要原则是确保建筑的功能性得到最大化的发挥。我们将充分理解电热片项目的实际需求，合理布局各个功能区域，保证建筑在满足业务需求的同时，提供高效的工作环境。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在建筑设计中，我们将综合考虑建设和运营成本。通过精细的经济效益分析，确保设计方案在高效利用资源的同时，对电热片项目的长期盈利能力有积极的贡献。</w:t>
      </w:r>
    </w:p>
    <w:p>
      <w:pPr>
        <w:pStyle w:val="Heading2"/>
        <w:ind w:firstLine="560" w:firstLineChars="200"/>
        <w:rPr>
          <w:rFonts w:ascii="仿宋" w:eastAsia="仿宋" w:hAnsi="仿宋" w:cs="仿宋" w:hint="eastAsia"/>
          <w:sz w:val="28"/>
          <w:lang w:eastAsia="zh-CN"/>
        </w:rPr>
      </w:pPr>
      <w:bookmarkStart w:id="13" w:name="_Toc1654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的土建工程设计中，我们将精准设定设计年限，结合电热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热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627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热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热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热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49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本期工程电热片项目预计总建筑面积XXX平方米，其中：计容建筑面积XXX平方米，计划建筑工程投资XX万元，占电热片项目总投资的XX%。</w:t>
      </w:r>
    </w:p>
    <w:p>
      <w:pPr>
        <w:pStyle w:val="Heading1"/>
        <w:ind w:firstLine="560" w:firstLineChars="200"/>
        <w:rPr>
          <w:rFonts w:ascii="仿宋" w:eastAsia="仿宋" w:hAnsi="仿宋" w:cs="仿宋" w:hint="eastAsia"/>
          <w:sz w:val="28"/>
          <w:lang w:eastAsia="zh-CN"/>
        </w:rPr>
      </w:pPr>
      <w:bookmarkStart w:id="16" w:name="_Toc10934"/>
      <w:r>
        <w:rPr>
          <w:rFonts w:ascii="仿宋" w:eastAsia="仿宋" w:hAnsi="仿宋" w:cs="仿宋" w:hint="eastAsia"/>
          <w:sz w:val="28"/>
          <w:lang w:eastAsia="zh-CN"/>
        </w:rPr>
        <w:t>四、电热片项目建设背景及必要性分析</w:t>
      </w:r>
      <w:bookmarkEnd w:id="16"/>
    </w:p>
    <w:p>
      <w:pPr>
        <w:pStyle w:val="Heading2"/>
        <w:rPr>
          <w:rFonts w:ascii="仿宋" w:eastAsia="仿宋" w:hAnsi="仿宋" w:cs="仿宋" w:hint="eastAsia"/>
          <w:lang w:eastAsia="zh-CN"/>
        </w:rPr>
      </w:pPr>
      <w:bookmarkStart w:id="17" w:name="_Toc20113"/>
      <w:r>
        <w:rPr>
          <w:rFonts w:ascii="仿宋" w:eastAsia="仿宋" w:hAnsi="仿宋" w:cs="仿宋" w:hint="eastAsia"/>
          <w:lang w:eastAsia="zh-CN"/>
        </w:rPr>
        <w:t>(一)、电热片项目背景分析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热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热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我们的背景分析将深入挖掘当前行业的发展趋势，通过对竞争态势的全面审视，找到电热片项目在这个潮流中的定位。同时，我们将关注行业内涌现的新兴机遇，以便电热片项目更好地融入行业发展的潮流中。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热片项目提供了强大的发展动力。我们将聚焦于行业内最新的技术发展趋势，包括但不限于人工智能、大数据分析、物联网等领域。通过深度的技术研究，我们将确保电热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热片项目发展的源泉。我们将投入更多的精力对市场需求进行深入剖析，超越表面的需求，深入挖掘潜在的市场痛点和机遇。通过对市场需求的细致了解，电热片项目将更有针对性地设计解决方案，满足市场的多样化需求，从而更好地促进电热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电热片项目战略至关重要。我们将对竞争态势进行更为深入的分析，包括但不限于市场份额、产品特点、客户满意度等多个维度。通过深度的竞争分析，电热片项目将能够更准确地把握市场脉搏，制定具有竞争力的电热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热片项目的发展具有直接的影响。我们将进行更为全面的法规和政策分析，了解行业发展中的潜在法律风险和合规挑战。通过充分了解和遵守相关法规，电热片项目将确保在法律框架内合法合规运营，为电热片项目的稳健发展提供有力支持。</w:t>
      </w:r>
    </w:p>
    <w:p>
      <w:pPr>
        <w:pStyle w:val="Heading2"/>
        <w:ind w:firstLine="560" w:firstLineChars="200"/>
        <w:rPr>
          <w:rFonts w:ascii="仿宋" w:eastAsia="仿宋" w:hAnsi="仿宋" w:cs="仿宋" w:hint="eastAsia"/>
          <w:sz w:val="28"/>
          <w:lang w:eastAsia="zh-CN"/>
        </w:rPr>
      </w:pPr>
      <w:bookmarkStart w:id="18" w:name="_Toc32572"/>
      <w:r>
        <w:rPr>
          <w:rFonts w:ascii="仿宋" w:eastAsia="仿宋" w:hAnsi="仿宋" w:cs="仿宋" w:hint="eastAsia"/>
          <w:sz w:val="28"/>
          <w:lang w:eastAsia="zh-CN"/>
        </w:rPr>
        <w:t>(二)、电热片项目建设必要性分析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建设的迫切性源于对行业发展趋势的深刻洞察。我们正处于一个行业变革的时代，科技创新、数字化转型成为企业发展的关键动力。电热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建设不仅仅是为了跟上潮流，更是为了通过技术创新推动企业的持续发展。通过引入先进的技术和解决方案，电热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https://d.book118.com/578026013122006024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46561"/>
    <w:rsid w:val="4EB465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2601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2024-01-08T18:20:00Z</dcterms:created>
  <dcterms:modified xsi:type="dcterms:W3CDTF">2024-01-08T18:20:44Z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12F5EE889C2F46B0A9F77C759715EE34_11</vt:lpwstr>
  </property>
  <property fmtid="{D5CDD505-2E9C-101B-9397-08002B2CF9AE}" pid="3" name="KSOProductBuildVer">
    <vt:lpwstr>2052-12.1.0.16120</vt:lpwstr>
  </property>
</Properties>
</file>