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城市燃气项目规划设计蓝图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4" w:history="1">
        <w:r>
          <w:rPr>
            <w:rFonts w:ascii="仿宋" w:eastAsia="仿宋" w:hAnsi="仿宋" w:cs="仿宋" w:hint="eastAsia"/>
            <w:lang w:eastAsia="zh-CN"/>
          </w:rPr>
          <w:t>序言</w:t>
        </w:r>
        <w:r>
          <w:tab/>
        </w:r>
        <w:r>
          <w:fldChar w:fldCharType="begin"/>
        </w:r>
        <w:r>
          <w:instrText xml:space="preserve"> PAGEREF _Toc32404 \h </w:instrText>
        </w:r>
        <w:r>
          <w:fldChar w:fldCharType="separate"/>
        </w:r>
        <w:r>
          <w:t>3</w:t>
        </w:r>
        <w:r>
          <w:fldChar w:fldCharType="end"/>
        </w:r>
      </w:hyperlink>
    </w:p>
    <w:p>
      <w:pPr>
        <w:pStyle w:val="TOC1"/>
        <w:tabs>
          <w:tab w:val="right" w:leader="dot" w:pos="8306"/>
        </w:tabs>
      </w:pPr>
      <w:hyperlink w:anchor="_Toc746" w:history="1">
        <w:r>
          <w:rPr>
            <w:rFonts w:ascii="仿宋" w:eastAsia="仿宋" w:hAnsi="仿宋" w:cs="仿宋" w:hint="eastAsia"/>
            <w:lang w:eastAsia="zh-CN"/>
          </w:rPr>
          <w:t>一、城市燃气项目建设背景及必要性分析</w:t>
        </w:r>
        <w:r>
          <w:tab/>
        </w:r>
        <w:r>
          <w:fldChar w:fldCharType="begin"/>
        </w:r>
        <w:r>
          <w:instrText xml:space="preserve"> PAGEREF _Toc746 \h </w:instrText>
        </w:r>
        <w:r>
          <w:fldChar w:fldCharType="separate"/>
        </w:r>
        <w:r>
          <w:t>3</w:t>
        </w:r>
        <w:r>
          <w:fldChar w:fldCharType="end"/>
        </w:r>
      </w:hyperlink>
    </w:p>
    <w:p>
      <w:pPr>
        <w:pStyle w:val="TOC2"/>
        <w:tabs>
          <w:tab w:val="right" w:leader="dot" w:pos="8306"/>
        </w:tabs>
      </w:pPr>
      <w:hyperlink w:anchor="_Toc30840" w:history="1">
        <w:r>
          <w:rPr>
            <w:rFonts w:ascii="仿宋" w:eastAsia="仿宋" w:hAnsi="仿宋" w:cs="仿宋" w:hint="eastAsia"/>
            <w:lang w:eastAsia="zh-CN"/>
          </w:rPr>
          <w:t>(一)、城市燃气项目背景分析</w:t>
        </w:r>
        <w:r>
          <w:tab/>
        </w:r>
        <w:r>
          <w:fldChar w:fldCharType="begin"/>
        </w:r>
        <w:r>
          <w:instrText xml:space="preserve"> PAGEREF _Toc30840 \h </w:instrText>
        </w:r>
        <w:r>
          <w:fldChar w:fldCharType="separate"/>
        </w:r>
        <w:r>
          <w:t>3</w:t>
        </w:r>
        <w:r>
          <w:fldChar w:fldCharType="end"/>
        </w:r>
      </w:hyperlink>
    </w:p>
    <w:p>
      <w:pPr>
        <w:pStyle w:val="TOC2"/>
        <w:tabs>
          <w:tab w:val="right" w:leader="dot" w:pos="8306"/>
        </w:tabs>
      </w:pPr>
      <w:hyperlink w:anchor="_Toc460" w:history="1">
        <w:r>
          <w:rPr>
            <w:rFonts w:ascii="仿宋" w:eastAsia="仿宋" w:hAnsi="仿宋" w:cs="仿宋" w:hint="eastAsia"/>
            <w:lang w:eastAsia="zh-CN"/>
          </w:rPr>
          <w:t>(二)、城市燃气项目建设必要性分析</w:t>
        </w:r>
        <w:r>
          <w:tab/>
        </w:r>
        <w:r>
          <w:fldChar w:fldCharType="begin"/>
        </w:r>
        <w:r>
          <w:instrText xml:space="preserve"> PAGEREF _Toc460 \h </w:instrText>
        </w:r>
        <w:r>
          <w:fldChar w:fldCharType="separate"/>
        </w:r>
        <w:r>
          <w:t>5</w:t>
        </w:r>
        <w:r>
          <w:fldChar w:fldCharType="end"/>
        </w:r>
      </w:hyperlink>
    </w:p>
    <w:p>
      <w:pPr>
        <w:pStyle w:val="TOC1"/>
        <w:tabs>
          <w:tab w:val="right" w:leader="dot" w:pos="8306"/>
        </w:tabs>
      </w:pPr>
      <w:hyperlink w:anchor="_Toc4807" w:history="1">
        <w:r>
          <w:rPr>
            <w:rFonts w:ascii="仿宋" w:eastAsia="仿宋" w:hAnsi="仿宋" w:cs="仿宋" w:hint="eastAsia"/>
            <w:lang w:eastAsia="zh-CN"/>
          </w:rPr>
          <w:t>二、城市燃气项目建设单位说明</w:t>
        </w:r>
        <w:r>
          <w:tab/>
        </w:r>
        <w:r>
          <w:fldChar w:fldCharType="begin"/>
        </w:r>
        <w:r>
          <w:instrText xml:space="preserve"> PAGEREF _Toc4807 \h </w:instrText>
        </w:r>
        <w:r>
          <w:fldChar w:fldCharType="separate"/>
        </w:r>
        <w:r>
          <w:t>6</w:t>
        </w:r>
        <w:r>
          <w:fldChar w:fldCharType="end"/>
        </w:r>
      </w:hyperlink>
    </w:p>
    <w:p>
      <w:pPr>
        <w:pStyle w:val="TOC2"/>
        <w:tabs>
          <w:tab w:val="right" w:leader="dot" w:pos="8306"/>
        </w:tabs>
      </w:pPr>
      <w:hyperlink w:anchor="_Toc22565" w:history="1">
        <w:r>
          <w:rPr>
            <w:rFonts w:ascii="仿宋" w:eastAsia="仿宋" w:hAnsi="仿宋" w:cs="仿宋" w:hint="eastAsia"/>
            <w:lang w:eastAsia="zh-CN"/>
          </w:rPr>
          <w:t>(一)、城市燃气项目承办单位基本情况</w:t>
        </w:r>
        <w:r>
          <w:tab/>
        </w:r>
        <w:r>
          <w:fldChar w:fldCharType="begin"/>
        </w:r>
        <w:r>
          <w:instrText xml:space="preserve"> PAGEREF _Toc22565 \h </w:instrText>
        </w:r>
        <w:r>
          <w:fldChar w:fldCharType="separate"/>
        </w:r>
        <w:r>
          <w:t>6</w:t>
        </w:r>
        <w:r>
          <w:fldChar w:fldCharType="end"/>
        </w:r>
      </w:hyperlink>
    </w:p>
    <w:p>
      <w:pPr>
        <w:pStyle w:val="TOC2"/>
        <w:tabs>
          <w:tab w:val="right" w:leader="dot" w:pos="8306"/>
        </w:tabs>
      </w:pPr>
      <w:hyperlink w:anchor="_Toc24977" w:history="1">
        <w:r>
          <w:rPr>
            <w:rFonts w:ascii="仿宋" w:eastAsia="仿宋" w:hAnsi="仿宋" w:cs="仿宋" w:hint="eastAsia"/>
            <w:lang w:eastAsia="zh-CN"/>
          </w:rPr>
          <w:t>(二)、公司经济效益分析</w:t>
        </w:r>
        <w:r>
          <w:tab/>
        </w:r>
        <w:r>
          <w:fldChar w:fldCharType="begin"/>
        </w:r>
        <w:r>
          <w:instrText xml:space="preserve"> PAGEREF _Toc24977 \h </w:instrText>
        </w:r>
        <w:r>
          <w:fldChar w:fldCharType="separate"/>
        </w:r>
        <w:r>
          <w:t>6</w:t>
        </w:r>
        <w:r>
          <w:fldChar w:fldCharType="end"/>
        </w:r>
      </w:hyperlink>
    </w:p>
    <w:p>
      <w:pPr>
        <w:pStyle w:val="TOC1"/>
        <w:tabs>
          <w:tab w:val="right" w:leader="dot" w:pos="8306"/>
        </w:tabs>
      </w:pPr>
      <w:hyperlink w:anchor="_Toc12648" w:history="1">
        <w:r>
          <w:rPr>
            <w:rFonts w:ascii="仿宋" w:eastAsia="仿宋" w:hAnsi="仿宋" w:cs="仿宋" w:hint="eastAsia"/>
            <w:lang w:eastAsia="zh-CN"/>
          </w:rPr>
          <w:t>三、城市燃气项目选址可行性分析</w:t>
        </w:r>
        <w:r>
          <w:tab/>
        </w:r>
        <w:r>
          <w:fldChar w:fldCharType="begin"/>
        </w:r>
        <w:r>
          <w:instrText xml:space="preserve"> PAGEREF _Toc12648 \h </w:instrText>
        </w:r>
        <w:r>
          <w:fldChar w:fldCharType="separate"/>
        </w:r>
        <w:r>
          <w:t>7</w:t>
        </w:r>
        <w:r>
          <w:fldChar w:fldCharType="end"/>
        </w:r>
      </w:hyperlink>
    </w:p>
    <w:p>
      <w:pPr>
        <w:pStyle w:val="TOC2"/>
        <w:tabs>
          <w:tab w:val="right" w:leader="dot" w:pos="8306"/>
        </w:tabs>
      </w:pPr>
      <w:hyperlink w:anchor="_Toc21373" w:history="1">
        <w:r>
          <w:rPr>
            <w:rFonts w:ascii="仿宋" w:eastAsia="仿宋" w:hAnsi="仿宋" w:cs="仿宋" w:hint="eastAsia"/>
            <w:lang w:eastAsia="zh-CN"/>
          </w:rPr>
          <w:t>(一)、城市燃气项目选址</w:t>
        </w:r>
        <w:r>
          <w:tab/>
        </w:r>
        <w:r>
          <w:fldChar w:fldCharType="begin"/>
        </w:r>
        <w:r>
          <w:instrText xml:space="preserve"> PAGEREF _Toc21373 \h </w:instrText>
        </w:r>
        <w:r>
          <w:fldChar w:fldCharType="separate"/>
        </w:r>
        <w:r>
          <w:t>7</w:t>
        </w:r>
        <w:r>
          <w:fldChar w:fldCharType="end"/>
        </w:r>
      </w:hyperlink>
    </w:p>
    <w:p>
      <w:pPr>
        <w:pStyle w:val="TOC2"/>
        <w:tabs>
          <w:tab w:val="right" w:leader="dot" w:pos="8306"/>
        </w:tabs>
      </w:pPr>
      <w:hyperlink w:anchor="_Toc30370" w:history="1">
        <w:r>
          <w:rPr>
            <w:rFonts w:ascii="仿宋" w:eastAsia="仿宋" w:hAnsi="仿宋" w:cs="仿宋" w:hint="eastAsia"/>
            <w:lang w:eastAsia="zh-CN"/>
          </w:rPr>
          <w:t>(二)、用地控制指标</w:t>
        </w:r>
        <w:r>
          <w:tab/>
        </w:r>
        <w:r>
          <w:fldChar w:fldCharType="begin"/>
        </w:r>
        <w:r>
          <w:instrText xml:space="preserve"> PAGEREF _Toc30370 \h </w:instrText>
        </w:r>
        <w:r>
          <w:fldChar w:fldCharType="separate"/>
        </w:r>
        <w:r>
          <w:t>8</w:t>
        </w:r>
        <w:r>
          <w:fldChar w:fldCharType="end"/>
        </w:r>
      </w:hyperlink>
    </w:p>
    <w:p>
      <w:pPr>
        <w:pStyle w:val="TOC2"/>
        <w:tabs>
          <w:tab w:val="right" w:leader="dot" w:pos="8306"/>
        </w:tabs>
      </w:pPr>
      <w:hyperlink w:anchor="_Toc30330" w:history="1">
        <w:r>
          <w:rPr>
            <w:rFonts w:ascii="仿宋" w:eastAsia="仿宋" w:hAnsi="仿宋" w:cs="仿宋" w:hint="eastAsia"/>
            <w:lang w:eastAsia="zh-CN"/>
          </w:rPr>
          <w:t>(三)、节约用地措施</w:t>
        </w:r>
        <w:r>
          <w:tab/>
        </w:r>
        <w:r>
          <w:fldChar w:fldCharType="begin"/>
        </w:r>
        <w:r>
          <w:instrText xml:space="preserve"> PAGEREF _Toc30330 \h </w:instrText>
        </w:r>
        <w:r>
          <w:fldChar w:fldCharType="separate"/>
        </w:r>
        <w:r>
          <w:t>9</w:t>
        </w:r>
        <w:r>
          <w:fldChar w:fldCharType="end"/>
        </w:r>
      </w:hyperlink>
    </w:p>
    <w:p>
      <w:pPr>
        <w:pStyle w:val="TOC2"/>
        <w:tabs>
          <w:tab w:val="right" w:leader="dot" w:pos="8306"/>
        </w:tabs>
      </w:pPr>
      <w:hyperlink w:anchor="_Toc27338" w:history="1">
        <w:r>
          <w:rPr>
            <w:rFonts w:ascii="仿宋" w:eastAsia="仿宋" w:hAnsi="仿宋" w:cs="仿宋" w:hint="eastAsia"/>
            <w:lang w:eastAsia="zh-CN"/>
          </w:rPr>
          <w:t>(四)、总图布置方案</w:t>
        </w:r>
        <w:r>
          <w:tab/>
        </w:r>
        <w:r>
          <w:fldChar w:fldCharType="begin"/>
        </w:r>
        <w:r>
          <w:instrText xml:space="preserve"> PAGEREF _Toc27338 \h </w:instrText>
        </w:r>
        <w:r>
          <w:fldChar w:fldCharType="separate"/>
        </w:r>
        <w:r>
          <w:t>11</w:t>
        </w:r>
        <w:r>
          <w:fldChar w:fldCharType="end"/>
        </w:r>
      </w:hyperlink>
    </w:p>
    <w:p>
      <w:pPr>
        <w:pStyle w:val="TOC2"/>
        <w:tabs>
          <w:tab w:val="right" w:leader="dot" w:pos="8306"/>
        </w:tabs>
      </w:pPr>
      <w:hyperlink w:anchor="_Toc25411" w:history="1">
        <w:r>
          <w:rPr>
            <w:rFonts w:ascii="仿宋" w:eastAsia="仿宋" w:hAnsi="仿宋" w:cs="仿宋" w:hint="eastAsia"/>
            <w:lang w:eastAsia="zh-CN"/>
          </w:rPr>
          <w:t>(五)、选址综合评价</w:t>
        </w:r>
        <w:r>
          <w:tab/>
        </w:r>
        <w:r>
          <w:fldChar w:fldCharType="begin"/>
        </w:r>
        <w:r>
          <w:instrText xml:space="preserve"> PAGEREF _Toc25411 \h </w:instrText>
        </w:r>
        <w:r>
          <w:fldChar w:fldCharType="separate"/>
        </w:r>
        <w:r>
          <w:t>12</w:t>
        </w:r>
        <w:r>
          <w:fldChar w:fldCharType="end"/>
        </w:r>
      </w:hyperlink>
    </w:p>
    <w:p>
      <w:pPr>
        <w:pStyle w:val="TOC1"/>
        <w:tabs>
          <w:tab w:val="right" w:leader="dot" w:pos="8306"/>
        </w:tabs>
      </w:pPr>
      <w:hyperlink w:anchor="_Toc9932" w:history="1">
        <w:r>
          <w:rPr>
            <w:rFonts w:ascii="仿宋" w:eastAsia="仿宋" w:hAnsi="仿宋" w:cs="仿宋" w:hint="eastAsia"/>
            <w:lang w:eastAsia="zh-CN"/>
          </w:rPr>
          <w:t>四、产品规划分析</w:t>
        </w:r>
        <w:r>
          <w:tab/>
        </w:r>
        <w:r>
          <w:fldChar w:fldCharType="begin"/>
        </w:r>
        <w:r>
          <w:instrText xml:space="preserve"> PAGEREF _Toc9932 \h </w:instrText>
        </w:r>
        <w:r>
          <w:fldChar w:fldCharType="separate"/>
        </w:r>
        <w:r>
          <w:t>13</w:t>
        </w:r>
        <w:r>
          <w:fldChar w:fldCharType="end"/>
        </w:r>
      </w:hyperlink>
    </w:p>
    <w:p>
      <w:pPr>
        <w:pStyle w:val="TOC2"/>
        <w:tabs>
          <w:tab w:val="right" w:leader="dot" w:pos="8306"/>
        </w:tabs>
      </w:pPr>
      <w:hyperlink w:anchor="_Toc3525" w:history="1">
        <w:r>
          <w:rPr>
            <w:rFonts w:ascii="仿宋" w:eastAsia="仿宋" w:hAnsi="仿宋" w:cs="仿宋" w:hint="eastAsia"/>
            <w:lang w:eastAsia="zh-CN"/>
          </w:rPr>
          <w:t>(一)、产品规划</w:t>
        </w:r>
        <w:r>
          <w:tab/>
        </w:r>
        <w:r>
          <w:fldChar w:fldCharType="begin"/>
        </w:r>
        <w:r>
          <w:instrText xml:space="preserve"> PAGEREF _Toc3525 \h </w:instrText>
        </w:r>
        <w:r>
          <w:fldChar w:fldCharType="separate"/>
        </w:r>
        <w:r>
          <w:t>13</w:t>
        </w:r>
        <w:r>
          <w:fldChar w:fldCharType="end"/>
        </w:r>
      </w:hyperlink>
    </w:p>
    <w:p>
      <w:pPr>
        <w:pStyle w:val="TOC2"/>
        <w:tabs>
          <w:tab w:val="right" w:leader="dot" w:pos="8306"/>
        </w:tabs>
      </w:pPr>
      <w:hyperlink w:anchor="_Toc23241" w:history="1">
        <w:r>
          <w:rPr>
            <w:rFonts w:ascii="仿宋" w:eastAsia="仿宋" w:hAnsi="仿宋" w:cs="仿宋" w:hint="eastAsia"/>
            <w:lang w:eastAsia="zh-CN"/>
          </w:rPr>
          <w:t>(二)、建设规模</w:t>
        </w:r>
        <w:r>
          <w:tab/>
        </w:r>
        <w:r>
          <w:fldChar w:fldCharType="begin"/>
        </w:r>
        <w:r>
          <w:instrText xml:space="preserve"> PAGEREF _Toc23241 \h </w:instrText>
        </w:r>
        <w:r>
          <w:fldChar w:fldCharType="separate"/>
        </w:r>
        <w:r>
          <w:t>13</w:t>
        </w:r>
        <w:r>
          <w:fldChar w:fldCharType="end"/>
        </w:r>
      </w:hyperlink>
    </w:p>
    <w:p>
      <w:pPr>
        <w:pStyle w:val="TOC1"/>
        <w:tabs>
          <w:tab w:val="right" w:leader="dot" w:pos="8306"/>
        </w:tabs>
      </w:pPr>
      <w:hyperlink w:anchor="_Toc27107" w:history="1">
        <w:r>
          <w:rPr>
            <w:rFonts w:ascii="仿宋" w:eastAsia="仿宋" w:hAnsi="仿宋" w:cs="仿宋" w:hint="eastAsia"/>
            <w:lang w:eastAsia="zh-CN"/>
          </w:rPr>
          <w:t>五、城市燃气项目可持续发展</w:t>
        </w:r>
        <w:r>
          <w:tab/>
        </w:r>
        <w:r>
          <w:fldChar w:fldCharType="begin"/>
        </w:r>
        <w:r>
          <w:instrText xml:space="preserve"> PAGEREF _Toc27107 \h </w:instrText>
        </w:r>
        <w:r>
          <w:fldChar w:fldCharType="separate"/>
        </w:r>
        <w:r>
          <w:t>15</w:t>
        </w:r>
        <w:r>
          <w:fldChar w:fldCharType="end"/>
        </w:r>
      </w:hyperlink>
    </w:p>
    <w:p>
      <w:pPr>
        <w:pStyle w:val="TOC2"/>
        <w:tabs>
          <w:tab w:val="right" w:leader="dot" w:pos="8306"/>
        </w:tabs>
      </w:pPr>
      <w:hyperlink w:anchor="_Toc9813" w:history="1">
        <w:r>
          <w:rPr>
            <w:rFonts w:ascii="仿宋" w:eastAsia="仿宋" w:hAnsi="仿宋" w:cs="仿宋" w:hint="eastAsia"/>
            <w:lang w:eastAsia="zh-CN"/>
          </w:rPr>
          <w:t>(一)、可持续战略与实践</w:t>
        </w:r>
        <w:r>
          <w:tab/>
        </w:r>
        <w:r>
          <w:fldChar w:fldCharType="begin"/>
        </w:r>
        <w:r>
          <w:instrText xml:space="preserve"> PAGEREF _Toc9813 \h </w:instrText>
        </w:r>
        <w:r>
          <w:fldChar w:fldCharType="separate"/>
        </w:r>
        <w:r>
          <w:t>15</w:t>
        </w:r>
        <w:r>
          <w:fldChar w:fldCharType="end"/>
        </w:r>
      </w:hyperlink>
    </w:p>
    <w:p>
      <w:pPr>
        <w:pStyle w:val="TOC2"/>
        <w:tabs>
          <w:tab w:val="right" w:leader="dot" w:pos="8306"/>
        </w:tabs>
      </w:pPr>
      <w:hyperlink w:anchor="_Toc3885" w:history="1">
        <w:r>
          <w:rPr>
            <w:rFonts w:ascii="仿宋" w:eastAsia="仿宋" w:hAnsi="仿宋" w:cs="仿宋" w:hint="eastAsia"/>
            <w:lang w:eastAsia="zh-CN"/>
          </w:rPr>
          <w:t>(二)、环保与社会责任</w:t>
        </w:r>
        <w:r>
          <w:tab/>
        </w:r>
        <w:r>
          <w:fldChar w:fldCharType="begin"/>
        </w:r>
        <w:r>
          <w:instrText xml:space="preserve"> PAGEREF _Toc3885 \h </w:instrText>
        </w:r>
        <w:r>
          <w:fldChar w:fldCharType="separate"/>
        </w:r>
        <w:r>
          <w:t>15</w:t>
        </w:r>
        <w:r>
          <w:fldChar w:fldCharType="end"/>
        </w:r>
      </w:hyperlink>
    </w:p>
    <w:p>
      <w:pPr>
        <w:pStyle w:val="TOC1"/>
        <w:tabs>
          <w:tab w:val="right" w:leader="dot" w:pos="8306"/>
        </w:tabs>
      </w:pPr>
      <w:hyperlink w:anchor="_Toc10182" w:history="1">
        <w:r>
          <w:rPr>
            <w:rFonts w:ascii="仿宋" w:eastAsia="仿宋" w:hAnsi="仿宋" w:cs="仿宋" w:hint="eastAsia"/>
            <w:lang w:eastAsia="zh-CN"/>
          </w:rPr>
          <w:t>六、城市燃气项目危机管理</w:t>
        </w:r>
        <w:r>
          <w:tab/>
        </w:r>
        <w:r>
          <w:fldChar w:fldCharType="begin"/>
        </w:r>
        <w:r>
          <w:instrText xml:space="preserve"> PAGEREF _Toc10182 \h </w:instrText>
        </w:r>
        <w:r>
          <w:fldChar w:fldCharType="separate"/>
        </w:r>
        <w:r>
          <w:t>16</w:t>
        </w:r>
        <w:r>
          <w:fldChar w:fldCharType="end"/>
        </w:r>
      </w:hyperlink>
    </w:p>
    <w:p>
      <w:pPr>
        <w:pStyle w:val="TOC2"/>
        <w:tabs>
          <w:tab w:val="right" w:leader="dot" w:pos="8306"/>
        </w:tabs>
      </w:pPr>
      <w:hyperlink w:anchor="_Toc7048" w:history="1">
        <w:r>
          <w:rPr>
            <w:rFonts w:ascii="仿宋" w:eastAsia="仿宋" w:hAnsi="仿宋" w:cs="仿宋" w:hint="eastAsia"/>
            <w:lang w:eastAsia="zh-CN"/>
          </w:rPr>
          <w:t>(一)、危机预警与识别</w:t>
        </w:r>
        <w:r>
          <w:tab/>
        </w:r>
        <w:r>
          <w:fldChar w:fldCharType="begin"/>
        </w:r>
        <w:r>
          <w:instrText xml:space="preserve"> PAGEREF _Toc7048 \h </w:instrText>
        </w:r>
        <w:r>
          <w:fldChar w:fldCharType="separate"/>
        </w:r>
        <w:r>
          <w:t>16</w:t>
        </w:r>
        <w:r>
          <w:fldChar w:fldCharType="end"/>
        </w:r>
      </w:hyperlink>
    </w:p>
    <w:p>
      <w:pPr>
        <w:pStyle w:val="TOC2"/>
        <w:tabs>
          <w:tab w:val="right" w:leader="dot" w:pos="8306"/>
        </w:tabs>
      </w:pPr>
      <w:hyperlink w:anchor="_Toc8907" w:history="1">
        <w:r>
          <w:rPr>
            <w:rFonts w:ascii="仿宋" w:eastAsia="仿宋" w:hAnsi="仿宋" w:cs="仿宋" w:hint="eastAsia"/>
            <w:lang w:eastAsia="zh-CN"/>
          </w:rPr>
          <w:t>(二)、危机应对与恢复</w:t>
        </w:r>
        <w:r>
          <w:tab/>
        </w:r>
        <w:r>
          <w:fldChar w:fldCharType="begin"/>
        </w:r>
        <w:r>
          <w:instrText xml:space="preserve"> PAGEREF _Toc8907 \h </w:instrText>
        </w:r>
        <w:r>
          <w:fldChar w:fldCharType="separate"/>
        </w:r>
        <w:r>
          <w:t>17</w:t>
        </w:r>
        <w:r>
          <w:fldChar w:fldCharType="end"/>
        </w:r>
      </w:hyperlink>
    </w:p>
    <w:p>
      <w:pPr>
        <w:pStyle w:val="TOC1"/>
        <w:tabs>
          <w:tab w:val="right" w:leader="dot" w:pos="8306"/>
        </w:tabs>
      </w:pPr>
      <w:hyperlink w:anchor="_Toc21464" w:history="1">
        <w:r>
          <w:rPr>
            <w:rFonts w:ascii="仿宋" w:eastAsia="仿宋" w:hAnsi="仿宋" w:cs="仿宋" w:hint="eastAsia"/>
            <w:lang w:eastAsia="zh-CN"/>
          </w:rPr>
          <w:t>七、城市燃气项目人力资源管理</w:t>
        </w:r>
        <w:r>
          <w:tab/>
        </w:r>
        <w:r>
          <w:fldChar w:fldCharType="begin"/>
        </w:r>
        <w:r>
          <w:instrText xml:space="preserve"> PAGEREF _Toc21464 \h </w:instrText>
        </w:r>
        <w:r>
          <w:fldChar w:fldCharType="separate"/>
        </w:r>
        <w:r>
          <w:t>19</w:t>
        </w:r>
        <w:r>
          <w:fldChar w:fldCharType="end"/>
        </w:r>
      </w:hyperlink>
    </w:p>
    <w:p>
      <w:pPr>
        <w:pStyle w:val="TOC2"/>
        <w:tabs>
          <w:tab w:val="right" w:leader="dot" w:pos="8306"/>
        </w:tabs>
      </w:pPr>
      <w:hyperlink w:anchor="_Toc24802" w:history="1">
        <w:r>
          <w:rPr>
            <w:rFonts w:ascii="仿宋" w:eastAsia="仿宋" w:hAnsi="仿宋" w:cs="仿宋" w:hint="eastAsia"/>
            <w:lang w:eastAsia="zh-CN"/>
          </w:rPr>
          <w:t>(一)、建立健全的预算管理制度</w:t>
        </w:r>
        <w:r>
          <w:tab/>
        </w:r>
        <w:r>
          <w:fldChar w:fldCharType="begin"/>
        </w:r>
        <w:r>
          <w:instrText xml:space="preserve"> PAGEREF _Toc24802 \h </w:instrText>
        </w:r>
        <w:r>
          <w:fldChar w:fldCharType="separate"/>
        </w:r>
        <w:r>
          <w:t>19</w:t>
        </w:r>
        <w:r>
          <w:fldChar w:fldCharType="end"/>
        </w:r>
      </w:hyperlink>
    </w:p>
    <w:p>
      <w:pPr>
        <w:pStyle w:val="TOC2"/>
        <w:tabs>
          <w:tab w:val="right" w:leader="dot" w:pos="8306"/>
        </w:tabs>
      </w:pPr>
      <w:hyperlink w:anchor="_Toc15140" w:history="1">
        <w:r>
          <w:rPr>
            <w:rFonts w:ascii="仿宋" w:eastAsia="仿宋" w:hAnsi="仿宋" w:cs="仿宋" w:hint="eastAsia"/>
            <w:lang w:eastAsia="zh-CN"/>
          </w:rPr>
          <w:t>(二)、加强资金流动监控</w:t>
        </w:r>
        <w:r>
          <w:tab/>
        </w:r>
        <w:r>
          <w:fldChar w:fldCharType="begin"/>
        </w:r>
        <w:r>
          <w:instrText xml:space="preserve"> PAGEREF _Toc15140 \h </w:instrText>
        </w:r>
        <w:r>
          <w:fldChar w:fldCharType="separate"/>
        </w:r>
        <w:r>
          <w:t>20</w:t>
        </w:r>
        <w:r>
          <w:fldChar w:fldCharType="end"/>
        </w:r>
      </w:hyperlink>
    </w:p>
    <w:p>
      <w:pPr>
        <w:pStyle w:val="TOC2"/>
        <w:tabs>
          <w:tab w:val="right" w:leader="dot" w:pos="8306"/>
        </w:tabs>
      </w:pPr>
      <w:hyperlink w:anchor="_Toc17005" w:history="1">
        <w:r>
          <w:rPr>
            <w:rFonts w:ascii="仿宋" w:eastAsia="仿宋" w:hAnsi="仿宋" w:cs="仿宋" w:hint="eastAsia"/>
            <w:lang w:eastAsia="zh-CN"/>
          </w:rPr>
          <w:t>(三)、制定完善的风险控制机制</w:t>
        </w:r>
        <w:r>
          <w:tab/>
        </w:r>
        <w:r>
          <w:fldChar w:fldCharType="begin"/>
        </w:r>
        <w:r>
          <w:instrText xml:space="preserve"> PAGEREF _Toc17005 \h </w:instrText>
        </w:r>
        <w:r>
          <w:fldChar w:fldCharType="separate"/>
        </w:r>
        <w:r>
          <w:t>21</w:t>
        </w:r>
        <w:r>
          <w:fldChar w:fldCharType="end"/>
        </w:r>
      </w:hyperlink>
    </w:p>
    <w:p>
      <w:pPr>
        <w:pStyle w:val="TOC2"/>
        <w:tabs>
          <w:tab w:val="right" w:leader="dot" w:pos="8306"/>
        </w:tabs>
      </w:pPr>
      <w:hyperlink w:anchor="_Toc23513" w:history="1">
        <w:r>
          <w:rPr>
            <w:rFonts w:ascii="仿宋" w:eastAsia="仿宋" w:hAnsi="仿宋" w:cs="仿宋" w:hint="eastAsia"/>
            <w:lang w:eastAsia="zh-CN"/>
          </w:rPr>
          <w:t>(四)、优化成本管理</w:t>
        </w:r>
        <w:r>
          <w:tab/>
        </w:r>
        <w:r>
          <w:fldChar w:fldCharType="begin"/>
        </w:r>
        <w:r>
          <w:instrText xml:space="preserve"> PAGEREF _Toc23513 \h </w:instrText>
        </w:r>
        <w:r>
          <w:fldChar w:fldCharType="separate"/>
        </w:r>
        <w:r>
          <w:t>23</w:t>
        </w:r>
        <w:r>
          <w:fldChar w:fldCharType="end"/>
        </w:r>
      </w:hyperlink>
    </w:p>
    <w:p>
      <w:pPr>
        <w:pStyle w:val="TOC1"/>
        <w:tabs>
          <w:tab w:val="right" w:leader="dot" w:pos="8306"/>
        </w:tabs>
      </w:pPr>
      <w:hyperlink w:anchor="_Toc28014" w:history="1">
        <w:r>
          <w:rPr>
            <w:rFonts w:ascii="仿宋" w:eastAsia="仿宋" w:hAnsi="仿宋" w:cs="仿宋" w:hint="eastAsia"/>
            <w:lang w:eastAsia="zh-CN"/>
          </w:rPr>
          <w:t>八、城市燃气项目人力资源培养与发展</w:t>
        </w:r>
        <w:r>
          <w:tab/>
        </w:r>
        <w:r>
          <w:fldChar w:fldCharType="begin"/>
        </w:r>
        <w:r>
          <w:instrText xml:space="preserve"> PAGEREF _Toc28014 \h </w:instrText>
        </w:r>
        <w:r>
          <w:fldChar w:fldCharType="separate"/>
        </w:r>
        <w:r>
          <w:t>24</w:t>
        </w:r>
        <w:r>
          <w:fldChar w:fldCharType="end"/>
        </w:r>
      </w:hyperlink>
    </w:p>
    <w:p>
      <w:pPr>
        <w:pStyle w:val="TOC2"/>
        <w:tabs>
          <w:tab w:val="right" w:leader="dot" w:pos="8306"/>
        </w:tabs>
      </w:pPr>
      <w:hyperlink w:anchor="_Toc7183" w:history="1">
        <w:r>
          <w:rPr>
            <w:rFonts w:ascii="仿宋" w:eastAsia="仿宋" w:hAnsi="仿宋" w:cs="仿宋" w:hint="eastAsia"/>
            <w:lang w:eastAsia="zh-CN"/>
          </w:rPr>
          <w:t>(一)、人才需求与规划</w:t>
        </w:r>
        <w:r>
          <w:tab/>
        </w:r>
        <w:r>
          <w:fldChar w:fldCharType="begin"/>
        </w:r>
        <w:r>
          <w:instrText xml:space="preserve"> PAGEREF _Toc7183 \h </w:instrText>
        </w:r>
        <w:r>
          <w:fldChar w:fldCharType="separate"/>
        </w:r>
        <w:r>
          <w:t>24</w:t>
        </w:r>
        <w:r>
          <w:fldChar w:fldCharType="end"/>
        </w:r>
      </w:hyperlink>
    </w:p>
    <w:p>
      <w:pPr>
        <w:pStyle w:val="TOC2"/>
        <w:tabs>
          <w:tab w:val="right" w:leader="dot" w:pos="8306"/>
        </w:tabs>
      </w:pPr>
      <w:hyperlink w:anchor="_Toc12092" w:history="1">
        <w:r>
          <w:rPr>
            <w:rFonts w:ascii="仿宋" w:eastAsia="仿宋" w:hAnsi="仿宋" w:cs="仿宋" w:hint="eastAsia"/>
            <w:lang w:eastAsia="zh-CN"/>
          </w:rPr>
          <w:t>(二)、培训与发展计划</w:t>
        </w:r>
        <w:r>
          <w:tab/>
        </w:r>
        <w:r>
          <w:fldChar w:fldCharType="begin"/>
        </w:r>
        <w:r>
          <w:instrText xml:space="preserve"> PAGEREF _Toc12092 \h </w:instrText>
        </w:r>
        <w:r>
          <w:fldChar w:fldCharType="separate"/>
        </w:r>
        <w:r>
          <w:t>24</w:t>
        </w:r>
        <w:r>
          <w:fldChar w:fldCharType="end"/>
        </w:r>
      </w:hyperlink>
    </w:p>
    <w:p>
      <w:pPr>
        <w:pStyle w:val="TOC1"/>
        <w:tabs>
          <w:tab w:val="right" w:leader="dot" w:pos="8306"/>
        </w:tabs>
      </w:pPr>
      <w:hyperlink w:anchor="_Toc31993" w:history="1">
        <w:r>
          <w:rPr>
            <w:rFonts w:ascii="仿宋" w:eastAsia="仿宋" w:hAnsi="仿宋" w:cs="仿宋" w:hint="eastAsia"/>
            <w:lang w:eastAsia="zh-CN"/>
          </w:rPr>
          <w:t>九、城市燃气项目投资规划</w:t>
        </w:r>
        <w:r>
          <w:tab/>
        </w:r>
        <w:r>
          <w:fldChar w:fldCharType="begin"/>
        </w:r>
        <w:r>
          <w:instrText xml:space="preserve"> PAGEREF _Toc31993 \h </w:instrText>
        </w:r>
        <w:r>
          <w:fldChar w:fldCharType="separate"/>
        </w:r>
        <w:r>
          <w:t>25</w:t>
        </w:r>
        <w:r>
          <w:fldChar w:fldCharType="end"/>
        </w:r>
      </w:hyperlink>
    </w:p>
    <w:p>
      <w:pPr>
        <w:pStyle w:val="TOC2"/>
        <w:tabs>
          <w:tab w:val="right" w:leader="dot" w:pos="8306"/>
        </w:tabs>
      </w:pPr>
      <w:hyperlink w:anchor="_Toc4260" w:history="1">
        <w:r>
          <w:rPr>
            <w:rFonts w:ascii="仿宋" w:eastAsia="仿宋" w:hAnsi="仿宋" w:cs="仿宋" w:hint="eastAsia"/>
            <w:lang w:eastAsia="zh-CN"/>
          </w:rPr>
          <w:t>(一)、城市燃气项目总投资估算</w:t>
        </w:r>
        <w:r>
          <w:tab/>
        </w:r>
        <w:r>
          <w:fldChar w:fldCharType="begin"/>
        </w:r>
        <w:r>
          <w:instrText xml:space="preserve"> PAGEREF _Toc4260 \h </w:instrText>
        </w:r>
        <w:r>
          <w:fldChar w:fldCharType="separate"/>
        </w:r>
        <w:r>
          <w:t>25</w:t>
        </w:r>
        <w:r>
          <w:fldChar w:fldCharType="end"/>
        </w:r>
      </w:hyperlink>
    </w:p>
    <w:p>
      <w:pPr>
        <w:pStyle w:val="TOC2"/>
        <w:tabs>
          <w:tab w:val="right" w:leader="dot" w:pos="8306"/>
        </w:tabs>
      </w:pPr>
      <w:hyperlink w:anchor="_Toc26353" w:history="1">
        <w:r>
          <w:rPr>
            <w:rFonts w:ascii="仿宋" w:eastAsia="仿宋" w:hAnsi="仿宋" w:cs="仿宋" w:hint="eastAsia"/>
            <w:lang w:eastAsia="zh-CN"/>
          </w:rPr>
          <w:t>(二)、资金筹措</w:t>
        </w:r>
        <w:r>
          <w:tab/>
        </w:r>
        <w:r>
          <w:fldChar w:fldCharType="begin"/>
        </w:r>
        <w:r>
          <w:instrText xml:space="preserve"> PAGEREF _Toc26353 \h </w:instrText>
        </w:r>
        <w:r>
          <w:fldChar w:fldCharType="separate"/>
        </w:r>
        <w:r>
          <w:t>26</w:t>
        </w:r>
        <w:r>
          <w:fldChar w:fldCharType="end"/>
        </w:r>
      </w:hyperlink>
    </w:p>
    <w:p>
      <w:pPr>
        <w:pStyle w:val="TOC1"/>
        <w:tabs>
          <w:tab w:val="right" w:leader="dot" w:pos="8306"/>
        </w:tabs>
      </w:pPr>
      <w:hyperlink w:anchor="_Toc22613" w:history="1">
        <w:r>
          <w:rPr>
            <w:rFonts w:ascii="仿宋" w:eastAsia="仿宋" w:hAnsi="仿宋" w:cs="仿宋" w:hint="eastAsia"/>
            <w:lang w:eastAsia="zh-CN"/>
          </w:rPr>
          <w:t>十、城市燃气项目创新与研发</w:t>
        </w:r>
        <w:r>
          <w:tab/>
        </w:r>
        <w:r>
          <w:fldChar w:fldCharType="begin"/>
        </w:r>
        <w:r>
          <w:instrText xml:space="preserve"> PAGEREF _Toc22613 \h </w:instrText>
        </w:r>
        <w:r>
          <w:fldChar w:fldCharType="separate"/>
        </w:r>
        <w:r>
          <w:t>27</w:t>
        </w:r>
        <w:r>
          <w:fldChar w:fldCharType="end"/>
        </w:r>
      </w:hyperlink>
    </w:p>
    <w:p>
      <w:pPr>
        <w:pStyle w:val="TOC2"/>
        <w:tabs>
          <w:tab w:val="right" w:leader="dot" w:pos="8306"/>
        </w:tabs>
      </w:pPr>
      <w:hyperlink w:anchor="_Toc28343" w:history="1">
        <w:r>
          <w:rPr>
            <w:rFonts w:ascii="仿宋" w:eastAsia="仿宋" w:hAnsi="仿宋" w:cs="仿宋" w:hint="eastAsia"/>
            <w:lang w:eastAsia="zh-CN"/>
          </w:rPr>
          <w:t>(一)、创新策略与方向</w:t>
        </w:r>
        <w:r>
          <w:tab/>
        </w:r>
        <w:r>
          <w:fldChar w:fldCharType="begin"/>
        </w:r>
        <w:r>
          <w:instrText xml:space="preserve"> PAGEREF _Toc28343 \h </w:instrText>
        </w:r>
        <w:r>
          <w:fldChar w:fldCharType="separate"/>
        </w:r>
        <w:r>
          <w:t>27</w:t>
        </w:r>
        <w:r>
          <w:fldChar w:fldCharType="end"/>
        </w:r>
      </w:hyperlink>
    </w:p>
    <w:p>
      <w:pPr>
        <w:pStyle w:val="TOC2"/>
        <w:tabs>
          <w:tab w:val="right" w:leader="dot" w:pos="8306"/>
        </w:tabs>
      </w:pPr>
      <w:hyperlink w:anchor="_Toc21908" w:history="1">
        <w:r>
          <w:rPr>
            <w:rFonts w:ascii="仿宋" w:eastAsia="仿宋" w:hAnsi="仿宋" w:cs="仿宋" w:hint="eastAsia"/>
            <w:lang w:eastAsia="zh-CN"/>
          </w:rPr>
          <w:t>(二)、研发规划与投入</w:t>
        </w:r>
        <w:r>
          <w:tab/>
        </w:r>
        <w:r>
          <w:fldChar w:fldCharType="begin"/>
        </w:r>
        <w:r>
          <w:instrText xml:space="preserve"> PAGEREF _Toc21908 \h </w:instrText>
        </w:r>
        <w:r>
          <w:fldChar w:fldCharType="separate"/>
        </w:r>
        <w:r>
          <w:t>28</w:t>
        </w:r>
        <w:r>
          <w:fldChar w:fldCharType="end"/>
        </w:r>
      </w:hyperlink>
    </w:p>
    <w:p>
      <w:pPr>
        <w:pStyle w:val="TOC1"/>
        <w:tabs>
          <w:tab w:val="right" w:leader="dot" w:pos="8306"/>
        </w:tabs>
      </w:pPr>
      <w:hyperlink w:anchor="_Toc9697" w:history="1">
        <w:r>
          <w:rPr>
            <w:rFonts w:ascii="仿宋" w:eastAsia="仿宋" w:hAnsi="仿宋" w:cs="仿宋" w:hint="eastAsia"/>
            <w:lang w:eastAsia="zh-CN"/>
          </w:rPr>
          <w:t>十一、城市燃气项目环境影响分析</w:t>
        </w:r>
        <w:r>
          <w:tab/>
        </w:r>
        <w:r>
          <w:fldChar w:fldCharType="begin"/>
        </w:r>
        <w:r>
          <w:instrText xml:space="preserve"> PAGEREF _Toc9697 \h </w:instrText>
        </w:r>
        <w:r>
          <w:fldChar w:fldCharType="separate"/>
        </w:r>
        <w:r>
          <w:t>30</w:t>
        </w:r>
        <w:r>
          <w:fldChar w:fldCharType="end"/>
        </w:r>
      </w:hyperlink>
    </w:p>
    <w:p>
      <w:pPr>
        <w:pStyle w:val="TOC2"/>
        <w:tabs>
          <w:tab w:val="right" w:leader="dot" w:pos="8306"/>
        </w:tabs>
      </w:pPr>
      <w:hyperlink w:anchor="_Toc23933" w:history="1">
        <w:r>
          <w:rPr>
            <w:rFonts w:ascii="仿宋" w:eastAsia="仿宋" w:hAnsi="仿宋" w:cs="仿宋" w:hint="eastAsia"/>
            <w:lang w:eastAsia="zh-CN"/>
          </w:rPr>
          <w:t>(一)、建设区域环境质量现状</w:t>
        </w:r>
        <w:r>
          <w:tab/>
        </w:r>
        <w:r>
          <w:fldChar w:fldCharType="begin"/>
        </w:r>
        <w:r>
          <w:instrText xml:space="preserve"> PAGEREF _Toc23933 \h </w:instrText>
        </w:r>
        <w:r>
          <w:fldChar w:fldCharType="separate"/>
        </w:r>
        <w:r>
          <w:t>30</w:t>
        </w:r>
        <w:r>
          <w:fldChar w:fldCharType="end"/>
        </w:r>
      </w:hyperlink>
    </w:p>
    <w:p>
      <w:pPr>
        <w:pStyle w:val="TOC2"/>
        <w:tabs>
          <w:tab w:val="right" w:leader="dot" w:pos="8306"/>
        </w:tabs>
      </w:pPr>
      <w:hyperlink w:anchor="_Toc22413" w:history="1">
        <w:r>
          <w:rPr>
            <w:rFonts w:ascii="仿宋" w:eastAsia="仿宋" w:hAnsi="仿宋" w:cs="仿宋" w:hint="eastAsia"/>
            <w:lang w:eastAsia="zh-CN"/>
          </w:rPr>
          <w:t>(二)、建设期环境保护</w:t>
        </w:r>
        <w:r>
          <w:tab/>
        </w:r>
        <w:r>
          <w:fldChar w:fldCharType="begin"/>
        </w:r>
        <w:r>
          <w:instrText xml:space="preserve"> PAGEREF _Toc22413 \h </w:instrText>
        </w:r>
        <w:r>
          <w:fldChar w:fldCharType="separate"/>
        </w:r>
        <w:r>
          <w:t>31</w:t>
        </w:r>
        <w:r>
          <w:fldChar w:fldCharType="end"/>
        </w:r>
      </w:hyperlink>
    </w:p>
    <w:p>
      <w:pPr>
        <w:pStyle w:val="TOC2"/>
        <w:tabs>
          <w:tab w:val="right" w:leader="dot" w:pos="8306"/>
        </w:tabs>
      </w:pPr>
      <w:hyperlink w:anchor="_Toc30560" w:history="1">
        <w:r>
          <w:rPr>
            <w:rFonts w:ascii="仿宋" w:eastAsia="仿宋" w:hAnsi="仿宋" w:cs="仿宋" w:hint="eastAsia"/>
            <w:lang w:eastAsia="zh-CN"/>
          </w:rPr>
          <w:t>(三)、运营期环境保护</w:t>
        </w:r>
        <w:r>
          <w:tab/>
        </w:r>
        <w:r>
          <w:fldChar w:fldCharType="begin"/>
        </w:r>
        <w:r>
          <w:instrText xml:space="preserve"> PAGEREF _Toc30560 \h </w:instrText>
        </w:r>
        <w:r>
          <w:fldChar w:fldCharType="separate"/>
        </w:r>
        <w:r>
          <w:t>33</w:t>
        </w:r>
        <w:r>
          <w:fldChar w:fldCharType="end"/>
        </w:r>
      </w:hyperlink>
    </w:p>
    <w:p>
      <w:pPr>
        <w:pStyle w:val="TOC2"/>
        <w:tabs>
          <w:tab w:val="right" w:leader="dot" w:pos="8306"/>
        </w:tabs>
      </w:pPr>
      <w:hyperlink w:anchor="_Toc23502" w:history="1">
        <w:r>
          <w:rPr>
            <w:rFonts w:ascii="仿宋" w:eastAsia="仿宋" w:hAnsi="仿宋" w:cs="仿宋" w:hint="eastAsia"/>
            <w:lang w:eastAsia="zh-CN"/>
          </w:rPr>
          <w:t>(四)、城市燃气项目建设对区域经济的影响</w:t>
        </w:r>
        <w:r>
          <w:tab/>
        </w:r>
        <w:r>
          <w:fldChar w:fldCharType="begin"/>
        </w:r>
        <w:r>
          <w:instrText xml:space="preserve"> PAGEREF _Toc23502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2" w:history="1">
        <w:r>
          <w:rPr>
            <w:rFonts w:ascii="仿宋" w:eastAsia="仿宋" w:hAnsi="仿宋" w:cs="仿宋" w:hint="eastAsia"/>
            <w:lang w:eastAsia="zh-CN"/>
          </w:rPr>
          <w:t>(五)、废弃物处理</w:t>
        </w:r>
        <w:r>
          <w:tab/>
        </w:r>
        <w:r>
          <w:fldChar w:fldCharType="begin"/>
        </w:r>
        <w:r>
          <w:instrText xml:space="preserve"> PAGEREF _Toc22782 \h </w:instrText>
        </w:r>
        <w:r>
          <w:fldChar w:fldCharType="separate"/>
        </w:r>
        <w:r>
          <w:t>36</w:t>
        </w:r>
        <w:r>
          <w:fldChar w:fldCharType="end"/>
        </w:r>
      </w:hyperlink>
    </w:p>
    <w:p>
      <w:pPr>
        <w:pStyle w:val="TOC2"/>
        <w:tabs>
          <w:tab w:val="right" w:leader="dot" w:pos="8306"/>
        </w:tabs>
      </w:pPr>
      <w:hyperlink w:anchor="_Toc16245" w:history="1">
        <w:r>
          <w:rPr>
            <w:rFonts w:ascii="仿宋" w:eastAsia="仿宋" w:hAnsi="仿宋" w:cs="仿宋" w:hint="eastAsia"/>
            <w:lang w:eastAsia="zh-CN"/>
          </w:rPr>
          <w:t>(六)、特殊环境影响分析</w:t>
        </w:r>
        <w:r>
          <w:tab/>
        </w:r>
        <w:r>
          <w:fldChar w:fldCharType="begin"/>
        </w:r>
        <w:r>
          <w:instrText xml:space="preserve"> PAGEREF _Toc16245 \h </w:instrText>
        </w:r>
        <w:r>
          <w:fldChar w:fldCharType="separate"/>
        </w:r>
        <w:r>
          <w:t>37</w:t>
        </w:r>
        <w:r>
          <w:fldChar w:fldCharType="end"/>
        </w:r>
      </w:hyperlink>
    </w:p>
    <w:p>
      <w:pPr>
        <w:pStyle w:val="TOC2"/>
        <w:tabs>
          <w:tab w:val="right" w:leader="dot" w:pos="8306"/>
        </w:tabs>
      </w:pPr>
      <w:hyperlink w:anchor="_Toc6572" w:history="1">
        <w:r>
          <w:rPr>
            <w:rFonts w:ascii="仿宋" w:eastAsia="仿宋" w:hAnsi="仿宋" w:cs="仿宋" w:hint="eastAsia"/>
            <w:lang w:eastAsia="zh-CN"/>
          </w:rPr>
          <w:t>(七)、清洁生产</w:t>
        </w:r>
        <w:r>
          <w:tab/>
        </w:r>
        <w:r>
          <w:fldChar w:fldCharType="begin"/>
        </w:r>
        <w:r>
          <w:instrText xml:space="preserve"> PAGEREF _Toc6572 \h </w:instrText>
        </w:r>
        <w:r>
          <w:fldChar w:fldCharType="separate"/>
        </w:r>
        <w:r>
          <w:t>38</w:t>
        </w:r>
        <w:r>
          <w:fldChar w:fldCharType="end"/>
        </w:r>
      </w:hyperlink>
    </w:p>
    <w:p>
      <w:pPr>
        <w:pStyle w:val="TOC2"/>
        <w:tabs>
          <w:tab w:val="right" w:leader="dot" w:pos="8306"/>
        </w:tabs>
      </w:pPr>
      <w:hyperlink w:anchor="_Toc11038" w:history="1">
        <w:r>
          <w:rPr>
            <w:rFonts w:ascii="仿宋" w:eastAsia="仿宋" w:hAnsi="仿宋" w:cs="仿宋" w:hint="eastAsia"/>
            <w:lang w:eastAsia="zh-CN"/>
          </w:rPr>
          <w:t>(八)、环境保护综合评价</w:t>
        </w:r>
        <w:r>
          <w:tab/>
        </w:r>
        <w:r>
          <w:fldChar w:fldCharType="begin"/>
        </w:r>
        <w:r>
          <w:instrText xml:space="preserve"> PAGEREF _Toc11038 \h </w:instrText>
        </w:r>
        <w:r>
          <w:fldChar w:fldCharType="separate"/>
        </w:r>
        <w:r>
          <w:t>39</w:t>
        </w:r>
        <w:r>
          <w:fldChar w:fldCharType="end"/>
        </w:r>
      </w:hyperlink>
    </w:p>
    <w:p>
      <w:pPr>
        <w:pStyle w:val="TOC1"/>
        <w:tabs>
          <w:tab w:val="right" w:leader="dot" w:pos="8306"/>
        </w:tabs>
      </w:pPr>
      <w:hyperlink w:anchor="_Toc31666" w:history="1">
        <w:r>
          <w:rPr>
            <w:rFonts w:ascii="仿宋" w:eastAsia="仿宋" w:hAnsi="仿宋" w:cs="仿宋" w:hint="eastAsia"/>
            <w:lang w:eastAsia="zh-CN"/>
          </w:rPr>
          <w:t>十二、城市燃气项目技术管理</w:t>
        </w:r>
        <w:r>
          <w:tab/>
        </w:r>
        <w:r>
          <w:fldChar w:fldCharType="begin"/>
        </w:r>
        <w:r>
          <w:instrText xml:space="preserve"> PAGEREF _Toc31666 \h </w:instrText>
        </w:r>
        <w:r>
          <w:fldChar w:fldCharType="separate"/>
        </w:r>
        <w:r>
          <w:t>41</w:t>
        </w:r>
        <w:r>
          <w:fldChar w:fldCharType="end"/>
        </w:r>
      </w:hyperlink>
    </w:p>
    <w:p>
      <w:pPr>
        <w:pStyle w:val="TOC2"/>
        <w:tabs>
          <w:tab w:val="right" w:leader="dot" w:pos="8306"/>
        </w:tabs>
      </w:pPr>
      <w:hyperlink w:anchor="_Toc2988" w:history="1">
        <w:r>
          <w:rPr>
            <w:rFonts w:ascii="仿宋" w:eastAsia="仿宋" w:hAnsi="仿宋" w:cs="仿宋" w:hint="eastAsia"/>
            <w:lang w:eastAsia="zh-CN"/>
          </w:rPr>
          <w:t>(一)、技术方案选用方向</w:t>
        </w:r>
        <w:r>
          <w:tab/>
        </w:r>
        <w:r>
          <w:fldChar w:fldCharType="begin"/>
        </w:r>
        <w:r>
          <w:instrText xml:space="preserve"> PAGEREF _Toc2988 \h </w:instrText>
        </w:r>
        <w:r>
          <w:fldChar w:fldCharType="separate"/>
        </w:r>
        <w:r>
          <w:t>41</w:t>
        </w:r>
        <w:r>
          <w:fldChar w:fldCharType="end"/>
        </w:r>
      </w:hyperlink>
    </w:p>
    <w:p>
      <w:pPr>
        <w:pStyle w:val="TOC2"/>
        <w:tabs>
          <w:tab w:val="right" w:leader="dot" w:pos="8306"/>
        </w:tabs>
      </w:pPr>
      <w:hyperlink w:anchor="_Toc25937" w:history="1">
        <w:r>
          <w:rPr>
            <w:rFonts w:ascii="仿宋" w:eastAsia="仿宋" w:hAnsi="仿宋" w:cs="仿宋" w:hint="eastAsia"/>
            <w:lang w:eastAsia="zh-CN"/>
          </w:rPr>
          <w:t>(二)、工艺技术方案选用原则</w:t>
        </w:r>
        <w:r>
          <w:tab/>
        </w:r>
        <w:r>
          <w:fldChar w:fldCharType="begin"/>
        </w:r>
        <w:r>
          <w:instrText xml:space="preserve"> PAGEREF _Toc25937 \h </w:instrText>
        </w:r>
        <w:r>
          <w:fldChar w:fldCharType="separate"/>
        </w:r>
        <w:r>
          <w:t>42</w:t>
        </w:r>
        <w:r>
          <w:fldChar w:fldCharType="end"/>
        </w:r>
      </w:hyperlink>
    </w:p>
    <w:p>
      <w:pPr>
        <w:pStyle w:val="TOC2"/>
        <w:tabs>
          <w:tab w:val="right" w:leader="dot" w:pos="8306"/>
        </w:tabs>
      </w:pPr>
      <w:hyperlink w:anchor="_Toc20374" w:history="1">
        <w:r>
          <w:rPr>
            <w:rFonts w:ascii="仿宋" w:eastAsia="仿宋" w:hAnsi="仿宋" w:cs="仿宋" w:hint="eastAsia"/>
            <w:lang w:eastAsia="zh-CN"/>
          </w:rPr>
          <w:t>(三)、工艺技术方案要求</w:t>
        </w:r>
        <w:r>
          <w:tab/>
        </w:r>
        <w:r>
          <w:fldChar w:fldCharType="begin"/>
        </w:r>
        <w:r>
          <w:instrText xml:space="preserve"> PAGEREF _Toc20374 \h </w:instrText>
        </w:r>
        <w:r>
          <w:fldChar w:fldCharType="separate"/>
        </w:r>
        <w:r>
          <w:t>44</w:t>
        </w:r>
        <w:r>
          <w:fldChar w:fldCharType="end"/>
        </w:r>
      </w:hyperlink>
    </w:p>
    <w:p>
      <w:pPr>
        <w:pStyle w:val="TOC1"/>
        <w:tabs>
          <w:tab w:val="right" w:leader="dot" w:pos="8306"/>
        </w:tabs>
      </w:pPr>
      <w:hyperlink w:anchor="_Toc12125" w:history="1">
        <w:r>
          <w:rPr>
            <w:rFonts w:ascii="仿宋" w:eastAsia="仿宋" w:hAnsi="仿宋" w:cs="仿宋" w:hint="eastAsia"/>
            <w:lang w:eastAsia="zh-CN"/>
          </w:rPr>
          <w:t>十三、质量管理体系</w:t>
        </w:r>
        <w:r>
          <w:tab/>
        </w:r>
        <w:r>
          <w:fldChar w:fldCharType="begin"/>
        </w:r>
        <w:r>
          <w:instrText xml:space="preserve"> PAGEREF _Toc12125 \h </w:instrText>
        </w:r>
        <w:r>
          <w:fldChar w:fldCharType="separate"/>
        </w:r>
        <w:r>
          <w:t>47</w:t>
        </w:r>
        <w:r>
          <w:fldChar w:fldCharType="end"/>
        </w:r>
      </w:hyperlink>
    </w:p>
    <w:p>
      <w:pPr>
        <w:pStyle w:val="TOC2"/>
        <w:tabs>
          <w:tab w:val="right" w:leader="dot" w:pos="8306"/>
        </w:tabs>
      </w:pPr>
      <w:hyperlink w:anchor="_Toc26550" w:history="1">
        <w:r>
          <w:rPr>
            <w:rFonts w:ascii="仿宋" w:eastAsia="仿宋" w:hAnsi="仿宋" w:cs="仿宋" w:hint="eastAsia"/>
            <w:lang w:eastAsia="zh-CN"/>
          </w:rPr>
          <w:t>(一)、质量目标与方针</w:t>
        </w:r>
        <w:r>
          <w:tab/>
        </w:r>
        <w:r>
          <w:fldChar w:fldCharType="begin"/>
        </w:r>
        <w:r>
          <w:instrText xml:space="preserve"> PAGEREF _Toc26550 \h </w:instrText>
        </w:r>
        <w:r>
          <w:fldChar w:fldCharType="separate"/>
        </w:r>
        <w:r>
          <w:t>47</w:t>
        </w:r>
        <w:r>
          <w:fldChar w:fldCharType="end"/>
        </w:r>
      </w:hyperlink>
    </w:p>
    <w:p>
      <w:pPr>
        <w:pStyle w:val="TOC2"/>
        <w:tabs>
          <w:tab w:val="right" w:leader="dot" w:pos="8306"/>
        </w:tabs>
      </w:pPr>
      <w:hyperlink w:anchor="_Toc23889" w:history="1">
        <w:r>
          <w:rPr>
            <w:rFonts w:ascii="仿宋" w:eastAsia="仿宋" w:hAnsi="仿宋" w:cs="仿宋" w:hint="eastAsia"/>
            <w:lang w:eastAsia="zh-CN"/>
          </w:rPr>
          <w:t>(二)、质量管理责任</w:t>
        </w:r>
        <w:r>
          <w:tab/>
        </w:r>
        <w:r>
          <w:fldChar w:fldCharType="begin"/>
        </w:r>
        <w:r>
          <w:instrText xml:space="preserve"> PAGEREF _Toc23889 \h </w:instrText>
        </w:r>
        <w:r>
          <w:fldChar w:fldCharType="separate"/>
        </w:r>
        <w:r>
          <w:t>48</w:t>
        </w:r>
        <w:r>
          <w:fldChar w:fldCharType="end"/>
        </w:r>
      </w:hyperlink>
    </w:p>
    <w:p>
      <w:pPr>
        <w:pStyle w:val="TOC2"/>
        <w:tabs>
          <w:tab w:val="right" w:leader="dot" w:pos="8306"/>
        </w:tabs>
      </w:pPr>
      <w:hyperlink w:anchor="_Toc28538" w:history="1">
        <w:r>
          <w:rPr>
            <w:rFonts w:ascii="仿宋" w:eastAsia="仿宋" w:hAnsi="仿宋" w:cs="仿宋" w:hint="eastAsia"/>
            <w:lang w:eastAsia="zh-CN"/>
          </w:rPr>
          <w:t>(三)、质量管理体系文件</w:t>
        </w:r>
        <w:r>
          <w:tab/>
        </w:r>
        <w:r>
          <w:fldChar w:fldCharType="begin"/>
        </w:r>
        <w:r>
          <w:instrText xml:space="preserve"> PAGEREF _Toc28538 \h </w:instrText>
        </w:r>
        <w:r>
          <w:fldChar w:fldCharType="separate"/>
        </w:r>
        <w:r>
          <w:t>49</w:t>
        </w:r>
        <w:r>
          <w:fldChar w:fldCharType="end"/>
        </w:r>
      </w:hyperlink>
    </w:p>
    <w:p>
      <w:pPr>
        <w:pStyle w:val="TOC2"/>
        <w:tabs>
          <w:tab w:val="right" w:leader="dot" w:pos="8306"/>
        </w:tabs>
      </w:pPr>
      <w:hyperlink w:anchor="_Toc13119" w:history="1">
        <w:r>
          <w:rPr>
            <w:rFonts w:ascii="仿宋" w:eastAsia="仿宋" w:hAnsi="仿宋" w:cs="仿宋" w:hint="eastAsia"/>
            <w:lang w:eastAsia="zh-CN"/>
          </w:rPr>
          <w:t>(四)、质量培训与教育</w:t>
        </w:r>
        <w:r>
          <w:tab/>
        </w:r>
        <w:r>
          <w:fldChar w:fldCharType="begin"/>
        </w:r>
        <w:r>
          <w:instrText xml:space="preserve"> PAGEREF _Toc13119 \h </w:instrText>
        </w:r>
        <w:r>
          <w:fldChar w:fldCharType="separate"/>
        </w:r>
        <w:r>
          <w:t>51</w:t>
        </w:r>
        <w:r>
          <w:fldChar w:fldCharType="end"/>
        </w:r>
      </w:hyperlink>
    </w:p>
    <w:p>
      <w:pPr>
        <w:pStyle w:val="TOC2"/>
        <w:tabs>
          <w:tab w:val="right" w:leader="dot" w:pos="8306"/>
        </w:tabs>
      </w:pPr>
      <w:hyperlink w:anchor="_Toc16290" w:history="1">
        <w:r>
          <w:rPr>
            <w:rFonts w:ascii="仿宋" w:eastAsia="仿宋" w:hAnsi="仿宋" w:cs="仿宋" w:hint="eastAsia"/>
            <w:lang w:eastAsia="zh-CN"/>
          </w:rPr>
          <w:t>(五)、质量审核与评价</w:t>
        </w:r>
        <w:r>
          <w:tab/>
        </w:r>
        <w:r>
          <w:fldChar w:fldCharType="begin"/>
        </w:r>
        <w:r>
          <w:instrText xml:space="preserve"> PAGEREF _Toc16290 \h </w:instrText>
        </w:r>
        <w:r>
          <w:fldChar w:fldCharType="separate"/>
        </w:r>
        <w:r>
          <w:t>52</w:t>
        </w:r>
        <w:r>
          <w:fldChar w:fldCharType="end"/>
        </w:r>
      </w:hyperlink>
    </w:p>
    <w:p>
      <w:pPr>
        <w:pStyle w:val="TOC2"/>
        <w:tabs>
          <w:tab w:val="right" w:leader="dot" w:pos="8306"/>
        </w:tabs>
      </w:pPr>
      <w:hyperlink w:anchor="_Toc16" w:history="1">
        <w:r>
          <w:rPr>
            <w:rFonts w:ascii="仿宋" w:eastAsia="仿宋" w:hAnsi="仿宋" w:cs="仿宋" w:hint="eastAsia"/>
            <w:lang w:eastAsia="zh-CN"/>
          </w:rPr>
          <w:t>(六)、不符合与纠正措施</w:t>
        </w:r>
        <w:r>
          <w:tab/>
        </w:r>
        <w:r>
          <w:fldChar w:fldCharType="begin"/>
        </w:r>
        <w:r>
          <w:instrText xml:space="preserve"> PAGEREF _Toc16 \h </w:instrText>
        </w:r>
        <w:r>
          <w:fldChar w:fldCharType="separate"/>
        </w:r>
        <w:r>
          <w:t>53</w:t>
        </w:r>
        <w:r>
          <w:fldChar w:fldCharType="end"/>
        </w:r>
      </w:hyperlink>
    </w:p>
    <w:p>
      <w:pPr>
        <w:pStyle w:val="TOC1"/>
        <w:tabs>
          <w:tab w:val="right" w:leader="dot" w:pos="8306"/>
        </w:tabs>
      </w:pPr>
      <w:hyperlink w:anchor="_Toc2037" w:history="1">
        <w:r>
          <w:rPr>
            <w:rFonts w:ascii="仿宋" w:eastAsia="仿宋" w:hAnsi="仿宋" w:cs="仿宋" w:hint="eastAsia"/>
            <w:lang w:eastAsia="zh-CN"/>
          </w:rPr>
          <w:t>十四、城市燃气项目实施时间节点</w:t>
        </w:r>
        <w:r>
          <w:tab/>
        </w:r>
        <w:r>
          <w:fldChar w:fldCharType="begin"/>
        </w:r>
        <w:r>
          <w:instrText xml:space="preserve"> PAGEREF _Toc2037 \h </w:instrText>
        </w:r>
        <w:r>
          <w:fldChar w:fldCharType="separate"/>
        </w:r>
        <w:r>
          <w:t>55</w:t>
        </w:r>
        <w:r>
          <w:fldChar w:fldCharType="end"/>
        </w:r>
      </w:hyperlink>
    </w:p>
    <w:p>
      <w:pPr>
        <w:pStyle w:val="TOC2"/>
        <w:tabs>
          <w:tab w:val="right" w:leader="dot" w:pos="8306"/>
        </w:tabs>
      </w:pPr>
      <w:hyperlink w:anchor="_Toc26346" w:history="1">
        <w:r>
          <w:rPr>
            <w:rFonts w:ascii="仿宋" w:eastAsia="仿宋" w:hAnsi="仿宋" w:cs="仿宋" w:hint="eastAsia"/>
            <w:lang w:eastAsia="zh-CN"/>
          </w:rPr>
          <w:t>(一)、城市燃气项目启动阶段时间节点</w:t>
        </w:r>
        <w:r>
          <w:tab/>
        </w:r>
        <w:r>
          <w:fldChar w:fldCharType="begin"/>
        </w:r>
        <w:r>
          <w:instrText xml:space="preserve"> PAGEREF _Toc26346 \h </w:instrText>
        </w:r>
        <w:r>
          <w:fldChar w:fldCharType="separate"/>
        </w:r>
        <w:r>
          <w:t>55</w:t>
        </w:r>
        <w:r>
          <w:fldChar w:fldCharType="end"/>
        </w:r>
      </w:hyperlink>
    </w:p>
    <w:p>
      <w:pPr>
        <w:pStyle w:val="TOC2"/>
        <w:tabs>
          <w:tab w:val="right" w:leader="dot" w:pos="8306"/>
        </w:tabs>
      </w:pPr>
      <w:hyperlink w:anchor="_Toc12175" w:history="1">
        <w:r>
          <w:rPr>
            <w:rFonts w:ascii="仿宋" w:eastAsia="仿宋" w:hAnsi="仿宋" w:cs="仿宋" w:hint="eastAsia"/>
            <w:lang w:eastAsia="zh-CN"/>
          </w:rPr>
          <w:t>(二)、城市燃气项目执行阶段时间节点</w:t>
        </w:r>
        <w:r>
          <w:tab/>
        </w:r>
        <w:r>
          <w:fldChar w:fldCharType="begin"/>
        </w:r>
        <w:r>
          <w:instrText xml:space="preserve"> PAGEREF _Toc12175 \h </w:instrText>
        </w:r>
        <w:r>
          <w:fldChar w:fldCharType="separate"/>
        </w:r>
        <w:r>
          <w:t>56</w:t>
        </w:r>
        <w:r>
          <w:fldChar w:fldCharType="end"/>
        </w:r>
      </w:hyperlink>
    </w:p>
    <w:p>
      <w:pPr>
        <w:pStyle w:val="TOC2"/>
        <w:tabs>
          <w:tab w:val="right" w:leader="dot" w:pos="8306"/>
        </w:tabs>
      </w:pPr>
      <w:hyperlink w:anchor="_Toc2241" w:history="1">
        <w:r>
          <w:rPr>
            <w:rFonts w:ascii="仿宋" w:eastAsia="仿宋" w:hAnsi="仿宋" w:cs="仿宋" w:hint="eastAsia"/>
            <w:lang w:eastAsia="zh-CN"/>
          </w:rPr>
          <w:t>(三)、城市燃气项目完成阶段时间节点</w:t>
        </w:r>
        <w:r>
          <w:tab/>
        </w:r>
        <w:r>
          <w:fldChar w:fldCharType="begin"/>
        </w:r>
        <w:r>
          <w:instrText xml:space="preserve"> PAGEREF _Toc2241 \h </w:instrText>
        </w:r>
        <w:r>
          <w:fldChar w:fldCharType="separate"/>
        </w:r>
        <w:r>
          <w:t>57</w:t>
        </w:r>
        <w:r>
          <w:fldChar w:fldCharType="end"/>
        </w:r>
      </w:hyperlink>
    </w:p>
    <w:p>
      <w:pPr>
        <w:pStyle w:val="TOC1"/>
        <w:tabs>
          <w:tab w:val="right" w:leader="dot" w:pos="8306"/>
        </w:tabs>
      </w:pPr>
      <w:hyperlink w:anchor="_Toc30906" w:history="1">
        <w:r>
          <w:rPr>
            <w:rFonts w:ascii="仿宋" w:eastAsia="仿宋" w:hAnsi="仿宋" w:cs="仿宋" w:hint="eastAsia"/>
            <w:lang w:eastAsia="zh-CN"/>
          </w:rPr>
          <w:t>十五、城市燃气项目实施保障措施</w:t>
        </w:r>
        <w:r>
          <w:tab/>
        </w:r>
        <w:r>
          <w:fldChar w:fldCharType="begin"/>
        </w:r>
        <w:r>
          <w:instrText xml:space="preserve"> PAGEREF _Toc30906 \h </w:instrText>
        </w:r>
        <w:r>
          <w:fldChar w:fldCharType="separate"/>
        </w:r>
        <w:r>
          <w:t>58</w:t>
        </w:r>
        <w:r>
          <w:fldChar w:fldCharType="end"/>
        </w:r>
      </w:hyperlink>
    </w:p>
    <w:p>
      <w:pPr>
        <w:pStyle w:val="TOC2"/>
        <w:tabs>
          <w:tab w:val="right" w:leader="dot" w:pos="8306"/>
        </w:tabs>
      </w:pPr>
      <w:hyperlink w:anchor="_Toc14162" w:history="1">
        <w:r>
          <w:rPr>
            <w:rFonts w:ascii="仿宋" w:eastAsia="仿宋" w:hAnsi="仿宋" w:cs="仿宋" w:hint="eastAsia"/>
            <w:lang w:eastAsia="zh-CN"/>
          </w:rPr>
          <w:t>(一)、城市燃气项目实施保障机制</w:t>
        </w:r>
        <w:r>
          <w:tab/>
        </w:r>
        <w:r>
          <w:fldChar w:fldCharType="begin"/>
        </w:r>
        <w:r>
          <w:instrText xml:space="preserve"> PAGEREF _Toc14162 \h </w:instrText>
        </w:r>
        <w:r>
          <w:fldChar w:fldCharType="separate"/>
        </w:r>
        <w:r>
          <w:t>58</w:t>
        </w:r>
        <w:r>
          <w:fldChar w:fldCharType="end"/>
        </w:r>
      </w:hyperlink>
    </w:p>
    <w:p>
      <w:pPr>
        <w:pStyle w:val="TOC2"/>
        <w:tabs>
          <w:tab w:val="right" w:leader="dot" w:pos="8306"/>
        </w:tabs>
      </w:pPr>
      <w:hyperlink w:anchor="_Toc3183" w:history="1">
        <w:r>
          <w:rPr>
            <w:rFonts w:ascii="仿宋" w:eastAsia="仿宋" w:hAnsi="仿宋" w:cs="仿宋" w:hint="eastAsia"/>
            <w:lang w:eastAsia="zh-CN"/>
          </w:rPr>
          <w:t>(二)、城市燃气项目法律合规要求</w:t>
        </w:r>
        <w:r>
          <w:tab/>
        </w:r>
        <w:r>
          <w:fldChar w:fldCharType="begin"/>
        </w:r>
        <w:r>
          <w:instrText xml:space="preserve"> PAGEREF _Toc3183 \h </w:instrText>
        </w:r>
        <w:r>
          <w:fldChar w:fldCharType="separate"/>
        </w:r>
        <w:r>
          <w:t>61</w:t>
        </w:r>
        <w:r>
          <w:fldChar w:fldCharType="end"/>
        </w:r>
      </w:hyperlink>
    </w:p>
    <w:p>
      <w:pPr>
        <w:pStyle w:val="TOC2"/>
        <w:tabs>
          <w:tab w:val="right" w:leader="dot" w:pos="8306"/>
        </w:tabs>
      </w:pPr>
      <w:hyperlink w:anchor="_Toc25886" w:history="1">
        <w:r>
          <w:rPr>
            <w:rFonts w:ascii="仿宋" w:eastAsia="仿宋" w:hAnsi="仿宋" w:cs="仿宋" w:hint="eastAsia"/>
            <w:lang w:eastAsia="zh-CN"/>
          </w:rPr>
          <w:t>(三)、城市燃气项目合同管理与法律事务</w:t>
        </w:r>
        <w:r>
          <w:tab/>
        </w:r>
        <w:r>
          <w:fldChar w:fldCharType="begin"/>
        </w:r>
        <w:r>
          <w:instrText xml:space="preserve"> PAGEREF _Toc25886 \h </w:instrText>
        </w:r>
        <w:r>
          <w:fldChar w:fldCharType="separate"/>
        </w:r>
        <w:r>
          <w:t>65</w:t>
        </w:r>
        <w:r>
          <w:fldChar w:fldCharType="end"/>
        </w:r>
      </w:hyperlink>
    </w:p>
    <w:p>
      <w:pPr>
        <w:pStyle w:val="TOC2"/>
        <w:tabs>
          <w:tab w:val="right" w:leader="dot" w:pos="8306"/>
        </w:tabs>
      </w:pPr>
      <w:hyperlink w:anchor="_Toc29420" w:history="1">
        <w:r>
          <w:rPr>
            <w:rFonts w:ascii="仿宋" w:eastAsia="仿宋" w:hAnsi="仿宋" w:cs="仿宋" w:hint="eastAsia"/>
            <w:lang w:eastAsia="zh-CN"/>
          </w:rPr>
          <w:t>(四)、城市燃气项目知识产权保护策略</w:t>
        </w:r>
        <w:r>
          <w:tab/>
        </w:r>
        <w:r>
          <w:fldChar w:fldCharType="begin"/>
        </w:r>
        <w:r>
          <w:instrText xml:space="preserve"> PAGEREF _Toc29420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6"/>
      <w:r>
        <w:rPr>
          <w:rFonts w:ascii="仿宋" w:eastAsia="仿宋" w:hAnsi="仿宋" w:cs="仿宋" w:hint="eastAsia"/>
          <w:sz w:val="28"/>
          <w:lang w:eastAsia="zh-CN"/>
        </w:rPr>
        <w:t>一、城市燃气项目建设背景及必要性分析</w:t>
      </w:r>
      <w:bookmarkEnd w:id="2"/>
    </w:p>
    <w:p>
      <w:pPr>
        <w:pStyle w:val="Heading2"/>
        <w:rPr>
          <w:rFonts w:ascii="仿宋" w:eastAsia="仿宋" w:hAnsi="仿宋" w:cs="仿宋" w:hint="eastAsia"/>
          <w:lang w:eastAsia="zh-CN"/>
        </w:rPr>
      </w:pPr>
      <w:bookmarkStart w:id="3" w:name="_Toc30840"/>
      <w:r>
        <w:rPr>
          <w:rFonts w:ascii="仿宋" w:eastAsia="仿宋" w:hAnsi="仿宋" w:cs="仿宋" w:hint="eastAsia"/>
          <w:lang w:eastAsia="zh-CN"/>
        </w:rPr>
        <w:t>(一)、城市燃气项目背景分析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燃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燃气项目在这个潮流中的定位。同时，我们将关注行业内涌现的新兴机遇，以便城市燃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燃气项目提供了强大的发展动力。我们将聚焦于行业内最新的技术发展趋势，包括但不限于人工智能、大数据分析、物联网等领域。通过深度的技术研究，我们将确保城市燃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燃气项目发展的源泉。我们将投入更多的精力对市场需求进行深入剖析，超越表面的需求，深入挖掘潜在的市场痛点和机遇。通过对市场需求的细致了解，城市燃气项目将更有针对性地设计解决方案，满足市场的多样化需求，从而更好地促进城市燃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燃气项目战略至关重要。我们将对竞争态势进行更为深入的分析，包括但不限于市场份额、产品特点、客户满意度等多个维度。通过深度的竞争分析，城市燃气项目将能够更准确地把握市场脉搏，制定具有竞争力的城市燃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城市燃气项目的发展具有直接的影响。我们将进行更为全面的法规和政策分析，了解行业发展中的潜在法律风险和合规挑战。通过充分了解和遵守相关法规，城市燃气项目将确保在法律框架内合法合规运营，为城市燃气项目的稳健发展提供有力支持。</w:t>
      </w:r>
    </w:p>
    <w:p>
      <w:pPr>
        <w:pStyle w:val="Heading2"/>
        <w:ind w:firstLine="560" w:firstLineChars="200"/>
        <w:rPr>
          <w:rFonts w:ascii="仿宋" w:eastAsia="仿宋" w:hAnsi="仿宋" w:cs="仿宋" w:hint="eastAsia"/>
          <w:sz w:val="28"/>
          <w:lang w:eastAsia="zh-CN"/>
        </w:rPr>
      </w:pPr>
      <w:bookmarkStart w:id="4" w:name="_Toc460"/>
      <w:r>
        <w:rPr>
          <w:rFonts w:ascii="仿宋" w:eastAsia="仿宋" w:hAnsi="仿宋" w:cs="仿宋" w:hint="eastAsia"/>
          <w:sz w:val="28"/>
          <w:lang w:eastAsia="zh-CN"/>
        </w:rPr>
        <w:t>(二)、城市燃气项目建设必要性分析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建设的迫切性源于对行业发展趋势的深刻洞察。我们正处于一个行业变革的时代，科技创新、数字化转型成为企业发展的关键动力。城市燃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建设不仅仅是为了跟上潮流，更是为了通过技术创新推动企业的持续发展。通过引入先进的技术和解决方案，城市燃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燃气项目的建设成为必然选择，通过提高产品质量、拓展服务领域，从而在竞争中获得更多的机会。城市燃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城市燃气项目建设的必要性体现在对客户需求更精准的满足。通过城市燃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建设的背后是对企业持续创新的追求。只有通过不断创新，企业才能在竞争中立于不败之地。城市燃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807"/>
      <w:r>
        <w:rPr>
          <w:rFonts w:ascii="仿宋" w:eastAsia="仿宋" w:hAnsi="仿宋" w:cs="仿宋" w:hint="eastAsia"/>
          <w:sz w:val="28"/>
          <w:lang w:eastAsia="zh-CN"/>
        </w:rPr>
        <w:t>二、城市燃气项目建设单位说明</w:t>
      </w:r>
      <w:bookmarkEnd w:id="5"/>
    </w:p>
    <w:p>
      <w:pPr>
        <w:pStyle w:val="Heading2"/>
        <w:rPr>
          <w:rFonts w:ascii="仿宋" w:eastAsia="仿宋" w:hAnsi="仿宋" w:cs="仿宋" w:hint="eastAsia"/>
          <w:lang w:eastAsia="zh-CN"/>
        </w:rPr>
      </w:pPr>
      <w:bookmarkStart w:id="6" w:name="_Toc22565"/>
      <w:r>
        <w:rPr>
          <w:rFonts w:ascii="仿宋" w:eastAsia="仿宋" w:hAnsi="仿宋" w:cs="仿宋" w:hint="eastAsia"/>
          <w:lang w:eastAsia="zh-CN"/>
        </w:rPr>
        <w:t>(一)、城市燃气项目承办单位基本情况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97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燃气项目承办单位的XXXX，我们着眼于实现可持续的经济效益。通过技术创新和解决方案的提供，公司预计在城市燃气项目执行期间将获得可观的收入增长。这一收入来源主要包括城市燃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同时，我们注重成本控制和效率提升，以确保城市燃气项目的可持续盈利。透过精细的管理和资源优化，公司期望实现城市燃气项目利润最大化。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燃气项目实施进行全面的投资评估，包括城市燃气项目启动阶段的资金投入和后续运营成本。通过对城市燃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城市燃气项目实施过程中具备足够的资金流动性，公司将进行详尽的现金流分析。这包括资金需求的合理预测、城市燃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648"/>
      <w:r>
        <w:rPr>
          <w:rFonts w:ascii="仿宋" w:eastAsia="仿宋" w:hAnsi="仿宋" w:cs="仿宋" w:hint="eastAsia"/>
          <w:sz w:val="28"/>
          <w:lang w:eastAsia="zh-CN"/>
        </w:rPr>
        <w:t>三、城市燃气项目选址可行性分析</w:t>
      </w:r>
      <w:bookmarkEnd w:id="8"/>
    </w:p>
    <w:p>
      <w:pPr>
        <w:pStyle w:val="Heading2"/>
        <w:rPr>
          <w:rFonts w:ascii="仿宋" w:eastAsia="仿宋" w:hAnsi="仿宋" w:cs="仿宋" w:hint="eastAsia"/>
          <w:lang w:eastAsia="zh-CN"/>
        </w:rPr>
      </w:pPr>
      <w:bookmarkStart w:id="9" w:name="_Toc21373"/>
      <w:r>
        <w:rPr>
          <w:rFonts w:ascii="仿宋" w:eastAsia="仿宋" w:hAnsi="仿宋" w:cs="仿宋" w:hint="eastAsia"/>
          <w:lang w:eastAsia="zh-CN"/>
        </w:rPr>
        <w:t>(一)、城市燃气项目选址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该城市燃气项目选址位于XX省XX市XX区XXX街道</w:t>
      </w:r>
    </w:p>
    <w:p>
      <w:pPr>
        <w:pStyle w:val="Heading2"/>
        <w:ind w:firstLine="560" w:firstLineChars="200"/>
        <w:rPr>
          <w:rFonts w:ascii="仿宋" w:eastAsia="仿宋" w:hAnsi="仿宋" w:cs="仿宋" w:hint="eastAsia"/>
          <w:sz w:val="28"/>
          <w:lang w:eastAsia="zh-CN"/>
        </w:rPr>
      </w:pPr>
      <w:bookmarkStart w:id="10" w:name="_Toc3037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城市燃气项目的征地面积将根据城市燃气项目的实际规模和需求进行精确规划。具体面积XXX平方米，旨在确保城市燃气项目不仅能够满足当前的发展需求，还能够预留空间以适应未来的扩展。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净用地面积是在征地面积基础上去除不可利用面积后的实际可开发用地。具体面积XXX平方米，考虑到环保、交通、安全等多方面因素，以确保城市燃气项目在整体利用效率上达到最优。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城市燃气项目计划建设的建筑总规模具体面积XXX平方米。这一规模的确定综合考虑了城市燃气项目的性质、规模，以及城市规划的相关要求，确保建筑布局与周边环境协调一致。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绿地率是城市燃气项目用地中被规划为绿地的比例。具体面积XXX平方米，旨在通过合理规划绿地，改善城市燃气项目周边环境，提升居民生活质量，并符合城市整体绿化规划。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容积率是用地上可以建设的建筑总体积与用地面积之比。具体面积XXX，通过合理的容积率规划，确保城市燃气项目建筑规模与周边环境和谐共生。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确保城市燃气项目选址与当地城市规划相一致，具体面积XXX平方米。通过与城市规划部门深入沟通，确保城市燃气项目不仅符合城市的整体发展方向，还能够融入城市的发展布局，为城市的长远发展贡献力量。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城市燃气项目选址符合当地产业政策，具体面积XXX平方米。这包括城市燃气项目对当地经济的促进作用，以及对相关产业的带动效应，确保城市燃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用地总体要求必须符合环保和可持续发展的原则，具体面积XXX平方米。通过采用绿色建筑设计、节能减排等措施，确保城市燃气项目在建设和运营过程中对环境的影响最小化，达到可持续发展的要求。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确保城市燃气项目选址具备必要的公共设施配套，具体面积XXX平方米。这包括交通便利性、教育、医疗等基础设施，以提高居民生活品质，使得城市燃气项目选址更具吸引力。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考虑用地总体要求对当地社会稳定性的影响，具体面积XXX平方米。通过深入了解当地社区反馈，确保城市燃气项目的选址和建设过程对当地社会和谐稳定产生积极作用。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燃气项目选址不仅符合法规和规划，还在实际操作中具有可行性。这一全面规划将为城市燃气项目的成功实施提供坚实的基础，确保城市燃气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33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燃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燃气项目的设备规划和空间设计中，我们将采取灵活设备布局的措施。设备布局将根据实际需求进行灵活设计，避免不必要的浪费。通过合理规划设备摆放位置，我们将提高设备的利用率，减少设备间距，以确保城市燃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城市燃气项目内部引入共享设施的概念，例如共享会议室、办公区等。通过这种方式，我们可以减少对资源的重复建设，提高资源共享效率，从而减小城市燃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33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燃气项目的总图布置中，我们将不同功能区域进行明确的规划，以最大程度满足城市燃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41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燃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城市燃气项目对环境的影响是综合评价的重要因素之一。我们将详细考虑选址周边的自然环境、生态保护区、水源地等情况，确保城市燃气项目的建设和运营对环境影响最小化，并符合当地的环保法规标准。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对选址的评价还需充分考虑当地政府的产业政策和法规。我们将详细了解城市燃气项目所在地的相关政策，确保城市燃气项目的规划和运营与当地法规相符，降低不必要的法律风险。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考虑到社会稳定性对企业运营的重要性，我们将评估选址地区的社会安全情况、劳工关系、社区反馈等方面，以确保城市燃气项目的建设和运营不会受到社会稳定性的负面影响。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最后，我们将综合考虑用地成本，包括土地购置费用、土地开发成本等。通过对用地成本的详细评估，我们能够做出更为精确的经济效益分析，为城市燃气项目的投资决策提供有力支持。</w:t>
      </w:r>
    </w:p>
    <w:p>
      <w:pPr>
        <w:pStyle w:val="Heading1"/>
        <w:ind w:firstLine="560" w:firstLineChars="200"/>
        <w:rPr>
          <w:rFonts w:ascii="仿宋" w:eastAsia="仿宋" w:hAnsi="仿宋" w:cs="仿宋" w:hint="eastAsia"/>
          <w:sz w:val="28"/>
          <w:lang w:eastAsia="zh-CN"/>
        </w:rPr>
      </w:pPr>
      <w:bookmarkStart w:id="14" w:name="_Toc993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52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城市燃气项目的主要产品是XXXX，预计年产值为XXX万元。这一产品在市场中占据着重要的地位，其广泛的应用范围使得该城市燃气项目的市场前景非常广阔。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燃气项目的xxx产品作为重要的原材料之一，将在多个领域发挥关键作用。其在建筑、交通、能源等方面的广泛应用将为整个产业链提供强大的支持，形成产业协同效应。城市燃气项目的年产值XXX万XXX万XXX万万元不仅反映了其在市场上的巨大潜力，更预示着它对国民经济的积极贡献。这种关联度高、涉及面广的产业关系，使得该城市燃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24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总征地面积为XXXX平方米，相当于约XX.XX亩，其中净用地面积为XXXX平方米，红线范围内相当于约XX.XX亩。这一用地规模充分考虑了城市燃气项目的建设需求，保障了城市燃气项目在合适的空间内得以充分发展。城市燃气项目规划的总建筑面积为XXXX平方米，其中主体工程建设占XXXX平方米，计容建筑面积达XXXX平方米。预计建筑工程的投资将达到XXXX万元，为城市燃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计划购置的设备共计XXXX台（套），设备购置费用为XXXX万元。这一设备购置计划充分考虑到城市燃气项目的生产需求和技术要求，确保了城市燃气项目在生产运营中具备先进的技术装备和高效的生产能力。设备的合理配置将为城市燃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城市燃气项目计划总投资为XXXX万元，预计年实现营业收入为XXXX万元。这一产能规模的设定旨在确保城市燃气项目能够在投资与回报之间取得平衡，实现长期可持续的发展。城市燃气项目的总投资充分考虑到各个方面的需求，包括用地建设、设备购置等多个环节，以确保城市燃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107"/>
      <w:r>
        <w:rPr>
          <w:rFonts w:ascii="仿宋" w:eastAsia="仿宋" w:hAnsi="仿宋" w:cs="仿宋" w:hint="eastAsia"/>
          <w:sz w:val="28"/>
          <w:lang w:eastAsia="zh-CN"/>
        </w:rPr>
        <w:t>五、城市燃气项目可持续发展</w:t>
      </w:r>
      <w:bookmarkEnd w:id="17"/>
    </w:p>
    <w:p>
      <w:pPr>
        <w:pStyle w:val="Heading2"/>
        <w:rPr>
          <w:rFonts w:ascii="仿宋" w:eastAsia="仿宋" w:hAnsi="仿宋" w:cs="仿宋" w:hint="eastAsia"/>
          <w:lang w:eastAsia="zh-CN"/>
        </w:rPr>
      </w:pPr>
      <w:bookmarkStart w:id="18" w:name="_Toc981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燃气项目中，城市燃气项目团队着眼于未来，明确了可持续发展的战略方向。制定的具体可持续发展目标包括降低资源使用、采用环保技术、最大化社会效益等。这一步骤不仅有助于城市燃气项目在环保和社会责任方面达到最高标准，也为未来提供了明确的指引，确保城市燃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可持续实践的融入城市燃气项目管理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城市燃气项目管理周期。从城市燃气项目规划开始，城市燃气项目团队就考虑了环境和社会的因素。在执行阶段，城市燃气项目团队积极推动绿色技术的应用，优化资源利用。此外，关注员工的社会责任，通过培训和沟通活动提高员工对可持续发展的认知，使他们能够在日常工作中践行可持续实践。这些举措不仅为城市燃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88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扎根于城市燃气项目的可持续发展理念，我们深信环保与社会责任是城市燃气项目成功的关键支柱。在城市燃气项目的每一步，我们都致力于通过创新和实践，履行对环境和社会的坚定责任。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团队通过引入先进的环保技术、建立高效的废物处理系统以及推动能源节约措施，积极履行环保责任。定期的环保监测和评估确保城市燃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燃气项目不仅致力于自身可持续发展，还注重对社会的回馈。通过支持社区城市燃气项目、参与慈善事业、提供培训机会等方式，城市燃气项目积极履行社会责任。与当地社区建立积极互动，关注员工的工作与生活平衡，以及员工的身心健康，是城市燃气项目在社会责任层面的关键举措。这样的实践不仅增强了城市燃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0182"/>
      <w:r>
        <w:rPr>
          <w:rFonts w:ascii="仿宋" w:eastAsia="仿宋" w:hAnsi="仿宋" w:cs="仿宋" w:hint="eastAsia"/>
          <w:sz w:val="28"/>
          <w:lang w:eastAsia="zh-CN"/>
        </w:rPr>
        <w:t>六、城市燃气项目危机管理</w:t>
      </w:r>
      <w:bookmarkEnd w:id="20"/>
    </w:p>
    <w:p>
      <w:pPr>
        <w:pStyle w:val="Heading2"/>
        <w:rPr>
          <w:rFonts w:ascii="仿宋" w:eastAsia="仿宋" w:hAnsi="仿宋" w:cs="仿宋" w:hint="eastAsia"/>
          <w:lang w:eastAsia="zh-CN"/>
        </w:rPr>
      </w:pPr>
      <w:bookmarkStart w:id="21" w:name="_Toc704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燃气项目危机管理中，危机预警与识别是确保城市燃气项目稳健运行的核心步骤。通过建立全面的监测机制，城市燃气项目团队旨在及时发现和理解潜在的风险和危机因素，以便采取及时的预防和应对措施，确保城市燃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https://d.book118.com/578027076015006032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城市燃气项目规划设计蓝图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D0477"/>
    <w:rsid w:val="491D04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7076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2024-01-27T08:08:00Z</dcterms:created>
  <dcterms:modified xsi:type="dcterms:W3CDTF">2024-01-27T08:09:00Z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E3D7016790E24A04804CD62CD977BA2F_11</vt:lpwstr>
  </property>
  <property fmtid="{D5CDD505-2E9C-101B-9397-08002B2CF9AE}" pid="3" name="KSOProductBuildVer">
    <vt:lpwstr>2052-12.1.0.16120</vt:lpwstr>
  </property>
</Properties>
</file>