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旅游客运项目规划设计方案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620" w:history="1">
        <w:r>
          <w:rPr>
            <w:rFonts w:ascii="仿宋" w:eastAsia="仿宋" w:hAnsi="仿宋" w:cs="仿宋" w:hint="eastAsia"/>
            <w:lang w:eastAsia="zh-CN"/>
          </w:rPr>
          <w:t>序言</w:t>
        </w:r>
        <w:r>
          <w:tab/>
        </w:r>
        <w:r>
          <w:fldChar w:fldCharType="begin"/>
        </w:r>
        <w:r>
          <w:instrText xml:space="preserve"> PAGEREF _Toc25620 \h </w:instrText>
        </w:r>
        <w:r>
          <w:fldChar w:fldCharType="separate"/>
        </w:r>
        <w:r>
          <w:t>3</w:t>
        </w:r>
        <w:r>
          <w:fldChar w:fldCharType="end"/>
        </w:r>
      </w:hyperlink>
    </w:p>
    <w:p>
      <w:pPr>
        <w:pStyle w:val="TOC1"/>
        <w:tabs>
          <w:tab w:val="right" w:leader="dot" w:pos="8306"/>
        </w:tabs>
      </w:pPr>
      <w:hyperlink w:anchor="_Toc23182" w:history="1">
        <w:r>
          <w:rPr>
            <w:rFonts w:ascii="仿宋" w:eastAsia="仿宋" w:hAnsi="仿宋" w:cs="仿宋" w:hint="eastAsia"/>
            <w:lang w:eastAsia="zh-CN"/>
          </w:rPr>
          <w:t>一、旅游客运项目建设单位说明</w:t>
        </w:r>
        <w:r>
          <w:tab/>
        </w:r>
        <w:r>
          <w:fldChar w:fldCharType="begin"/>
        </w:r>
        <w:r>
          <w:instrText xml:space="preserve"> PAGEREF _Toc23182 \h </w:instrText>
        </w:r>
        <w:r>
          <w:fldChar w:fldCharType="separate"/>
        </w:r>
        <w:r>
          <w:t>3</w:t>
        </w:r>
        <w:r>
          <w:fldChar w:fldCharType="end"/>
        </w:r>
      </w:hyperlink>
    </w:p>
    <w:p>
      <w:pPr>
        <w:pStyle w:val="TOC2"/>
        <w:tabs>
          <w:tab w:val="right" w:leader="dot" w:pos="8306"/>
        </w:tabs>
      </w:pPr>
      <w:hyperlink w:anchor="_Toc11523" w:history="1">
        <w:r>
          <w:rPr>
            <w:rFonts w:ascii="仿宋" w:eastAsia="仿宋" w:hAnsi="仿宋" w:cs="仿宋" w:hint="eastAsia"/>
            <w:lang w:eastAsia="zh-CN"/>
          </w:rPr>
          <w:t>(一)、旅游客运项目承办单位基本情况</w:t>
        </w:r>
        <w:r>
          <w:tab/>
        </w:r>
        <w:r>
          <w:fldChar w:fldCharType="begin"/>
        </w:r>
        <w:r>
          <w:instrText xml:space="preserve"> PAGEREF _Toc11523 \h </w:instrText>
        </w:r>
        <w:r>
          <w:fldChar w:fldCharType="separate"/>
        </w:r>
        <w:r>
          <w:t>3</w:t>
        </w:r>
        <w:r>
          <w:fldChar w:fldCharType="end"/>
        </w:r>
      </w:hyperlink>
    </w:p>
    <w:p>
      <w:pPr>
        <w:pStyle w:val="TOC2"/>
        <w:tabs>
          <w:tab w:val="right" w:leader="dot" w:pos="8306"/>
        </w:tabs>
      </w:pPr>
      <w:hyperlink w:anchor="_Toc13865" w:history="1">
        <w:r>
          <w:rPr>
            <w:rFonts w:ascii="仿宋" w:eastAsia="仿宋" w:hAnsi="仿宋" w:cs="仿宋" w:hint="eastAsia"/>
            <w:lang w:eastAsia="zh-CN"/>
          </w:rPr>
          <w:t>(二)、公司经济效益分析</w:t>
        </w:r>
        <w:r>
          <w:tab/>
        </w:r>
        <w:r>
          <w:fldChar w:fldCharType="begin"/>
        </w:r>
        <w:r>
          <w:instrText xml:space="preserve"> PAGEREF _Toc13865 \h </w:instrText>
        </w:r>
        <w:r>
          <w:fldChar w:fldCharType="separate"/>
        </w:r>
        <w:r>
          <w:t>4</w:t>
        </w:r>
        <w:r>
          <w:fldChar w:fldCharType="end"/>
        </w:r>
      </w:hyperlink>
    </w:p>
    <w:p>
      <w:pPr>
        <w:pStyle w:val="TOC1"/>
        <w:tabs>
          <w:tab w:val="right" w:leader="dot" w:pos="8306"/>
        </w:tabs>
      </w:pPr>
      <w:hyperlink w:anchor="_Toc29329" w:history="1">
        <w:r>
          <w:rPr>
            <w:rFonts w:ascii="仿宋" w:eastAsia="仿宋" w:hAnsi="仿宋" w:cs="仿宋" w:hint="eastAsia"/>
            <w:lang w:eastAsia="zh-CN"/>
          </w:rPr>
          <w:t>二、旅游客运项目危机管理</w:t>
        </w:r>
        <w:r>
          <w:tab/>
        </w:r>
        <w:r>
          <w:fldChar w:fldCharType="begin"/>
        </w:r>
        <w:r>
          <w:instrText xml:space="preserve"> PAGEREF _Toc29329 \h </w:instrText>
        </w:r>
        <w:r>
          <w:fldChar w:fldCharType="separate"/>
        </w:r>
        <w:r>
          <w:t>5</w:t>
        </w:r>
        <w:r>
          <w:fldChar w:fldCharType="end"/>
        </w:r>
      </w:hyperlink>
    </w:p>
    <w:p>
      <w:pPr>
        <w:pStyle w:val="TOC2"/>
        <w:tabs>
          <w:tab w:val="right" w:leader="dot" w:pos="8306"/>
        </w:tabs>
      </w:pPr>
      <w:hyperlink w:anchor="_Toc27007" w:history="1">
        <w:r>
          <w:rPr>
            <w:rFonts w:ascii="仿宋" w:eastAsia="仿宋" w:hAnsi="仿宋" w:cs="仿宋" w:hint="eastAsia"/>
            <w:lang w:eastAsia="zh-CN"/>
          </w:rPr>
          <w:t>(一)、危机预警与识别</w:t>
        </w:r>
        <w:r>
          <w:tab/>
        </w:r>
        <w:r>
          <w:fldChar w:fldCharType="begin"/>
        </w:r>
        <w:r>
          <w:instrText xml:space="preserve"> PAGEREF _Toc27007 \h </w:instrText>
        </w:r>
        <w:r>
          <w:fldChar w:fldCharType="separate"/>
        </w:r>
        <w:r>
          <w:t>5</w:t>
        </w:r>
        <w:r>
          <w:fldChar w:fldCharType="end"/>
        </w:r>
      </w:hyperlink>
    </w:p>
    <w:p>
      <w:pPr>
        <w:pStyle w:val="TOC2"/>
        <w:tabs>
          <w:tab w:val="right" w:leader="dot" w:pos="8306"/>
        </w:tabs>
      </w:pPr>
      <w:hyperlink w:anchor="_Toc9527" w:history="1">
        <w:r>
          <w:rPr>
            <w:rFonts w:ascii="仿宋" w:eastAsia="仿宋" w:hAnsi="仿宋" w:cs="仿宋" w:hint="eastAsia"/>
            <w:lang w:eastAsia="zh-CN"/>
          </w:rPr>
          <w:t>(二)、危机应对与恢复</w:t>
        </w:r>
        <w:r>
          <w:tab/>
        </w:r>
        <w:r>
          <w:fldChar w:fldCharType="begin"/>
        </w:r>
        <w:r>
          <w:instrText xml:space="preserve"> PAGEREF _Toc9527 \h </w:instrText>
        </w:r>
        <w:r>
          <w:fldChar w:fldCharType="separate"/>
        </w:r>
        <w:r>
          <w:t>6</w:t>
        </w:r>
        <w:r>
          <w:fldChar w:fldCharType="end"/>
        </w:r>
      </w:hyperlink>
    </w:p>
    <w:p>
      <w:pPr>
        <w:pStyle w:val="TOC1"/>
        <w:tabs>
          <w:tab w:val="right" w:leader="dot" w:pos="8306"/>
        </w:tabs>
      </w:pPr>
      <w:hyperlink w:anchor="_Toc25016" w:history="1">
        <w:r>
          <w:rPr>
            <w:rFonts w:ascii="仿宋" w:eastAsia="仿宋" w:hAnsi="仿宋" w:cs="仿宋" w:hint="eastAsia"/>
            <w:lang w:eastAsia="zh-CN"/>
          </w:rPr>
          <w:t>三、旅游客运项目可持续发展</w:t>
        </w:r>
        <w:r>
          <w:tab/>
        </w:r>
        <w:r>
          <w:fldChar w:fldCharType="begin"/>
        </w:r>
        <w:r>
          <w:instrText xml:space="preserve"> PAGEREF _Toc25016 \h </w:instrText>
        </w:r>
        <w:r>
          <w:fldChar w:fldCharType="separate"/>
        </w:r>
        <w:r>
          <w:t>7</w:t>
        </w:r>
        <w:r>
          <w:fldChar w:fldCharType="end"/>
        </w:r>
      </w:hyperlink>
    </w:p>
    <w:p>
      <w:pPr>
        <w:pStyle w:val="TOC2"/>
        <w:tabs>
          <w:tab w:val="right" w:leader="dot" w:pos="8306"/>
        </w:tabs>
      </w:pPr>
      <w:hyperlink w:anchor="_Toc10667" w:history="1">
        <w:r>
          <w:rPr>
            <w:rFonts w:ascii="仿宋" w:eastAsia="仿宋" w:hAnsi="仿宋" w:cs="仿宋" w:hint="eastAsia"/>
            <w:lang w:eastAsia="zh-CN"/>
          </w:rPr>
          <w:t>(一)、可持续战略与实践</w:t>
        </w:r>
        <w:r>
          <w:tab/>
        </w:r>
        <w:r>
          <w:fldChar w:fldCharType="begin"/>
        </w:r>
        <w:r>
          <w:instrText xml:space="preserve"> PAGEREF _Toc10667 \h </w:instrText>
        </w:r>
        <w:r>
          <w:fldChar w:fldCharType="separate"/>
        </w:r>
        <w:r>
          <w:t>7</w:t>
        </w:r>
        <w:r>
          <w:fldChar w:fldCharType="end"/>
        </w:r>
      </w:hyperlink>
    </w:p>
    <w:p>
      <w:pPr>
        <w:pStyle w:val="TOC2"/>
        <w:tabs>
          <w:tab w:val="right" w:leader="dot" w:pos="8306"/>
        </w:tabs>
      </w:pPr>
      <w:hyperlink w:anchor="_Toc13341" w:history="1">
        <w:r>
          <w:rPr>
            <w:rFonts w:ascii="仿宋" w:eastAsia="仿宋" w:hAnsi="仿宋" w:cs="仿宋" w:hint="eastAsia"/>
            <w:lang w:eastAsia="zh-CN"/>
          </w:rPr>
          <w:t>(二)、环保与社会责任</w:t>
        </w:r>
        <w:r>
          <w:tab/>
        </w:r>
        <w:r>
          <w:fldChar w:fldCharType="begin"/>
        </w:r>
        <w:r>
          <w:instrText xml:space="preserve"> PAGEREF _Toc13341 \h </w:instrText>
        </w:r>
        <w:r>
          <w:fldChar w:fldCharType="separate"/>
        </w:r>
        <w:r>
          <w:t>8</w:t>
        </w:r>
        <w:r>
          <w:fldChar w:fldCharType="end"/>
        </w:r>
      </w:hyperlink>
    </w:p>
    <w:p>
      <w:pPr>
        <w:pStyle w:val="TOC1"/>
        <w:tabs>
          <w:tab w:val="right" w:leader="dot" w:pos="8306"/>
        </w:tabs>
      </w:pPr>
      <w:hyperlink w:anchor="_Toc7639" w:history="1">
        <w:r>
          <w:rPr>
            <w:rFonts w:ascii="仿宋" w:eastAsia="仿宋" w:hAnsi="仿宋" w:cs="仿宋" w:hint="eastAsia"/>
            <w:lang w:eastAsia="zh-CN"/>
          </w:rPr>
          <w:t>四、旅游客运项目建设背景及必要性分析</w:t>
        </w:r>
        <w:r>
          <w:tab/>
        </w:r>
        <w:r>
          <w:fldChar w:fldCharType="begin"/>
        </w:r>
        <w:r>
          <w:instrText xml:space="preserve"> PAGEREF _Toc7639 \h </w:instrText>
        </w:r>
        <w:r>
          <w:fldChar w:fldCharType="separate"/>
        </w:r>
        <w:r>
          <w:t>9</w:t>
        </w:r>
        <w:r>
          <w:fldChar w:fldCharType="end"/>
        </w:r>
      </w:hyperlink>
    </w:p>
    <w:p>
      <w:pPr>
        <w:pStyle w:val="TOC2"/>
        <w:tabs>
          <w:tab w:val="right" w:leader="dot" w:pos="8306"/>
        </w:tabs>
      </w:pPr>
      <w:hyperlink w:anchor="_Toc30126" w:history="1">
        <w:r>
          <w:rPr>
            <w:rFonts w:ascii="仿宋" w:eastAsia="仿宋" w:hAnsi="仿宋" w:cs="仿宋" w:hint="eastAsia"/>
            <w:lang w:eastAsia="zh-CN"/>
          </w:rPr>
          <w:t>(一)、旅游客运项目背景分析</w:t>
        </w:r>
        <w:r>
          <w:tab/>
        </w:r>
        <w:r>
          <w:fldChar w:fldCharType="begin"/>
        </w:r>
        <w:r>
          <w:instrText xml:space="preserve"> PAGEREF _Toc30126 \h </w:instrText>
        </w:r>
        <w:r>
          <w:fldChar w:fldCharType="separate"/>
        </w:r>
        <w:r>
          <w:t>9</w:t>
        </w:r>
        <w:r>
          <w:fldChar w:fldCharType="end"/>
        </w:r>
      </w:hyperlink>
    </w:p>
    <w:p>
      <w:pPr>
        <w:pStyle w:val="TOC2"/>
        <w:tabs>
          <w:tab w:val="right" w:leader="dot" w:pos="8306"/>
        </w:tabs>
      </w:pPr>
      <w:hyperlink w:anchor="_Toc24200" w:history="1">
        <w:r>
          <w:rPr>
            <w:rFonts w:ascii="仿宋" w:eastAsia="仿宋" w:hAnsi="仿宋" w:cs="仿宋" w:hint="eastAsia"/>
            <w:lang w:eastAsia="zh-CN"/>
          </w:rPr>
          <w:t>(二)、旅游客运项目建设必要性分析</w:t>
        </w:r>
        <w:r>
          <w:tab/>
        </w:r>
        <w:r>
          <w:fldChar w:fldCharType="begin"/>
        </w:r>
        <w:r>
          <w:instrText xml:space="preserve"> PAGEREF _Toc24200 \h </w:instrText>
        </w:r>
        <w:r>
          <w:fldChar w:fldCharType="separate"/>
        </w:r>
        <w:r>
          <w:t>10</w:t>
        </w:r>
        <w:r>
          <w:fldChar w:fldCharType="end"/>
        </w:r>
      </w:hyperlink>
    </w:p>
    <w:p>
      <w:pPr>
        <w:pStyle w:val="TOC1"/>
        <w:tabs>
          <w:tab w:val="right" w:leader="dot" w:pos="8306"/>
        </w:tabs>
      </w:pPr>
      <w:hyperlink w:anchor="_Toc1159" w:history="1">
        <w:r>
          <w:rPr>
            <w:rFonts w:ascii="仿宋" w:eastAsia="仿宋" w:hAnsi="仿宋" w:cs="仿宋" w:hint="eastAsia"/>
            <w:lang w:eastAsia="zh-CN"/>
          </w:rPr>
          <w:t>五、产品规划分析</w:t>
        </w:r>
        <w:r>
          <w:tab/>
        </w:r>
        <w:r>
          <w:fldChar w:fldCharType="begin"/>
        </w:r>
        <w:r>
          <w:instrText xml:space="preserve"> PAGEREF _Toc1159 \h </w:instrText>
        </w:r>
        <w:r>
          <w:fldChar w:fldCharType="separate"/>
        </w:r>
        <w:r>
          <w:t>12</w:t>
        </w:r>
        <w:r>
          <w:fldChar w:fldCharType="end"/>
        </w:r>
      </w:hyperlink>
    </w:p>
    <w:p>
      <w:pPr>
        <w:pStyle w:val="TOC2"/>
        <w:tabs>
          <w:tab w:val="right" w:leader="dot" w:pos="8306"/>
        </w:tabs>
      </w:pPr>
      <w:hyperlink w:anchor="_Toc7121" w:history="1">
        <w:r>
          <w:rPr>
            <w:rFonts w:ascii="仿宋" w:eastAsia="仿宋" w:hAnsi="仿宋" w:cs="仿宋" w:hint="eastAsia"/>
            <w:lang w:eastAsia="zh-CN"/>
          </w:rPr>
          <w:t>(一)、产品规划</w:t>
        </w:r>
        <w:r>
          <w:tab/>
        </w:r>
        <w:r>
          <w:fldChar w:fldCharType="begin"/>
        </w:r>
        <w:r>
          <w:instrText xml:space="preserve"> PAGEREF _Toc7121 \h </w:instrText>
        </w:r>
        <w:r>
          <w:fldChar w:fldCharType="separate"/>
        </w:r>
        <w:r>
          <w:t>12</w:t>
        </w:r>
        <w:r>
          <w:fldChar w:fldCharType="end"/>
        </w:r>
      </w:hyperlink>
    </w:p>
    <w:p>
      <w:pPr>
        <w:pStyle w:val="TOC2"/>
        <w:tabs>
          <w:tab w:val="right" w:leader="dot" w:pos="8306"/>
        </w:tabs>
      </w:pPr>
      <w:hyperlink w:anchor="_Toc31057" w:history="1">
        <w:r>
          <w:rPr>
            <w:rFonts w:ascii="仿宋" w:eastAsia="仿宋" w:hAnsi="仿宋" w:cs="仿宋" w:hint="eastAsia"/>
            <w:lang w:eastAsia="zh-CN"/>
          </w:rPr>
          <w:t>(二)、建设规模</w:t>
        </w:r>
        <w:r>
          <w:tab/>
        </w:r>
        <w:r>
          <w:fldChar w:fldCharType="begin"/>
        </w:r>
        <w:r>
          <w:instrText xml:space="preserve"> PAGEREF _Toc31057 \h </w:instrText>
        </w:r>
        <w:r>
          <w:fldChar w:fldCharType="separate"/>
        </w:r>
        <w:r>
          <w:t>12</w:t>
        </w:r>
        <w:r>
          <w:fldChar w:fldCharType="end"/>
        </w:r>
      </w:hyperlink>
    </w:p>
    <w:p>
      <w:pPr>
        <w:pStyle w:val="TOC1"/>
        <w:tabs>
          <w:tab w:val="right" w:leader="dot" w:pos="8306"/>
        </w:tabs>
      </w:pPr>
      <w:hyperlink w:anchor="_Toc31017" w:history="1">
        <w:r>
          <w:rPr>
            <w:rFonts w:ascii="仿宋" w:eastAsia="仿宋" w:hAnsi="仿宋" w:cs="仿宋" w:hint="eastAsia"/>
            <w:lang w:eastAsia="zh-CN"/>
          </w:rPr>
          <w:t>六、工艺说明</w:t>
        </w:r>
        <w:r>
          <w:tab/>
        </w:r>
        <w:r>
          <w:fldChar w:fldCharType="begin"/>
        </w:r>
        <w:r>
          <w:instrText xml:space="preserve"> PAGEREF _Toc31017 \h </w:instrText>
        </w:r>
        <w:r>
          <w:fldChar w:fldCharType="separate"/>
        </w:r>
        <w:r>
          <w:t>14</w:t>
        </w:r>
        <w:r>
          <w:fldChar w:fldCharType="end"/>
        </w:r>
      </w:hyperlink>
    </w:p>
    <w:p>
      <w:pPr>
        <w:pStyle w:val="TOC2"/>
        <w:tabs>
          <w:tab w:val="right" w:leader="dot" w:pos="8306"/>
        </w:tabs>
      </w:pPr>
      <w:hyperlink w:anchor="_Toc26957" w:history="1">
        <w:r>
          <w:rPr>
            <w:rFonts w:ascii="仿宋" w:eastAsia="仿宋" w:hAnsi="仿宋" w:cs="仿宋" w:hint="eastAsia"/>
            <w:lang w:eastAsia="zh-CN"/>
          </w:rPr>
          <w:t>(一)、技术管理特点</w:t>
        </w:r>
        <w:r>
          <w:tab/>
        </w:r>
        <w:r>
          <w:fldChar w:fldCharType="begin"/>
        </w:r>
        <w:r>
          <w:instrText xml:space="preserve"> PAGEREF _Toc26957 \h </w:instrText>
        </w:r>
        <w:r>
          <w:fldChar w:fldCharType="separate"/>
        </w:r>
        <w:r>
          <w:t>14</w:t>
        </w:r>
        <w:r>
          <w:fldChar w:fldCharType="end"/>
        </w:r>
      </w:hyperlink>
    </w:p>
    <w:p>
      <w:pPr>
        <w:pStyle w:val="TOC2"/>
        <w:tabs>
          <w:tab w:val="right" w:leader="dot" w:pos="8306"/>
        </w:tabs>
      </w:pPr>
      <w:hyperlink w:anchor="_Toc24522" w:history="1">
        <w:r>
          <w:rPr>
            <w:rFonts w:ascii="仿宋" w:eastAsia="仿宋" w:hAnsi="仿宋" w:cs="仿宋" w:hint="eastAsia"/>
            <w:lang w:eastAsia="zh-CN"/>
          </w:rPr>
          <w:t>(二)、旅游客运项目工艺技术设计方案</w:t>
        </w:r>
        <w:r>
          <w:tab/>
        </w:r>
        <w:r>
          <w:fldChar w:fldCharType="begin"/>
        </w:r>
        <w:r>
          <w:instrText xml:space="preserve"> PAGEREF _Toc24522 \h </w:instrText>
        </w:r>
        <w:r>
          <w:fldChar w:fldCharType="separate"/>
        </w:r>
        <w:r>
          <w:t>15</w:t>
        </w:r>
        <w:r>
          <w:fldChar w:fldCharType="end"/>
        </w:r>
      </w:hyperlink>
    </w:p>
    <w:p>
      <w:pPr>
        <w:pStyle w:val="TOC2"/>
        <w:tabs>
          <w:tab w:val="right" w:leader="dot" w:pos="8306"/>
        </w:tabs>
      </w:pPr>
      <w:hyperlink w:anchor="_Toc9669" w:history="1">
        <w:r>
          <w:rPr>
            <w:rFonts w:ascii="仿宋" w:eastAsia="仿宋" w:hAnsi="仿宋" w:cs="仿宋" w:hint="eastAsia"/>
            <w:lang w:eastAsia="zh-CN"/>
          </w:rPr>
          <w:t>(三)、设备选型方案</w:t>
        </w:r>
        <w:r>
          <w:tab/>
        </w:r>
        <w:r>
          <w:fldChar w:fldCharType="begin"/>
        </w:r>
        <w:r>
          <w:instrText xml:space="preserve"> PAGEREF _Toc9669 \h </w:instrText>
        </w:r>
        <w:r>
          <w:fldChar w:fldCharType="separate"/>
        </w:r>
        <w:r>
          <w:t>16</w:t>
        </w:r>
        <w:r>
          <w:fldChar w:fldCharType="end"/>
        </w:r>
      </w:hyperlink>
    </w:p>
    <w:p>
      <w:pPr>
        <w:pStyle w:val="TOC1"/>
        <w:tabs>
          <w:tab w:val="right" w:leader="dot" w:pos="8306"/>
        </w:tabs>
      </w:pPr>
      <w:hyperlink w:anchor="_Toc7404" w:history="1">
        <w:r>
          <w:rPr>
            <w:rFonts w:ascii="仿宋" w:eastAsia="仿宋" w:hAnsi="仿宋" w:cs="仿宋" w:hint="eastAsia"/>
            <w:lang w:eastAsia="zh-CN"/>
          </w:rPr>
          <w:t>七、旅游客运项目财务管理</w:t>
        </w:r>
        <w:r>
          <w:tab/>
        </w:r>
        <w:r>
          <w:fldChar w:fldCharType="begin"/>
        </w:r>
        <w:r>
          <w:instrText xml:space="preserve"> PAGEREF _Toc7404 \h </w:instrText>
        </w:r>
        <w:r>
          <w:fldChar w:fldCharType="separate"/>
        </w:r>
        <w:r>
          <w:t>17</w:t>
        </w:r>
        <w:r>
          <w:fldChar w:fldCharType="end"/>
        </w:r>
      </w:hyperlink>
    </w:p>
    <w:p>
      <w:pPr>
        <w:pStyle w:val="TOC2"/>
        <w:tabs>
          <w:tab w:val="right" w:leader="dot" w:pos="8306"/>
        </w:tabs>
      </w:pPr>
      <w:hyperlink w:anchor="_Toc19424" w:history="1">
        <w:r>
          <w:rPr>
            <w:rFonts w:ascii="仿宋" w:eastAsia="仿宋" w:hAnsi="仿宋" w:cs="仿宋" w:hint="eastAsia"/>
            <w:lang w:eastAsia="zh-CN"/>
          </w:rPr>
          <w:t>(一)、资金需求大</w:t>
        </w:r>
        <w:r>
          <w:tab/>
        </w:r>
        <w:r>
          <w:fldChar w:fldCharType="begin"/>
        </w:r>
        <w:r>
          <w:instrText xml:space="preserve"> PAGEREF _Toc19424 \h </w:instrText>
        </w:r>
        <w:r>
          <w:fldChar w:fldCharType="separate"/>
        </w:r>
        <w:r>
          <w:t>17</w:t>
        </w:r>
        <w:r>
          <w:fldChar w:fldCharType="end"/>
        </w:r>
      </w:hyperlink>
    </w:p>
    <w:p>
      <w:pPr>
        <w:pStyle w:val="TOC2"/>
        <w:tabs>
          <w:tab w:val="right" w:leader="dot" w:pos="8306"/>
        </w:tabs>
      </w:pPr>
      <w:hyperlink w:anchor="_Toc29374" w:history="1">
        <w:r>
          <w:rPr>
            <w:rFonts w:ascii="仿宋" w:eastAsia="仿宋" w:hAnsi="仿宋" w:cs="仿宋" w:hint="eastAsia"/>
            <w:lang w:eastAsia="zh-CN"/>
          </w:rPr>
          <w:t>(二)、研发周期长</w:t>
        </w:r>
        <w:r>
          <w:tab/>
        </w:r>
        <w:r>
          <w:fldChar w:fldCharType="begin"/>
        </w:r>
        <w:r>
          <w:instrText xml:space="preserve"> PAGEREF _Toc29374 \h </w:instrText>
        </w:r>
        <w:r>
          <w:fldChar w:fldCharType="separate"/>
        </w:r>
        <w:r>
          <w:t>18</w:t>
        </w:r>
        <w:r>
          <w:fldChar w:fldCharType="end"/>
        </w:r>
      </w:hyperlink>
    </w:p>
    <w:p>
      <w:pPr>
        <w:pStyle w:val="TOC2"/>
        <w:tabs>
          <w:tab w:val="right" w:leader="dot" w:pos="8306"/>
        </w:tabs>
      </w:pPr>
      <w:hyperlink w:anchor="_Toc20518" w:history="1">
        <w:r>
          <w:rPr>
            <w:rFonts w:ascii="仿宋" w:eastAsia="仿宋" w:hAnsi="仿宋" w:cs="仿宋" w:hint="eastAsia"/>
            <w:lang w:eastAsia="zh-CN"/>
          </w:rPr>
          <w:t>(三)、市场风险大</w:t>
        </w:r>
        <w:r>
          <w:tab/>
        </w:r>
        <w:r>
          <w:fldChar w:fldCharType="begin"/>
        </w:r>
        <w:r>
          <w:instrText xml:space="preserve"> PAGEREF _Toc20518 \h </w:instrText>
        </w:r>
        <w:r>
          <w:fldChar w:fldCharType="separate"/>
        </w:r>
        <w:r>
          <w:t>20</w:t>
        </w:r>
        <w:r>
          <w:fldChar w:fldCharType="end"/>
        </w:r>
      </w:hyperlink>
    </w:p>
    <w:p>
      <w:pPr>
        <w:pStyle w:val="TOC2"/>
        <w:tabs>
          <w:tab w:val="right" w:leader="dot" w:pos="8306"/>
        </w:tabs>
      </w:pPr>
      <w:hyperlink w:anchor="_Toc14933" w:history="1">
        <w:r>
          <w:rPr>
            <w:rFonts w:ascii="仿宋" w:eastAsia="仿宋" w:hAnsi="仿宋" w:cs="仿宋" w:hint="eastAsia"/>
            <w:lang w:eastAsia="zh-CN"/>
          </w:rPr>
          <w:t>(四)、利润率高</w:t>
        </w:r>
        <w:r>
          <w:tab/>
        </w:r>
        <w:r>
          <w:fldChar w:fldCharType="begin"/>
        </w:r>
        <w:r>
          <w:instrText xml:space="preserve"> PAGEREF _Toc14933 \h </w:instrText>
        </w:r>
        <w:r>
          <w:fldChar w:fldCharType="separate"/>
        </w:r>
        <w:r>
          <w:t>22</w:t>
        </w:r>
        <w:r>
          <w:fldChar w:fldCharType="end"/>
        </w:r>
      </w:hyperlink>
    </w:p>
    <w:p>
      <w:pPr>
        <w:pStyle w:val="TOC1"/>
        <w:tabs>
          <w:tab w:val="right" w:leader="dot" w:pos="8306"/>
        </w:tabs>
      </w:pPr>
      <w:hyperlink w:anchor="_Toc19270" w:history="1">
        <w:r>
          <w:rPr>
            <w:rFonts w:ascii="仿宋" w:eastAsia="仿宋" w:hAnsi="仿宋" w:cs="仿宋" w:hint="eastAsia"/>
            <w:lang w:eastAsia="zh-CN"/>
          </w:rPr>
          <w:t>八、旅游客运项目创新与研发</w:t>
        </w:r>
        <w:r>
          <w:tab/>
        </w:r>
        <w:r>
          <w:fldChar w:fldCharType="begin"/>
        </w:r>
        <w:r>
          <w:instrText xml:space="preserve"> PAGEREF _Toc19270 \h </w:instrText>
        </w:r>
        <w:r>
          <w:fldChar w:fldCharType="separate"/>
        </w:r>
        <w:r>
          <w:t>24</w:t>
        </w:r>
        <w:r>
          <w:fldChar w:fldCharType="end"/>
        </w:r>
      </w:hyperlink>
    </w:p>
    <w:p>
      <w:pPr>
        <w:pStyle w:val="TOC2"/>
        <w:tabs>
          <w:tab w:val="right" w:leader="dot" w:pos="8306"/>
        </w:tabs>
      </w:pPr>
      <w:hyperlink w:anchor="_Toc26087" w:history="1">
        <w:r>
          <w:rPr>
            <w:rFonts w:ascii="仿宋" w:eastAsia="仿宋" w:hAnsi="仿宋" w:cs="仿宋" w:hint="eastAsia"/>
            <w:lang w:eastAsia="zh-CN"/>
          </w:rPr>
          <w:t>(一)、创新策略与方向</w:t>
        </w:r>
        <w:r>
          <w:tab/>
        </w:r>
        <w:r>
          <w:fldChar w:fldCharType="begin"/>
        </w:r>
        <w:r>
          <w:instrText xml:space="preserve"> PAGEREF _Toc26087 \h </w:instrText>
        </w:r>
        <w:r>
          <w:fldChar w:fldCharType="separate"/>
        </w:r>
        <w:r>
          <w:t>24</w:t>
        </w:r>
        <w:r>
          <w:fldChar w:fldCharType="end"/>
        </w:r>
      </w:hyperlink>
    </w:p>
    <w:p>
      <w:pPr>
        <w:pStyle w:val="TOC2"/>
        <w:tabs>
          <w:tab w:val="right" w:leader="dot" w:pos="8306"/>
        </w:tabs>
      </w:pPr>
      <w:hyperlink w:anchor="_Toc14804" w:history="1">
        <w:r>
          <w:rPr>
            <w:rFonts w:ascii="仿宋" w:eastAsia="仿宋" w:hAnsi="仿宋" w:cs="仿宋" w:hint="eastAsia"/>
            <w:lang w:eastAsia="zh-CN"/>
          </w:rPr>
          <w:t>(二)、研发规划与投入</w:t>
        </w:r>
        <w:r>
          <w:tab/>
        </w:r>
        <w:r>
          <w:fldChar w:fldCharType="begin"/>
        </w:r>
        <w:r>
          <w:instrText xml:space="preserve"> PAGEREF _Toc14804 \h </w:instrText>
        </w:r>
        <w:r>
          <w:fldChar w:fldCharType="separate"/>
        </w:r>
        <w:r>
          <w:t>26</w:t>
        </w:r>
        <w:r>
          <w:fldChar w:fldCharType="end"/>
        </w:r>
      </w:hyperlink>
    </w:p>
    <w:p>
      <w:pPr>
        <w:pStyle w:val="TOC1"/>
        <w:tabs>
          <w:tab w:val="right" w:leader="dot" w:pos="8306"/>
        </w:tabs>
      </w:pPr>
      <w:hyperlink w:anchor="_Toc28173" w:history="1">
        <w:r>
          <w:rPr>
            <w:rFonts w:ascii="仿宋" w:eastAsia="仿宋" w:hAnsi="仿宋" w:cs="仿宋" w:hint="eastAsia"/>
            <w:lang w:eastAsia="zh-CN"/>
          </w:rPr>
          <w:t>九、旅游客运项目投资规划</w:t>
        </w:r>
        <w:r>
          <w:tab/>
        </w:r>
        <w:r>
          <w:fldChar w:fldCharType="begin"/>
        </w:r>
        <w:r>
          <w:instrText xml:space="preserve"> PAGEREF _Toc28173 \h </w:instrText>
        </w:r>
        <w:r>
          <w:fldChar w:fldCharType="separate"/>
        </w:r>
        <w:r>
          <w:t>27</w:t>
        </w:r>
        <w:r>
          <w:fldChar w:fldCharType="end"/>
        </w:r>
      </w:hyperlink>
    </w:p>
    <w:p>
      <w:pPr>
        <w:pStyle w:val="TOC2"/>
        <w:tabs>
          <w:tab w:val="right" w:leader="dot" w:pos="8306"/>
        </w:tabs>
      </w:pPr>
      <w:hyperlink w:anchor="_Toc12050" w:history="1">
        <w:r>
          <w:rPr>
            <w:rFonts w:ascii="仿宋" w:eastAsia="仿宋" w:hAnsi="仿宋" w:cs="仿宋" w:hint="eastAsia"/>
            <w:lang w:eastAsia="zh-CN"/>
          </w:rPr>
          <w:t>(一)、旅游客运项目总投资估算</w:t>
        </w:r>
        <w:r>
          <w:tab/>
        </w:r>
        <w:r>
          <w:fldChar w:fldCharType="begin"/>
        </w:r>
        <w:r>
          <w:instrText xml:space="preserve"> PAGEREF _Toc12050 \h </w:instrText>
        </w:r>
        <w:r>
          <w:fldChar w:fldCharType="separate"/>
        </w:r>
        <w:r>
          <w:t>27</w:t>
        </w:r>
        <w:r>
          <w:fldChar w:fldCharType="end"/>
        </w:r>
      </w:hyperlink>
    </w:p>
    <w:p>
      <w:pPr>
        <w:pStyle w:val="TOC2"/>
        <w:tabs>
          <w:tab w:val="right" w:leader="dot" w:pos="8306"/>
        </w:tabs>
      </w:pPr>
      <w:hyperlink w:anchor="_Toc18913" w:history="1">
        <w:r>
          <w:rPr>
            <w:rFonts w:ascii="仿宋" w:eastAsia="仿宋" w:hAnsi="仿宋" w:cs="仿宋" w:hint="eastAsia"/>
            <w:lang w:eastAsia="zh-CN"/>
          </w:rPr>
          <w:t>(二)、资金筹措</w:t>
        </w:r>
        <w:r>
          <w:tab/>
        </w:r>
        <w:r>
          <w:fldChar w:fldCharType="begin"/>
        </w:r>
        <w:r>
          <w:instrText xml:space="preserve"> PAGEREF _Toc18913 \h </w:instrText>
        </w:r>
        <w:r>
          <w:fldChar w:fldCharType="separate"/>
        </w:r>
        <w:r>
          <w:t>29</w:t>
        </w:r>
        <w:r>
          <w:fldChar w:fldCharType="end"/>
        </w:r>
      </w:hyperlink>
    </w:p>
    <w:p>
      <w:pPr>
        <w:pStyle w:val="TOC1"/>
        <w:tabs>
          <w:tab w:val="right" w:leader="dot" w:pos="8306"/>
        </w:tabs>
      </w:pPr>
      <w:hyperlink w:anchor="_Toc15118" w:history="1">
        <w:r>
          <w:rPr>
            <w:rFonts w:ascii="仿宋" w:eastAsia="仿宋" w:hAnsi="仿宋" w:cs="仿宋" w:hint="eastAsia"/>
            <w:lang w:eastAsia="zh-CN"/>
          </w:rPr>
          <w:t>十、旅游客运项目计划安排</w:t>
        </w:r>
        <w:r>
          <w:tab/>
        </w:r>
        <w:r>
          <w:fldChar w:fldCharType="begin"/>
        </w:r>
        <w:r>
          <w:instrText xml:space="preserve"> PAGEREF _Toc15118 \h </w:instrText>
        </w:r>
        <w:r>
          <w:fldChar w:fldCharType="separate"/>
        </w:r>
        <w:r>
          <w:t>29</w:t>
        </w:r>
        <w:r>
          <w:fldChar w:fldCharType="end"/>
        </w:r>
      </w:hyperlink>
    </w:p>
    <w:p>
      <w:pPr>
        <w:pStyle w:val="TOC2"/>
        <w:tabs>
          <w:tab w:val="right" w:leader="dot" w:pos="8306"/>
        </w:tabs>
      </w:pPr>
      <w:hyperlink w:anchor="_Toc20779" w:history="1">
        <w:r>
          <w:rPr>
            <w:rFonts w:ascii="仿宋" w:eastAsia="仿宋" w:hAnsi="仿宋" w:cs="仿宋" w:hint="eastAsia"/>
            <w:lang w:eastAsia="zh-CN"/>
          </w:rPr>
          <w:t>(一)、建设周期</w:t>
        </w:r>
        <w:r>
          <w:tab/>
        </w:r>
        <w:r>
          <w:fldChar w:fldCharType="begin"/>
        </w:r>
        <w:r>
          <w:instrText xml:space="preserve"> PAGEREF _Toc20779 \h </w:instrText>
        </w:r>
        <w:r>
          <w:fldChar w:fldCharType="separate"/>
        </w:r>
        <w:r>
          <w:t>29</w:t>
        </w:r>
        <w:r>
          <w:fldChar w:fldCharType="end"/>
        </w:r>
      </w:hyperlink>
    </w:p>
    <w:p>
      <w:pPr>
        <w:pStyle w:val="TOC2"/>
        <w:tabs>
          <w:tab w:val="right" w:leader="dot" w:pos="8306"/>
        </w:tabs>
      </w:pPr>
      <w:hyperlink w:anchor="_Toc1684" w:history="1">
        <w:r>
          <w:rPr>
            <w:rFonts w:ascii="仿宋" w:eastAsia="仿宋" w:hAnsi="仿宋" w:cs="仿宋" w:hint="eastAsia"/>
            <w:lang w:eastAsia="zh-CN"/>
          </w:rPr>
          <w:t>(二)、建设进度</w:t>
        </w:r>
        <w:r>
          <w:tab/>
        </w:r>
        <w:r>
          <w:fldChar w:fldCharType="begin"/>
        </w:r>
        <w:r>
          <w:instrText xml:space="preserve"> PAGEREF _Toc1684 \h </w:instrText>
        </w:r>
        <w:r>
          <w:fldChar w:fldCharType="separate"/>
        </w:r>
        <w:r>
          <w:t>30</w:t>
        </w:r>
        <w:r>
          <w:fldChar w:fldCharType="end"/>
        </w:r>
      </w:hyperlink>
    </w:p>
    <w:p>
      <w:pPr>
        <w:pStyle w:val="TOC2"/>
        <w:tabs>
          <w:tab w:val="right" w:leader="dot" w:pos="8306"/>
        </w:tabs>
      </w:pPr>
      <w:hyperlink w:anchor="_Toc8459" w:history="1">
        <w:r>
          <w:rPr>
            <w:rFonts w:ascii="仿宋" w:eastAsia="仿宋" w:hAnsi="仿宋" w:cs="仿宋" w:hint="eastAsia"/>
            <w:lang w:eastAsia="zh-CN"/>
          </w:rPr>
          <w:t>(三)、进度安排注意事项</w:t>
        </w:r>
        <w:r>
          <w:tab/>
        </w:r>
        <w:r>
          <w:fldChar w:fldCharType="begin"/>
        </w:r>
        <w:r>
          <w:instrText xml:space="preserve"> PAGEREF _Toc8459 \h </w:instrText>
        </w:r>
        <w:r>
          <w:fldChar w:fldCharType="separate"/>
        </w:r>
        <w:r>
          <w:t>31</w:t>
        </w:r>
        <w:r>
          <w:fldChar w:fldCharType="end"/>
        </w:r>
      </w:hyperlink>
    </w:p>
    <w:p>
      <w:pPr>
        <w:pStyle w:val="TOC2"/>
        <w:tabs>
          <w:tab w:val="right" w:leader="dot" w:pos="8306"/>
        </w:tabs>
      </w:pPr>
      <w:hyperlink w:anchor="_Toc31683" w:history="1">
        <w:r>
          <w:rPr>
            <w:rFonts w:ascii="仿宋" w:eastAsia="仿宋" w:hAnsi="仿宋" w:cs="仿宋" w:hint="eastAsia"/>
            <w:lang w:eastAsia="zh-CN"/>
          </w:rPr>
          <w:t>(四)、人力资源配置</w:t>
        </w:r>
        <w:r>
          <w:tab/>
        </w:r>
        <w:r>
          <w:fldChar w:fldCharType="begin"/>
        </w:r>
        <w:r>
          <w:instrText xml:space="preserve"> PAGEREF _Toc31683 \h </w:instrText>
        </w:r>
        <w:r>
          <w:fldChar w:fldCharType="separate"/>
        </w:r>
        <w:r>
          <w:t>33</w:t>
        </w:r>
        <w:r>
          <w:fldChar w:fldCharType="end"/>
        </w:r>
      </w:hyperlink>
    </w:p>
    <w:p>
      <w:pPr>
        <w:pStyle w:val="TOC1"/>
        <w:tabs>
          <w:tab w:val="right" w:leader="dot" w:pos="8306"/>
        </w:tabs>
      </w:pPr>
      <w:hyperlink w:anchor="_Toc7859" w:history="1">
        <w:r>
          <w:rPr>
            <w:rFonts w:ascii="仿宋" w:eastAsia="仿宋" w:hAnsi="仿宋" w:cs="仿宋" w:hint="eastAsia"/>
            <w:lang w:eastAsia="zh-CN"/>
          </w:rPr>
          <w:t>十一、旅游客运项目风险管理</w:t>
        </w:r>
        <w:r>
          <w:tab/>
        </w:r>
        <w:r>
          <w:fldChar w:fldCharType="begin"/>
        </w:r>
        <w:r>
          <w:instrText xml:space="preserve"> PAGEREF _Toc7859 \h </w:instrText>
        </w:r>
        <w:r>
          <w:fldChar w:fldCharType="separate"/>
        </w:r>
        <w:r>
          <w:t>34</w:t>
        </w:r>
        <w:r>
          <w:fldChar w:fldCharType="end"/>
        </w:r>
      </w:hyperlink>
    </w:p>
    <w:p>
      <w:pPr>
        <w:pStyle w:val="TOC2"/>
        <w:tabs>
          <w:tab w:val="right" w:leader="dot" w:pos="8306"/>
        </w:tabs>
      </w:pPr>
      <w:hyperlink w:anchor="_Toc18509" w:history="1">
        <w:r>
          <w:rPr>
            <w:rFonts w:ascii="仿宋" w:eastAsia="仿宋" w:hAnsi="仿宋" w:cs="仿宋" w:hint="eastAsia"/>
            <w:lang w:eastAsia="zh-CN"/>
          </w:rPr>
          <w:t>(一)、风险识别与评估</w:t>
        </w:r>
        <w:r>
          <w:tab/>
        </w:r>
        <w:r>
          <w:fldChar w:fldCharType="begin"/>
        </w:r>
        <w:r>
          <w:instrText xml:space="preserve"> PAGEREF _Toc18509 \h </w:instrText>
        </w:r>
        <w:r>
          <w:fldChar w:fldCharType="separate"/>
        </w:r>
        <w:r>
          <w:t>34</w:t>
        </w:r>
        <w:r>
          <w:fldChar w:fldCharType="end"/>
        </w:r>
      </w:hyperlink>
    </w:p>
    <w:p>
      <w:pPr>
        <w:pStyle w:val="TOC2"/>
        <w:tabs>
          <w:tab w:val="right" w:leader="dot" w:pos="8306"/>
        </w:tabs>
      </w:pPr>
      <w:hyperlink w:anchor="_Toc20784" w:history="1">
        <w:r>
          <w:rPr>
            <w:rFonts w:ascii="仿宋" w:eastAsia="仿宋" w:hAnsi="仿宋" w:cs="仿宋" w:hint="eastAsia"/>
            <w:lang w:eastAsia="zh-CN"/>
          </w:rPr>
          <w:t>(二)、风险应对策略</w:t>
        </w:r>
        <w:r>
          <w:tab/>
        </w:r>
        <w:r>
          <w:fldChar w:fldCharType="begin"/>
        </w:r>
        <w:r>
          <w:instrText xml:space="preserve"> PAGEREF _Toc20784 \h </w:instrText>
        </w:r>
        <w:r>
          <w:fldChar w:fldCharType="separate"/>
        </w:r>
        <w:r>
          <w:t>35</w:t>
        </w:r>
        <w:r>
          <w:fldChar w:fldCharType="end"/>
        </w:r>
      </w:hyperlink>
    </w:p>
    <w:p>
      <w:pPr>
        <w:pStyle w:val="TOC2"/>
        <w:tabs>
          <w:tab w:val="right" w:leader="dot" w:pos="8306"/>
        </w:tabs>
      </w:pPr>
      <w:hyperlink w:anchor="_Toc11940" w:history="1">
        <w:r>
          <w:rPr>
            <w:rFonts w:ascii="仿宋" w:eastAsia="仿宋" w:hAnsi="仿宋" w:cs="仿宋" w:hint="eastAsia"/>
            <w:lang w:eastAsia="zh-CN"/>
          </w:rPr>
          <w:t>(三)、风险监控与控制</w:t>
        </w:r>
        <w:r>
          <w:tab/>
        </w:r>
        <w:r>
          <w:fldChar w:fldCharType="begin"/>
        </w:r>
        <w:r>
          <w:instrText xml:space="preserve"> PAGEREF _Toc11940 \h </w:instrText>
        </w:r>
        <w:r>
          <w:fldChar w:fldCharType="separate"/>
        </w:r>
        <w:r>
          <w:t>37</w:t>
        </w:r>
        <w:r>
          <w:fldChar w:fldCharType="end"/>
        </w:r>
      </w:hyperlink>
    </w:p>
    <w:p>
      <w:pPr>
        <w:pStyle w:val="TOC1"/>
        <w:tabs>
          <w:tab w:val="right" w:leader="dot" w:pos="8306"/>
        </w:tabs>
      </w:pPr>
      <w:hyperlink w:anchor="_Toc21084" w:history="1">
        <w:r>
          <w:rPr>
            <w:rFonts w:ascii="仿宋" w:eastAsia="仿宋" w:hAnsi="仿宋" w:cs="仿宋" w:hint="eastAsia"/>
            <w:lang w:eastAsia="zh-CN"/>
          </w:rPr>
          <w:t>十二、旅游客运项目社会影响</w:t>
        </w:r>
        <w:r>
          <w:tab/>
        </w:r>
        <w:r>
          <w:fldChar w:fldCharType="begin"/>
        </w:r>
        <w:r>
          <w:instrText xml:space="preserve"> PAGEREF _Toc21084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45" w:history="1">
        <w:r>
          <w:rPr>
            <w:rFonts w:ascii="仿宋" w:eastAsia="仿宋" w:hAnsi="仿宋" w:cs="仿宋" w:hint="eastAsia"/>
            <w:lang w:eastAsia="zh-CN"/>
          </w:rPr>
          <w:t>(一)、社会责任与义务</w:t>
        </w:r>
        <w:r>
          <w:tab/>
        </w:r>
        <w:r>
          <w:fldChar w:fldCharType="begin"/>
        </w:r>
        <w:r>
          <w:instrText xml:space="preserve"> PAGEREF _Toc1445 \h </w:instrText>
        </w:r>
        <w:r>
          <w:fldChar w:fldCharType="separate"/>
        </w:r>
        <w:r>
          <w:t>38</w:t>
        </w:r>
        <w:r>
          <w:fldChar w:fldCharType="end"/>
        </w:r>
      </w:hyperlink>
    </w:p>
    <w:p>
      <w:pPr>
        <w:pStyle w:val="TOC2"/>
        <w:tabs>
          <w:tab w:val="right" w:leader="dot" w:pos="8306"/>
        </w:tabs>
      </w:pPr>
      <w:hyperlink w:anchor="_Toc22631" w:history="1">
        <w:r>
          <w:rPr>
            <w:rFonts w:ascii="仿宋" w:eastAsia="仿宋" w:hAnsi="仿宋" w:cs="仿宋" w:hint="eastAsia"/>
            <w:lang w:eastAsia="zh-CN"/>
          </w:rPr>
          <w:t>(二)、社会参与与沟通</w:t>
        </w:r>
        <w:r>
          <w:tab/>
        </w:r>
        <w:r>
          <w:fldChar w:fldCharType="begin"/>
        </w:r>
        <w:r>
          <w:instrText xml:space="preserve"> PAGEREF _Toc22631 \h </w:instrText>
        </w:r>
        <w:r>
          <w:fldChar w:fldCharType="separate"/>
        </w:r>
        <w:r>
          <w:t>38</w:t>
        </w:r>
        <w:r>
          <w:fldChar w:fldCharType="end"/>
        </w:r>
      </w:hyperlink>
    </w:p>
    <w:p>
      <w:pPr>
        <w:pStyle w:val="TOC1"/>
        <w:tabs>
          <w:tab w:val="right" w:leader="dot" w:pos="8306"/>
        </w:tabs>
      </w:pPr>
      <w:hyperlink w:anchor="_Toc638" w:history="1">
        <w:r>
          <w:rPr>
            <w:rFonts w:ascii="仿宋" w:eastAsia="仿宋" w:hAnsi="仿宋" w:cs="仿宋" w:hint="eastAsia"/>
            <w:lang w:eastAsia="zh-CN"/>
          </w:rPr>
          <w:t>十三、供应链管理</w:t>
        </w:r>
        <w:r>
          <w:tab/>
        </w:r>
        <w:r>
          <w:fldChar w:fldCharType="begin"/>
        </w:r>
        <w:r>
          <w:instrText xml:space="preserve"> PAGEREF _Toc638 \h </w:instrText>
        </w:r>
        <w:r>
          <w:fldChar w:fldCharType="separate"/>
        </w:r>
        <w:r>
          <w:t>39</w:t>
        </w:r>
        <w:r>
          <w:fldChar w:fldCharType="end"/>
        </w:r>
      </w:hyperlink>
    </w:p>
    <w:p>
      <w:pPr>
        <w:pStyle w:val="TOC2"/>
        <w:tabs>
          <w:tab w:val="right" w:leader="dot" w:pos="8306"/>
        </w:tabs>
      </w:pPr>
      <w:hyperlink w:anchor="_Toc9367" w:history="1">
        <w:r>
          <w:rPr>
            <w:rFonts w:ascii="仿宋" w:eastAsia="仿宋" w:hAnsi="仿宋" w:cs="仿宋" w:hint="eastAsia"/>
            <w:lang w:eastAsia="zh-CN"/>
          </w:rPr>
          <w:t>(一)、供应链战略规划</w:t>
        </w:r>
        <w:r>
          <w:tab/>
        </w:r>
        <w:r>
          <w:fldChar w:fldCharType="begin"/>
        </w:r>
        <w:r>
          <w:instrText xml:space="preserve"> PAGEREF _Toc9367 \h </w:instrText>
        </w:r>
        <w:r>
          <w:fldChar w:fldCharType="separate"/>
        </w:r>
        <w:r>
          <w:t>39</w:t>
        </w:r>
        <w:r>
          <w:fldChar w:fldCharType="end"/>
        </w:r>
      </w:hyperlink>
    </w:p>
    <w:p>
      <w:pPr>
        <w:pStyle w:val="TOC2"/>
        <w:tabs>
          <w:tab w:val="right" w:leader="dot" w:pos="8306"/>
        </w:tabs>
      </w:pPr>
      <w:hyperlink w:anchor="_Toc1761" w:history="1">
        <w:r>
          <w:rPr>
            <w:rFonts w:ascii="仿宋" w:eastAsia="仿宋" w:hAnsi="仿宋" w:cs="仿宋" w:hint="eastAsia"/>
            <w:lang w:eastAsia="zh-CN"/>
          </w:rPr>
          <w:t>(二)、供应商选择与合作</w:t>
        </w:r>
        <w:r>
          <w:tab/>
        </w:r>
        <w:r>
          <w:fldChar w:fldCharType="begin"/>
        </w:r>
        <w:r>
          <w:instrText xml:space="preserve"> PAGEREF _Toc1761 \h </w:instrText>
        </w:r>
        <w:r>
          <w:fldChar w:fldCharType="separate"/>
        </w:r>
        <w:r>
          <w:t>41</w:t>
        </w:r>
        <w:r>
          <w:fldChar w:fldCharType="end"/>
        </w:r>
      </w:hyperlink>
    </w:p>
    <w:p>
      <w:pPr>
        <w:pStyle w:val="TOC2"/>
        <w:tabs>
          <w:tab w:val="right" w:leader="dot" w:pos="8306"/>
        </w:tabs>
      </w:pPr>
      <w:hyperlink w:anchor="_Toc18743" w:history="1">
        <w:r>
          <w:rPr>
            <w:rFonts w:ascii="仿宋" w:eastAsia="仿宋" w:hAnsi="仿宋" w:cs="仿宋" w:hint="eastAsia"/>
            <w:lang w:eastAsia="zh-CN"/>
          </w:rPr>
          <w:t>(三)、物流与库存管理</w:t>
        </w:r>
        <w:r>
          <w:tab/>
        </w:r>
        <w:r>
          <w:fldChar w:fldCharType="begin"/>
        </w:r>
        <w:r>
          <w:instrText xml:space="preserve"> PAGEREF _Toc18743 \h </w:instrText>
        </w:r>
        <w:r>
          <w:fldChar w:fldCharType="separate"/>
        </w:r>
        <w:r>
          <w:t>42</w:t>
        </w:r>
        <w:r>
          <w:fldChar w:fldCharType="end"/>
        </w:r>
      </w:hyperlink>
    </w:p>
    <w:p>
      <w:pPr>
        <w:pStyle w:val="TOC1"/>
        <w:tabs>
          <w:tab w:val="right" w:leader="dot" w:pos="8306"/>
        </w:tabs>
      </w:pPr>
      <w:hyperlink w:anchor="_Toc15815" w:history="1">
        <w:r>
          <w:rPr>
            <w:rFonts w:ascii="仿宋" w:eastAsia="仿宋" w:hAnsi="仿宋" w:cs="仿宋" w:hint="eastAsia"/>
            <w:lang w:eastAsia="zh-CN"/>
          </w:rPr>
          <w:t>十四、质量管理体系</w:t>
        </w:r>
        <w:r>
          <w:tab/>
        </w:r>
        <w:r>
          <w:fldChar w:fldCharType="begin"/>
        </w:r>
        <w:r>
          <w:instrText xml:space="preserve"> PAGEREF _Toc15815 \h </w:instrText>
        </w:r>
        <w:r>
          <w:fldChar w:fldCharType="separate"/>
        </w:r>
        <w:r>
          <w:t>43</w:t>
        </w:r>
        <w:r>
          <w:fldChar w:fldCharType="end"/>
        </w:r>
      </w:hyperlink>
    </w:p>
    <w:p>
      <w:pPr>
        <w:pStyle w:val="TOC2"/>
        <w:tabs>
          <w:tab w:val="right" w:leader="dot" w:pos="8306"/>
        </w:tabs>
      </w:pPr>
      <w:hyperlink w:anchor="_Toc1996" w:history="1">
        <w:r>
          <w:rPr>
            <w:rFonts w:ascii="仿宋" w:eastAsia="仿宋" w:hAnsi="仿宋" w:cs="仿宋" w:hint="eastAsia"/>
            <w:lang w:eastAsia="zh-CN"/>
          </w:rPr>
          <w:t>(一)、质量目标与方针</w:t>
        </w:r>
        <w:r>
          <w:tab/>
        </w:r>
        <w:r>
          <w:fldChar w:fldCharType="begin"/>
        </w:r>
        <w:r>
          <w:instrText xml:space="preserve"> PAGEREF _Toc1996 \h </w:instrText>
        </w:r>
        <w:r>
          <w:fldChar w:fldCharType="separate"/>
        </w:r>
        <w:r>
          <w:t>43</w:t>
        </w:r>
        <w:r>
          <w:fldChar w:fldCharType="end"/>
        </w:r>
      </w:hyperlink>
    </w:p>
    <w:p>
      <w:pPr>
        <w:pStyle w:val="TOC2"/>
        <w:tabs>
          <w:tab w:val="right" w:leader="dot" w:pos="8306"/>
        </w:tabs>
      </w:pPr>
      <w:hyperlink w:anchor="_Toc25423" w:history="1">
        <w:r>
          <w:rPr>
            <w:rFonts w:ascii="仿宋" w:eastAsia="仿宋" w:hAnsi="仿宋" w:cs="仿宋" w:hint="eastAsia"/>
            <w:lang w:eastAsia="zh-CN"/>
          </w:rPr>
          <w:t>(二)、质量管理责任</w:t>
        </w:r>
        <w:r>
          <w:tab/>
        </w:r>
        <w:r>
          <w:fldChar w:fldCharType="begin"/>
        </w:r>
        <w:r>
          <w:instrText xml:space="preserve"> PAGEREF _Toc25423 \h </w:instrText>
        </w:r>
        <w:r>
          <w:fldChar w:fldCharType="separate"/>
        </w:r>
        <w:r>
          <w:t>44</w:t>
        </w:r>
        <w:r>
          <w:fldChar w:fldCharType="end"/>
        </w:r>
      </w:hyperlink>
    </w:p>
    <w:p>
      <w:pPr>
        <w:pStyle w:val="TOC2"/>
        <w:tabs>
          <w:tab w:val="right" w:leader="dot" w:pos="8306"/>
        </w:tabs>
      </w:pPr>
      <w:hyperlink w:anchor="_Toc20991" w:history="1">
        <w:r>
          <w:rPr>
            <w:rFonts w:ascii="仿宋" w:eastAsia="仿宋" w:hAnsi="仿宋" w:cs="仿宋" w:hint="eastAsia"/>
            <w:lang w:eastAsia="zh-CN"/>
          </w:rPr>
          <w:t>(三)、质量管理体系文件</w:t>
        </w:r>
        <w:r>
          <w:tab/>
        </w:r>
        <w:r>
          <w:fldChar w:fldCharType="begin"/>
        </w:r>
        <w:r>
          <w:instrText xml:space="preserve"> PAGEREF _Toc20991 \h </w:instrText>
        </w:r>
        <w:r>
          <w:fldChar w:fldCharType="separate"/>
        </w:r>
        <w:r>
          <w:t>46</w:t>
        </w:r>
        <w:r>
          <w:fldChar w:fldCharType="end"/>
        </w:r>
      </w:hyperlink>
    </w:p>
    <w:p>
      <w:pPr>
        <w:pStyle w:val="TOC2"/>
        <w:tabs>
          <w:tab w:val="right" w:leader="dot" w:pos="8306"/>
        </w:tabs>
      </w:pPr>
      <w:hyperlink w:anchor="_Toc14455" w:history="1">
        <w:r>
          <w:rPr>
            <w:rFonts w:ascii="仿宋" w:eastAsia="仿宋" w:hAnsi="仿宋" w:cs="仿宋" w:hint="eastAsia"/>
            <w:lang w:eastAsia="zh-CN"/>
          </w:rPr>
          <w:t>(四)、质量培训与教育</w:t>
        </w:r>
        <w:r>
          <w:tab/>
        </w:r>
        <w:r>
          <w:fldChar w:fldCharType="begin"/>
        </w:r>
        <w:r>
          <w:instrText xml:space="preserve"> PAGEREF _Toc14455 \h </w:instrText>
        </w:r>
        <w:r>
          <w:fldChar w:fldCharType="separate"/>
        </w:r>
        <w:r>
          <w:t>48</w:t>
        </w:r>
        <w:r>
          <w:fldChar w:fldCharType="end"/>
        </w:r>
      </w:hyperlink>
    </w:p>
    <w:p>
      <w:pPr>
        <w:pStyle w:val="TOC2"/>
        <w:tabs>
          <w:tab w:val="right" w:leader="dot" w:pos="8306"/>
        </w:tabs>
      </w:pPr>
      <w:hyperlink w:anchor="_Toc2791" w:history="1">
        <w:r>
          <w:rPr>
            <w:rFonts w:ascii="仿宋" w:eastAsia="仿宋" w:hAnsi="仿宋" w:cs="仿宋" w:hint="eastAsia"/>
            <w:lang w:eastAsia="zh-CN"/>
          </w:rPr>
          <w:t>(五)、质量审核与评价</w:t>
        </w:r>
        <w:r>
          <w:tab/>
        </w:r>
        <w:r>
          <w:fldChar w:fldCharType="begin"/>
        </w:r>
        <w:r>
          <w:instrText xml:space="preserve"> PAGEREF _Toc2791 \h </w:instrText>
        </w:r>
        <w:r>
          <w:fldChar w:fldCharType="separate"/>
        </w:r>
        <w:r>
          <w:t>49</w:t>
        </w:r>
        <w:r>
          <w:fldChar w:fldCharType="end"/>
        </w:r>
      </w:hyperlink>
    </w:p>
    <w:p>
      <w:pPr>
        <w:pStyle w:val="TOC2"/>
        <w:tabs>
          <w:tab w:val="right" w:leader="dot" w:pos="8306"/>
        </w:tabs>
      </w:pPr>
      <w:hyperlink w:anchor="_Toc27075" w:history="1">
        <w:r>
          <w:rPr>
            <w:rFonts w:ascii="仿宋" w:eastAsia="仿宋" w:hAnsi="仿宋" w:cs="仿宋" w:hint="eastAsia"/>
            <w:lang w:eastAsia="zh-CN"/>
          </w:rPr>
          <w:t>(六)、不符合与纠正措施</w:t>
        </w:r>
        <w:r>
          <w:tab/>
        </w:r>
        <w:r>
          <w:fldChar w:fldCharType="begin"/>
        </w:r>
        <w:r>
          <w:instrText xml:space="preserve"> PAGEREF _Toc27075 \h </w:instrText>
        </w:r>
        <w:r>
          <w:fldChar w:fldCharType="separate"/>
        </w:r>
        <w:r>
          <w:t>50</w:t>
        </w:r>
        <w:r>
          <w:fldChar w:fldCharType="end"/>
        </w:r>
      </w:hyperlink>
    </w:p>
    <w:p>
      <w:pPr>
        <w:pStyle w:val="TOC1"/>
        <w:tabs>
          <w:tab w:val="right" w:leader="dot" w:pos="8306"/>
        </w:tabs>
      </w:pPr>
      <w:hyperlink w:anchor="_Toc21397" w:history="1">
        <w:r>
          <w:rPr>
            <w:rFonts w:ascii="仿宋" w:eastAsia="仿宋" w:hAnsi="仿宋" w:cs="仿宋" w:hint="eastAsia"/>
            <w:lang w:eastAsia="zh-CN"/>
          </w:rPr>
          <w:t>十五、旅游客运项目实施时间节点</w:t>
        </w:r>
        <w:r>
          <w:tab/>
        </w:r>
        <w:r>
          <w:fldChar w:fldCharType="begin"/>
        </w:r>
        <w:r>
          <w:instrText xml:space="preserve"> PAGEREF _Toc21397 \h </w:instrText>
        </w:r>
        <w:r>
          <w:fldChar w:fldCharType="separate"/>
        </w:r>
        <w:r>
          <w:t>51</w:t>
        </w:r>
        <w:r>
          <w:fldChar w:fldCharType="end"/>
        </w:r>
      </w:hyperlink>
    </w:p>
    <w:p>
      <w:pPr>
        <w:pStyle w:val="TOC2"/>
        <w:tabs>
          <w:tab w:val="right" w:leader="dot" w:pos="8306"/>
        </w:tabs>
      </w:pPr>
      <w:hyperlink w:anchor="_Toc10265" w:history="1">
        <w:r>
          <w:rPr>
            <w:rFonts w:ascii="仿宋" w:eastAsia="仿宋" w:hAnsi="仿宋" w:cs="仿宋" w:hint="eastAsia"/>
            <w:lang w:eastAsia="zh-CN"/>
          </w:rPr>
          <w:t>(一)、旅游客运项目启动阶段时间节点</w:t>
        </w:r>
        <w:r>
          <w:tab/>
        </w:r>
        <w:r>
          <w:fldChar w:fldCharType="begin"/>
        </w:r>
        <w:r>
          <w:instrText xml:space="preserve"> PAGEREF _Toc10265 \h </w:instrText>
        </w:r>
        <w:r>
          <w:fldChar w:fldCharType="separate"/>
        </w:r>
        <w:r>
          <w:t>51</w:t>
        </w:r>
        <w:r>
          <w:fldChar w:fldCharType="end"/>
        </w:r>
      </w:hyperlink>
    </w:p>
    <w:p>
      <w:pPr>
        <w:pStyle w:val="TOC2"/>
        <w:tabs>
          <w:tab w:val="right" w:leader="dot" w:pos="8306"/>
        </w:tabs>
      </w:pPr>
      <w:hyperlink w:anchor="_Toc17683" w:history="1">
        <w:r>
          <w:rPr>
            <w:rFonts w:ascii="仿宋" w:eastAsia="仿宋" w:hAnsi="仿宋" w:cs="仿宋" w:hint="eastAsia"/>
            <w:lang w:eastAsia="zh-CN"/>
          </w:rPr>
          <w:t>(二)、旅游客运项目执行阶段时间节点</w:t>
        </w:r>
        <w:r>
          <w:tab/>
        </w:r>
        <w:r>
          <w:fldChar w:fldCharType="begin"/>
        </w:r>
        <w:r>
          <w:instrText xml:space="preserve"> PAGEREF _Toc17683 \h </w:instrText>
        </w:r>
        <w:r>
          <w:fldChar w:fldCharType="separate"/>
        </w:r>
        <w:r>
          <w:t>52</w:t>
        </w:r>
        <w:r>
          <w:fldChar w:fldCharType="end"/>
        </w:r>
      </w:hyperlink>
    </w:p>
    <w:p>
      <w:pPr>
        <w:pStyle w:val="TOC2"/>
        <w:tabs>
          <w:tab w:val="right" w:leader="dot" w:pos="8306"/>
        </w:tabs>
      </w:pPr>
      <w:hyperlink w:anchor="_Toc27975" w:history="1">
        <w:r>
          <w:rPr>
            <w:rFonts w:ascii="仿宋" w:eastAsia="仿宋" w:hAnsi="仿宋" w:cs="仿宋" w:hint="eastAsia"/>
            <w:lang w:eastAsia="zh-CN"/>
          </w:rPr>
          <w:t>(三)、旅游客运项目完成阶段时间节点</w:t>
        </w:r>
        <w:r>
          <w:tab/>
        </w:r>
        <w:r>
          <w:fldChar w:fldCharType="begin"/>
        </w:r>
        <w:r>
          <w:instrText xml:space="preserve"> PAGEREF _Toc27975 \h </w:instrText>
        </w:r>
        <w:r>
          <w:fldChar w:fldCharType="separate"/>
        </w:r>
        <w:r>
          <w:t>53</w:t>
        </w:r>
        <w:r>
          <w:fldChar w:fldCharType="end"/>
        </w:r>
      </w:hyperlink>
    </w:p>
    <w:p>
      <w:pPr>
        <w:pStyle w:val="TOC1"/>
        <w:tabs>
          <w:tab w:val="right" w:leader="dot" w:pos="8306"/>
        </w:tabs>
      </w:pPr>
      <w:hyperlink w:anchor="_Toc19246" w:history="1">
        <w:r>
          <w:rPr>
            <w:rFonts w:ascii="仿宋" w:eastAsia="仿宋" w:hAnsi="仿宋" w:cs="仿宋" w:hint="eastAsia"/>
            <w:lang w:eastAsia="zh-CN"/>
          </w:rPr>
          <w:t>十六、风险识别与分类</w:t>
        </w:r>
        <w:r>
          <w:tab/>
        </w:r>
        <w:r>
          <w:fldChar w:fldCharType="begin"/>
        </w:r>
        <w:r>
          <w:instrText xml:space="preserve"> PAGEREF _Toc19246 \h </w:instrText>
        </w:r>
        <w:r>
          <w:fldChar w:fldCharType="separate"/>
        </w:r>
        <w:r>
          <w:t>54</w:t>
        </w:r>
        <w:r>
          <w:fldChar w:fldCharType="end"/>
        </w:r>
      </w:hyperlink>
    </w:p>
    <w:p>
      <w:pPr>
        <w:pStyle w:val="TOC2"/>
        <w:tabs>
          <w:tab w:val="right" w:leader="dot" w:pos="8306"/>
        </w:tabs>
      </w:pPr>
      <w:hyperlink w:anchor="_Toc29217" w:history="1">
        <w:r>
          <w:rPr>
            <w:rFonts w:ascii="仿宋" w:eastAsia="仿宋" w:hAnsi="仿宋" w:cs="仿宋" w:hint="eastAsia"/>
            <w:lang w:eastAsia="zh-CN"/>
          </w:rPr>
          <w:t>(一)、风险识别</w:t>
        </w:r>
        <w:r>
          <w:tab/>
        </w:r>
        <w:r>
          <w:fldChar w:fldCharType="begin"/>
        </w:r>
        <w:r>
          <w:instrText xml:space="preserve"> PAGEREF _Toc29217 \h </w:instrText>
        </w:r>
        <w:r>
          <w:fldChar w:fldCharType="separate"/>
        </w:r>
        <w:r>
          <w:t>54</w:t>
        </w:r>
        <w:r>
          <w:fldChar w:fldCharType="end"/>
        </w:r>
      </w:hyperlink>
    </w:p>
    <w:p>
      <w:pPr>
        <w:pStyle w:val="TOC2"/>
        <w:tabs>
          <w:tab w:val="right" w:leader="dot" w:pos="8306"/>
        </w:tabs>
      </w:pPr>
      <w:hyperlink w:anchor="_Toc11973" w:history="1">
        <w:r>
          <w:rPr>
            <w:rFonts w:ascii="仿宋" w:eastAsia="仿宋" w:hAnsi="仿宋" w:cs="仿宋" w:hint="eastAsia"/>
            <w:lang w:eastAsia="zh-CN"/>
          </w:rPr>
          <w:t>(二)、风险分类</w:t>
        </w:r>
        <w:r>
          <w:tab/>
        </w:r>
        <w:r>
          <w:fldChar w:fldCharType="begin"/>
        </w:r>
        <w:r>
          <w:instrText xml:space="preserve"> PAGEREF _Toc11973 \h </w:instrText>
        </w:r>
        <w:r>
          <w:fldChar w:fldCharType="separate"/>
        </w:r>
        <w:r>
          <w:t>56</w:t>
        </w:r>
        <w:r>
          <w:fldChar w:fldCharType="end"/>
        </w:r>
      </w:hyperlink>
    </w:p>
    <w:p>
      <w:pPr>
        <w:pStyle w:val="TOC1"/>
        <w:tabs>
          <w:tab w:val="right" w:leader="dot" w:pos="8306"/>
        </w:tabs>
      </w:pPr>
      <w:hyperlink w:anchor="_Toc18959" w:history="1">
        <w:r>
          <w:rPr>
            <w:rFonts w:ascii="仿宋" w:eastAsia="仿宋" w:hAnsi="仿宋" w:cs="仿宋" w:hint="eastAsia"/>
            <w:lang w:eastAsia="zh-CN"/>
          </w:rPr>
          <w:t>十七、利益相关者分析与沟通计划</w:t>
        </w:r>
        <w:r>
          <w:tab/>
        </w:r>
        <w:r>
          <w:fldChar w:fldCharType="begin"/>
        </w:r>
        <w:r>
          <w:instrText xml:space="preserve"> PAGEREF _Toc18959 \h </w:instrText>
        </w:r>
        <w:r>
          <w:fldChar w:fldCharType="separate"/>
        </w:r>
        <w:r>
          <w:t>57</w:t>
        </w:r>
        <w:r>
          <w:fldChar w:fldCharType="end"/>
        </w:r>
      </w:hyperlink>
    </w:p>
    <w:p>
      <w:pPr>
        <w:pStyle w:val="TOC2"/>
        <w:tabs>
          <w:tab w:val="right" w:leader="dot" w:pos="8306"/>
        </w:tabs>
      </w:pPr>
      <w:hyperlink w:anchor="_Toc4990" w:history="1">
        <w:r>
          <w:rPr>
            <w:rFonts w:ascii="仿宋" w:eastAsia="仿宋" w:hAnsi="仿宋" w:cs="仿宋" w:hint="eastAsia"/>
            <w:lang w:eastAsia="zh-CN"/>
          </w:rPr>
          <w:t>(一)、利益相关者分析</w:t>
        </w:r>
        <w:r>
          <w:tab/>
        </w:r>
        <w:r>
          <w:fldChar w:fldCharType="begin"/>
        </w:r>
        <w:r>
          <w:instrText xml:space="preserve"> PAGEREF _Toc4990 \h </w:instrText>
        </w:r>
        <w:r>
          <w:fldChar w:fldCharType="separate"/>
        </w:r>
        <w:r>
          <w:t>57</w:t>
        </w:r>
        <w:r>
          <w:fldChar w:fldCharType="end"/>
        </w:r>
      </w:hyperlink>
    </w:p>
    <w:p>
      <w:pPr>
        <w:pStyle w:val="TOC2"/>
        <w:tabs>
          <w:tab w:val="right" w:leader="dot" w:pos="8306"/>
        </w:tabs>
      </w:pPr>
      <w:hyperlink w:anchor="_Toc30848" w:history="1">
        <w:r>
          <w:rPr>
            <w:rFonts w:ascii="仿宋" w:eastAsia="仿宋" w:hAnsi="仿宋" w:cs="仿宋" w:hint="eastAsia"/>
            <w:lang w:eastAsia="zh-CN"/>
          </w:rPr>
          <w:t>(二)、沟通计划</w:t>
        </w:r>
        <w:r>
          <w:tab/>
        </w:r>
        <w:r>
          <w:fldChar w:fldCharType="begin"/>
        </w:r>
        <w:r>
          <w:instrText xml:space="preserve"> PAGEREF _Toc30848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62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3182"/>
      <w:r>
        <w:rPr>
          <w:rFonts w:ascii="仿宋" w:eastAsia="仿宋" w:hAnsi="仿宋" w:cs="仿宋" w:hint="eastAsia"/>
          <w:sz w:val="28"/>
          <w:lang w:eastAsia="zh-CN"/>
        </w:rPr>
        <w:t>一、旅游客运项目建设单位说明</w:t>
      </w:r>
      <w:bookmarkEnd w:id="2"/>
    </w:p>
    <w:p>
      <w:pPr>
        <w:pStyle w:val="Heading2"/>
        <w:rPr>
          <w:rFonts w:ascii="仿宋" w:eastAsia="仿宋" w:hAnsi="仿宋" w:cs="仿宋" w:hint="eastAsia"/>
          <w:lang w:eastAsia="zh-CN"/>
        </w:rPr>
      </w:pPr>
      <w:bookmarkStart w:id="3" w:name="_Toc11523"/>
      <w:r>
        <w:rPr>
          <w:rFonts w:ascii="仿宋" w:eastAsia="仿宋" w:hAnsi="仿宋" w:cs="仿宋" w:hint="eastAsia"/>
          <w:lang w:eastAsia="zh-CN"/>
        </w:rPr>
        <w:t>(一)、旅游客运项目承办单位基本情况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3865"/>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旅游客运项目承办单位的XXXX，我们着眼于实现可持续的经济效益。通过技术创新和解决方案的提供，公司预计在旅游客运项目执行期间将获得可观的收入增长。这一收入来源主要包括旅游客运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同时，我们注重成本控制和效率提升，以确保旅游客运项目的可持续盈利。透过精细的管理和资源优化，公司期望实现旅游客运项目利润最大化。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旅游客运项目实施进行全面的投资评估，包括旅游客运项目启动阶段的资金投入和后续运营成本。通过对旅游客运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旅游客运项目实施过程中具备足够的资金流动性，公司将进行详尽的现金流分析。这包括资金需求的合理预测、旅游客运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9329"/>
      <w:r>
        <w:rPr>
          <w:rFonts w:ascii="仿宋" w:eastAsia="仿宋" w:hAnsi="仿宋" w:cs="仿宋" w:hint="eastAsia"/>
          <w:sz w:val="28"/>
          <w:lang w:eastAsia="zh-CN"/>
        </w:rPr>
        <w:t>二、旅游客运项目危机管理</w:t>
      </w:r>
      <w:bookmarkEnd w:id="5"/>
    </w:p>
    <w:p>
      <w:pPr>
        <w:pStyle w:val="Heading2"/>
        <w:rPr>
          <w:rFonts w:ascii="仿宋" w:eastAsia="仿宋" w:hAnsi="仿宋" w:cs="仿宋" w:hint="eastAsia"/>
          <w:lang w:eastAsia="zh-CN"/>
        </w:rPr>
      </w:pPr>
      <w:bookmarkStart w:id="6" w:name="_Toc27007"/>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旅游客运项目危机管理中，危机预警与识别是确保旅游客运项目稳健运行的核心步骤。通过建立全面的监测机制，旅游客运项目团队旨在及时发现和理解潜在的风险和危机因素，以便采取及时的预防和应对措施，确保旅游客运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首先，通过深入的风险评估，旅游客运项目团队全面分析了整个旅游客运项目和各个阶段可能存在的威胁。这包括准确评估每个潜在风险的发生概率和可能影响的程度，为后续危机预警提供了有力支持。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旅游客运项目团队着重于明确定义旅游客运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旅游客运项目进展的持续监控，团队能够及时发现潜在问题并作出迅速反应。旅游客运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在这一阶段，团队的专业素养和反应速度将发挥至关重要的作用，以确保潜在危机能够在初期得到有效的处理，最大程度地减轻负面影响。通过危机预警与识别，旅游客运项目得以更有序、可控地推进。</w:t>
      </w:r>
    </w:p>
    <w:p>
      <w:pPr>
        <w:pStyle w:val="Heading2"/>
        <w:ind w:firstLine="560" w:firstLineChars="200"/>
        <w:rPr>
          <w:rFonts w:ascii="仿宋" w:eastAsia="仿宋" w:hAnsi="仿宋" w:cs="仿宋" w:hint="eastAsia"/>
          <w:sz w:val="28"/>
          <w:lang w:eastAsia="zh-CN"/>
        </w:rPr>
      </w:pPr>
      <w:bookmarkStart w:id="7" w:name="_Toc9527"/>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在危机发生时，旅游客运项目团队立即行动，成立了应急小组。该小组的任务是迅速制定并实施紧急应对措施，以最小化潜在损失。以下是采取的主要措施：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暂停旅游客运项目进度：为遏制危机蔓延，旅游客运项目暂时停止进行，以便全面评估当前状况。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资源重新分配：重新评估旅游客运项目资源的分配，确保最大限度地减小损失。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实时沟通：与关键利益相关者建立实时沟通机制，向他们传递旅游客运项目危机的实际状况，保障旅游客运项目核心利益。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在紧急应对的同时，旅游客运项目团队强调了团队协作和有效沟通的重要性。以下是团队协作的关键举措：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信息共享机制：建立了信息共享平台，确保团队成员能够及时获取旅游客运项目危机的实时信息。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领导者沟通：旅游客运项目领导者通过定期会议和即时沟通工具，指导团队应对危机，保持团队稳定运行。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随着危机得到初步控制，旅游客运项目团队转向制定恢复计划，以确保旅游客运项目能够从中迅速恢复。主要恢复计划包括：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修复受损的进度计划：重新评估旅游客运项目进度，制定修复计划，确保旅游客运项目尽快回归正常进程。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重新调整资源分配：优化资源分配，确保旅游客运项目在有限资源下高效运转。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风险管理机制加强：对旅游客运项目风险进行全面评估，制定更强化的风险管理策略，以预防未来可能的危机。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5016"/>
      <w:r>
        <w:rPr>
          <w:rFonts w:ascii="仿宋" w:eastAsia="仿宋" w:hAnsi="仿宋" w:cs="仿宋" w:hint="eastAsia"/>
          <w:sz w:val="28"/>
          <w:lang w:eastAsia="zh-CN"/>
        </w:rPr>
        <w:t>三、旅游客运项目可持续发展</w:t>
      </w:r>
      <w:bookmarkEnd w:id="8"/>
    </w:p>
    <w:p>
      <w:pPr>
        <w:pStyle w:val="Heading2"/>
        <w:rPr>
          <w:rFonts w:ascii="仿宋" w:eastAsia="仿宋" w:hAnsi="仿宋" w:cs="仿宋" w:hint="eastAsia"/>
          <w:lang w:eastAsia="zh-CN"/>
        </w:rPr>
      </w:pPr>
      <w:bookmarkStart w:id="9" w:name="_Toc10667"/>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旅游客运项目中，旅游客运项目团队着眼于未来，明确了可持续发展的战略方向。制定的具体可持续发展目标包括降低资源使用、采用环保技术、最大化社会效益等。这一步骤不仅有助于旅游客运项目在环保和社会责任方面达到最高标准，也为未来提供了明确的指引，确保旅游客运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可持续实践的融入旅游客运项目管理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旅游客运项目管理周期。从旅游客运项目规划开始，旅游客运项目团队就考虑了环境和社会的因素。在执行阶段，旅游客运项目团队积极推动绿色技术的应用，优化资源利用。此外，关注员工的社会责任，通过培训和沟通活动提高员工对可持续发展的认知，使他们能够在日常工作中践行可持续实践。这些举措不仅为旅游客运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13341"/>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扎根于旅游客运项目的可持续发展理念，我们深信环保与社会责任是旅游客运项目成功的关键支柱。在旅游客运项目的每一步，我们都致力于通过创新和实践，履行对环境和社会的坚定责任。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客运项目团队通过引入先进的环保技术、建立高效的废物处理系统以及推动能源节约措施，积极履行环保责任。定期的环保监测和评估确保旅游客运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客运项目不仅致力于自身可持续发展，还注重对社会的回馈。通过支持社区旅游客运项目、参与慈善事业、提供培训机会等方式，旅游客运项目积极履行社会责任。与当地社区建立积极互动，关注员工的工作与生活平衡，以及员工的身心健康，是旅游客运项目在社会责任层面的关键举措。这样的实践不仅增强了旅游客运项目在社会中的声誉，也促进了社会的共同繁荣。</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1" w:name="_Toc7639"/>
      <w:r>
        <w:rPr>
          <w:rFonts w:ascii="仿宋" w:eastAsia="仿宋" w:hAnsi="仿宋" w:cs="仿宋" w:hint="eastAsia"/>
          <w:sz w:val="28"/>
          <w:lang w:eastAsia="zh-CN"/>
        </w:rPr>
        <w:t>四、旅游客运项目建设背景及必要性分析</w:t>
      </w:r>
      <w:bookmarkEnd w:id="11"/>
    </w:p>
    <w:p>
      <w:pPr>
        <w:pStyle w:val="Heading2"/>
        <w:rPr>
          <w:rFonts w:ascii="仿宋" w:eastAsia="仿宋" w:hAnsi="仿宋" w:cs="仿宋" w:hint="eastAsia"/>
          <w:lang w:eastAsia="zh-CN"/>
        </w:rPr>
      </w:pPr>
      <w:bookmarkStart w:id="12" w:name="_Toc30126"/>
      <w:r>
        <w:rPr>
          <w:rFonts w:ascii="仿宋" w:eastAsia="仿宋" w:hAnsi="仿宋" w:cs="仿宋" w:hint="eastAsia"/>
          <w:lang w:eastAsia="zh-CN"/>
        </w:rPr>
        <w:t>(一)、旅游客运项目背景分析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客运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旅游客运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旅游客运项目在这个潮流中的定位。同时，我们将关注行业内涌现的新兴机遇，以便旅游客运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旅游客运项目提供了强大的发展动力。我们将聚焦于行业内最新的技术发展趋势，包括但不限于人工智能、大数据分析、物联网等领域。通过深度的技术研究，我们将确保旅游客运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旅游客运项目发展的源泉。我们将投入更多的精力对市场需求进行深入剖析，超越表面的需求，深入挖掘潜在的市场痛点和机遇。通过对市场需求的细致了解，旅游客运项目将更有针对性地设计解决方案，满足市场的多样化需求，从而更好地促进旅游客运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旅游客运项目战略至关重要。我们将对竞争态势进行更为深入的分析，包括但不限于市场份额、产品特点、客户满意度等多个维度。通过深度的竞争分析，旅游客运项目将能够更准确地把握市场脉搏，制定具有竞争力的旅游客运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旅游客运项目的发展具有直接的影响。我们将进行更为全面的法规和政策分析，了解行业发展中的潜在法律风险和合规挑战。通过充分了解和遵守相关法规，旅游客运项目将确保在法律框架内合法合规运营，为旅游客运项目的稳健发展提供有力支持。</w:t>
      </w:r>
    </w:p>
    <w:p>
      <w:pPr>
        <w:pStyle w:val="Heading2"/>
        <w:ind w:firstLine="560" w:firstLineChars="200"/>
        <w:rPr>
          <w:rFonts w:ascii="仿宋" w:eastAsia="仿宋" w:hAnsi="仿宋" w:cs="仿宋" w:hint="eastAsia"/>
          <w:sz w:val="28"/>
          <w:lang w:eastAsia="zh-CN"/>
        </w:rPr>
      </w:pPr>
      <w:bookmarkStart w:id="13" w:name="_Toc24200"/>
      <w:r>
        <w:rPr>
          <w:rFonts w:ascii="仿宋" w:eastAsia="仿宋" w:hAnsi="仿宋" w:cs="仿宋" w:hint="eastAsia"/>
          <w:sz w:val="28"/>
          <w:lang w:eastAsia="zh-CN"/>
        </w:rPr>
        <w:t>(二)、旅游客运项目建设必要性分析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旅游客运项目建设的迫切性源于对行业发展趋势的深刻洞察。我们正处于一个行业变革的时代，科技创新、数字化转型成为企业发展的关键动力。旅游客运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客运项目建设不仅仅是为了跟上潮流，更是为了通过技术创新推动企业的持续发展。通过引入先进的技术和解决方案，旅游客运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旅游客运项目的建设成为必然选择，通过提高产品质量、拓展服务领域，从而在竞争中获得更多的机会。旅游客运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旅游客运项目建设的必要性体现在对客户需求更精准的满足。通过旅游客运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旅游客运项目建设的背后是对企业持续创新的追求。只有通过不断创新，企业才能在竞争中立于不败之地。旅游客运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1159"/>
      <w:r>
        <w:rPr>
          <w:rFonts w:ascii="仿宋" w:eastAsia="仿宋" w:hAnsi="仿宋" w:cs="仿宋" w:hint="eastAsia"/>
          <w:sz w:val="28"/>
          <w:lang w:eastAsia="zh-CN"/>
        </w:rPr>
        <w:t>五、产品规划分析</w:t>
      </w:r>
      <w:bookmarkEnd w:id="14"/>
    </w:p>
    <w:p>
      <w:pPr>
        <w:pStyle w:val="Heading2"/>
        <w:rPr>
          <w:rFonts w:ascii="仿宋" w:eastAsia="仿宋" w:hAnsi="仿宋" w:cs="仿宋" w:hint="eastAsia"/>
          <w:lang w:eastAsia="zh-CN"/>
        </w:rPr>
      </w:pPr>
      <w:bookmarkStart w:id="15" w:name="_Toc7121"/>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旅游客运项目的主要产品是XXXX，预计年产值为XXX万元。这一产品在市场中占据着重要的地位，其广泛的应用范围使得该旅游客运项目的市场前景非常广阔。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旅游客运项目的xxx产品作为重要的原材料之一，将在多个领域发挥关键作用。其在建筑、交通、能源等方面的广泛应用将为整个产业链提供强大的支持，形成产业协同效应。旅游客运项目的年产值XXX万XXX万XXX万万元不仅反映了其在市场上的巨大潜力，更预示着它对国民经济的积极贡献。这种关联度高、涉及面广的产业关系，使得该旅游客运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31057"/>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旅游客运项目总征地面积为XXXX平方米，相当于约XX.XX亩，其中净用地面积为XXXX平方米，红线范围内相当于约XX.XX亩。这一用地规模充分考虑了旅游客运项目的建设需求，保障了旅游客运项目在合适的空间内得以充分发展。旅游客运项目规划的总建筑面积为XXXX平方米，其中主体工程建设占XXXX平方米，计容建筑面积达XXXX平方米。预计建筑工程的投资将达到XXXX万元，为旅游客运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客运项目计划购置的设备共计XXXX台（套），设备购置费用为XXXX万元。这一设备购置计划充分考虑到旅游客运项目的生产需求和技术要求，确保了旅游客运项目在生产运营中具备先进的技术装备和高效的生产能力。设备的合理配置将为旅游客运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旅游客运项目计划总投资为XXXX万元，预计年实现营业收入为XXXX万元。这一产能规模的设定旨在确保旅游客运项目能够在投资与回报之间取得平衡，实现长期可持续的发展。旅游客运项目的总投资充分考虑到各个方面的需求，包括用地建设、设备购置等多个环节，以确保旅游客运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31017"/>
      <w:r>
        <w:rPr>
          <w:rFonts w:ascii="仿宋" w:eastAsia="仿宋" w:hAnsi="仿宋" w:cs="仿宋" w:hint="eastAsia"/>
          <w:sz w:val="28"/>
          <w:lang w:eastAsia="zh-CN"/>
        </w:rPr>
        <w:t>六、工艺说明</w:t>
      </w:r>
      <w:bookmarkEnd w:id="17"/>
    </w:p>
    <w:p>
      <w:pPr>
        <w:pStyle w:val="Heading2"/>
        <w:rPr>
          <w:rFonts w:ascii="仿宋" w:eastAsia="仿宋" w:hAnsi="仿宋" w:cs="仿宋" w:hint="eastAsia"/>
          <w:lang w:eastAsia="zh-CN"/>
        </w:rPr>
      </w:pPr>
      <w:bookmarkStart w:id="18" w:name="_Toc26957"/>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旅游客运项目的技术管理特点体现在其创新导向。通过引入最先进的技术趋势和解决方案，旅游客运项目致力于提升科技含量、提高质量和效率水平。这意味着我们将采用最新的工具和方法，确保旅游客运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旅游客运项目技术管理的显著特征。通过整合不同领域的技术资源，我们实现了跨学科的协同工作。这有助于优化技术架构，提高整体效能。此外，整合性策略还促进了不同技术团队之间的紧密沟通和高效合作，确保旅游客运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旅游客运项目所采用的技术。通过不断优化技术方案，旅游客运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旅游客运项目团队将在旅游客运项目初期识别可能的技术风险，并采取相应的预防和应对措施。通过建立健全的风险评估机制，旅游客运项目能够在实施过程中及时发现并解决潜在的技术问题，保障旅游客运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旅游客运项目中，技术将成为旅游客运项目成功的有力支持。这一深度剖析揭示了技术管理在旅游客运项目实施中的关键作用，为旅游客运项目的技术基础奠定了坚实的基础。</w:t>
      </w:r>
    </w:p>
    <w:p>
      <w:pPr>
        <w:pStyle w:val="Heading2"/>
        <w:ind w:firstLine="560" w:firstLineChars="200"/>
        <w:rPr>
          <w:rFonts w:ascii="仿宋" w:eastAsia="仿宋" w:hAnsi="仿宋" w:cs="仿宋" w:hint="eastAsia"/>
          <w:sz w:val="28"/>
          <w:lang w:eastAsia="zh-CN"/>
        </w:rPr>
      </w:pPr>
      <w:bookmarkStart w:id="19" w:name="_Toc24522"/>
      <w:r>
        <w:rPr>
          <w:rFonts w:ascii="仿宋" w:eastAsia="仿宋" w:hAnsi="仿宋" w:cs="仿宋" w:hint="eastAsia"/>
          <w:sz w:val="28"/>
          <w:lang w:eastAsia="zh-CN"/>
        </w:rPr>
        <w:t>(二)、旅游客运项目工艺技术设计方案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旅游客运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旅游客运项目将严格按照相关行业规范要求进行组织。通过有效控制产品质量，旅游客运项目将致力于为顾客提供优质的旅游客运项目产品和良好的服务。这体现了旅游客运项目对于生产活动合规性和质量标准的高度重视，为旅游客运项目的可持续发展和顾客满意度奠定了基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工艺技术方面，旅游客运项目注重生态效益和清洁生产原则。旅游客运项目建设将紧密结合地方特色经济发展，与社会经济发展规划和区域环境保护规划方案相协调一致。通过与当地区域自然生态系统的结合，旅游客运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旅游客运项目产品具有多样化的客户需求和个性化的特点。因此，旅游客运项目产品规格品种多样，且单批生产数量较小。为满足这一特点，旅游客运项目承办单位将建设先进的柔性制造生产线。通过广泛应用柔性制造技术，旅游客运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旅游客运项目采用的技术具有较高的技术含量和自动化水平，处于国内先进水平。这一技术选用不仅体现了对生产效率、质量和环境友好性的高标准要求，同时为旅游客运项目的可持续发展奠定了坚实的基础。</w:t>
      </w:r>
    </w:p>
    <w:p>
      <w:pPr>
        <w:pStyle w:val="Heading2"/>
        <w:ind w:firstLine="560" w:firstLineChars="200"/>
        <w:rPr>
          <w:rFonts w:ascii="仿宋" w:eastAsia="仿宋" w:hAnsi="仿宋" w:cs="仿宋" w:hint="eastAsia"/>
          <w:sz w:val="28"/>
          <w:lang w:eastAsia="zh-CN"/>
        </w:rPr>
      </w:pPr>
      <w:bookmarkStart w:id="20" w:name="_Toc9669"/>
      <w:r>
        <w:rPr>
          <w:rFonts w:ascii="仿宋" w:eastAsia="仿宋" w:hAnsi="仿宋" w:cs="仿宋" w:hint="eastAsia"/>
          <w:sz w:val="28"/>
          <w:lang w:eastAsia="zh-CN"/>
        </w:rPr>
        <w:t>(三)、设备选型方案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为确保旅游客运项目的高效生产和技术实施，我们制定了一套精心设计的设备选型方案，以满足旅游客运项目生产、质量和环保的要求。该方案的主要特点如下：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https://d.book118.com/578034120123006036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旅游客运项目规划设计方案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旅游客运项目规划设计方案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旅游客运项目规划设计方案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旅游客运项目规划设计方案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旅游客运项目规划设计方案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旅游客运项目规划设计方案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旅游客运项目规划设计方案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旅游客运项目规划设计方案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旅游客运项目规划设计方案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旅游客运项目规划设计方案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旅游客运项目规划设计方案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旅游客运项目规划设计方案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旅游客运项目规划设计方案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旅游客运项目规划设计方案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旅游客运项目规划设计方案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旅游客运项目规划设计方案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旅游客运项目规划设计方案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56F6A51"/>
    <w:rsid w:val="556F6A5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78034120123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2024-02-12T05:25:00Z</dcterms:created>
  <dcterms:modified xsi:type="dcterms:W3CDTF">2024-02-12T05:26:05Z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953C700EB5A0427DB66245C7CC998C5C_11</vt:lpwstr>
  </property>
  <property fmtid="{D5CDD505-2E9C-101B-9397-08002B2CF9AE}" pid="3" name="KSOProductBuildVer">
    <vt:lpwstr>2052-12.1.0.16250</vt:lpwstr>
  </property>
</Properties>
</file>