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8204E70" w14:textId="77777777">
          <w:pPr>
            <w:pStyle w:val="NoSpacing"/>
          </w:pPr>
        </w:p>
        <w:p w:rsidR="00C018A2" w14:paraId="7A6DD4B5" w14:textId="77777777">
          <w:pPr>
            <w:pStyle w:val="NoSpacing"/>
          </w:pPr>
        </w:p>
        <w:p w:rsidR="00C018A2" w14:paraId="62862288" w14:textId="77777777">
          <w:pPr>
            <w:pStyle w:val="NoSpacing"/>
          </w:pPr>
        </w:p>
        <w:p w:rsidR="00C018A2" w14:paraId="4EE7A222" w14:textId="77777777">
          <w:pPr>
            <w:pStyle w:val="NoSpacing"/>
          </w:pPr>
        </w:p>
        <w:p w:rsidR="00C018A2" w14:paraId="2743CD51" w14:textId="77777777">
          <w:pPr>
            <w:pStyle w:val="NoSpacing"/>
          </w:pPr>
        </w:p>
        <w:p w:rsidR="00C018A2" w14:paraId="6F286388" w14:textId="77777777">
          <w:pPr>
            <w:pStyle w:val="NoSpacing"/>
          </w:pPr>
        </w:p>
        <w:p w:rsidR="00C018A2" w14:paraId="7B7F40B4" w14:textId="77777777">
          <w:pPr>
            <w:pStyle w:val="NoSpacing"/>
          </w:pPr>
        </w:p>
        <w:p w:rsidR="00C018A2" w14:paraId="5BE23399" w14:textId="77777777">
          <w:pPr>
            <w:pStyle w:val="NoSpacing"/>
          </w:pPr>
        </w:p>
        <w:p w:rsidR="00C018A2" w14:paraId="0FE25851" w14:textId="77777777">
          <w:pPr>
            <w:pStyle w:val="NoSpacing"/>
          </w:pPr>
        </w:p>
        <w:p w:rsidR="00C018A2" w14:paraId="7962C5D5" w14:textId="77777777">
          <w:pPr>
            <w:pStyle w:val="NoSpacing"/>
          </w:pPr>
        </w:p>
        <w:p w:rsidR="00C018A2" w14:paraId="5D4C753D" w14:textId="77777777">
          <w:pPr>
            <w:pStyle w:val="NoSpacing"/>
          </w:pPr>
        </w:p>
        <w:p w:rsidR="00C018A2" w14:paraId="593A7E8C" w14:textId="77777777">
          <w:pPr>
            <w:pStyle w:val="NoSpacing"/>
          </w:pPr>
        </w:p>
        <w:p w:rsidR="00C018A2" w14:paraId="3415B57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0CEDE0F" w14:textId="77777777">
                            <w:pPr>
                              <w:pStyle w:val="NoSpacing"/>
                              <w:jc w:val="right"/>
                              <w:rPr>
                                <w:color w:val="FFFFFF" w:themeColor="background1"/>
                                <w:sz w:val="28"/>
                                <w:szCs w:val="28"/>
                              </w:rPr>
                            </w:pPr>
                            <w:sdt>
                              <w:sdtPr>
                                <w:rPr>
                                  <w:color w:val="FFFFFF" w:themeColor="background1"/>
                                  <w:sz w:val="32"/>
                                  <w:szCs w:val="32"/>
                                </w:rPr>
                                <w:alias w:val="日期"/>
                                <w:id w:val="86667387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FDEC88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高速手术工具</w:t>
          </w:r>
          <w:r w:rsidRPr="007A4CF7">
            <w:rPr>
              <w:rFonts w:ascii="仿宋" w:eastAsia="仿宋" w:hAnsi="仿宋" w:hint="eastAsia"/>
              <w:b/>
              <w:bCs/>
              <w:sz w:val="52"/>
              <w:szCs w:val="52"/>
            </w:rPr>
            <w:t>项目</w:t>
          </w:r>
        </w:p>
        <w:p w:rsidR="00C018A2" w:rsidP="007A4CF7" w14:paraId="60BFD56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B2AA6A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EAA2860" w14:textId="0B2AA6AD">
                          <w:pPr>
                            <w:pStyle w:val="NoSpacing"/>
                            <w:rPr>
                              <w:color w:val="4472C4" w:themeColor="accent1"/>
                              <w:sz w:val="36"/>
                              <w:szCs w:val="36"/>
                            </w:rPr>
                          </w:pPr>
                          <w:sdt>
                            <w:sdtPr>
                              <w:rPr>
                                <w:color w:val="4472C4" w:themeColor="accent1"/>
                                <w:sz w:val="36"/>
                                <w:szCs w:val="36"/>
                              </w:rPr>
                              <w:alias w:val="作者"/>
                              <w:id w:val="141662163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0DBE23C" w14:textId="77777777">
                          <w:pPr>
                            <w:pStyle w:val="NoSpacing"/>
                            <w:rPr>
                              <w:color w:val="595959" w:themeColor="text1" w:themeTint="A6"/>
                              <w:sz w:val="24"/>
                              <w:szCs w:val="24"/>
                            </w:rPr>
                          </w:pPr>
                          <w:sdt>
                            <w:sdtPr>
                              <w:rPr>
                                <w:caps/>
                                <w:color w:val="595959" w:themeColor="text1" w:themeTint="A6"/>
                                <w:sz w:val="24"/>
                                <w:szCs w:val="24"/>
                              </w:rPr>
                              <w:alias w:val="公司"/>
                              <w:id w:val="11365200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A69F17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D61F69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23CEE53"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68F8AD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高速手术工具项目商业计划书摘要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CF40A3"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8EFA3D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高速手术工具产品或服务描述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C6CC42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3AEA2C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高速手术工具目标市场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DA686C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高速手术工具市场竞争分析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88D50D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高速手术工具行业趋势与机遇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0632C0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79E212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869B53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高速手术工具产品定价策略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A59209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高速手术工具产品销售渠道与拓展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8435FF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BC5B29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A62251A"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23617D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03E1C5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9D282D5"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BF212E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0CCD70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D61112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84324292"/>
        <w:docPartObj>
          <w:docPartGallery w:val="Table of Contents"/>
          <w:docPartUnique/>
        </w:docPartObj>
      </w:sdtPr>
      <w:sdtEndPr>
        <w:rPr>
          <w:b/>
          <w:bCs/>
        </w:rPr>
      </w:sdtEndPr>
      <w:sdtContent>
        <w:p w:rsidR="007A4CF7" w:rsidRPr="007A4CF7" w:rsidP="007A4CF7" w14:paraId="2FDC3CE5"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F18DF5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83D687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6DCB4B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0D4EA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5905BA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E17F0F9"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784773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FDE755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449385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8034D5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1BB572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B0C3F3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FE3554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F4BC60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8F90C0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5504530" w14:textId="77777777">
          <w:pPr>
            <w:spacing w:line="500" w:lineRule="exact"/>
          </w:pPr>
          <w:r w:rsidRPr="007A4CF7">
            <w:rPr>
              <w:b/>
              <w:bCs/>
              <w:sz w:val="28"/>
              <w:szCs w:val="28"/>
              <w:lang w:val="zh-CN"/>
            </w:rPr>
            <w:fldChar w:fldCharType="end"/>
          </w:r>
        </w:p>
      </w:sdtContent>
    </w:sdt>
    <w:p w:rsidR="007A4CF7" w:rsidP="00DA4121" w14:paraId="737AFCA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3B980A" w14:textId="77777777">
      <w:pPr>
        <w:pStyle w:val="Heading2"/>
      </w:pPr>
      <w:r w:rsidRPr="009C12B5">
        <w:t>一、概述</w:t>
      </w:r>
      <w:bookmarkEnd w:id="0"/>
    </w:p>
    <w:p w:rsidR="009C12B5" w:rsidRPr="00DA4121" w:rsidP="00DA4121" w14:paraId="19449DC3" w14:textId="77777777">
      <w:pPr>
        <w:pStyle w:val="Heading3"/>
      </w:pPr>
      <w:bookmarkStart w:id="1" w:name="_Toc157814104"/>
      <w:r w:rsidRPr="00DA4121">
        <w:t xml:space="preserve">1.1 </w:t>
      </w:r>
      <w:r w:rsidR="007A4CF7">
        <w:t>高速手术工具</w:t>
      </w:r>
      <w:r w:rsidR="007A4CF7">
        <w:rPr>
          <w:rFonts w:hint="eastAsia"/>
        </w:rPr>
        <w:t>项目</w:t>
      </w:r>
      <w:r w:rsidRPr="00DA4121">
        <w:t>商业计划书摘要</w:t>
      </w:r>
      <w:bookmarkEnd w:id="1"/>
    </w:p>
    <w:p w:rsidR="009C12B5" w:rsidRPr="009C12B5" w:rsidP="009C12B5" w14:paraId="78650B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高速手术工具产品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高速手术工具产品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高速手术工具产品</w:t>
      </w:r>
      <w:r w:rsidRPr="009C12B5">
        <w:rPr>
          <w:rFonts w:ascii="仿宋" w:eastAsia="仿宋" w:hAnsi="仿宋"/>
          <w:sz w:val="28"/>
          <w:szCs w:val="28"/>
        </w:rPr>
        <w:t>有望成为市场上的畅销产品，并为公司带来可观的收益和市场份额。</w:t>
      </w:r>
    </w:p>
    <w:p w:rsidR="009C12B5" w:rsidRPr="009C12B5" w:rsidP="009C12B5" w14:paraId="5773EFF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高速手术工具产品</w:t>
      </w:r>
      <w:r w:rsidRPr="009C12B5">
        <w:rPr>
          <w:rFonts w:ascii="仿宋" w:eastAsia="仿宋" w:hAnsi="仿宋"/>
          <w:sz w:val="28"/>
          <w:szCs w:val="28"/>
        </w:rPr>
        <w:t>商业计划书中，我们将详细阐述</w:t>
      </w:r>
      <w:r w:rsidR="00E75C7F">
        <w:rPr>
          <w:rFonts w:ascii="仿宋" w:eastAsia="仿宋" w:hAnsi="仿宋"/>
          <w:sz w:val="28"/>
          <w:szCs w:val="28"/>
        </w:rPr>
        <w:t>高速手术工具产品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高速手术工具产品</w:t>
      </w:r>
      <w:r w:rsidRPr="009C12B5">
        <w:rPr>
          <w:rFonts w:ascii="仿宋" w:eastAsia="仿宋" w:hAnsi="仿宋"/>
          <w:sz w:val="28"/>
          <w:szCs w:val="28"/>
        </w:rPr>
        <w:t>有一个全面而深入的了解，并认识到其巨大的商业价值和投资潜力。</w:t>
      </w:r>
    </w:p>
    <w:p w:rsidR="009C12B5" w:rsidRPr="009C12B5" w:rsidP="009C12B5" w14:paraId="15C8FC4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高速手术工具产品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A8399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高速手术工具产品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高速手术工具产品</w:t>
      </w:r>
      <w:r w:rsidRPr="009C12B5">
        <w:rPr>
          <w:rFonts w:ascii="仿宋" w:eastAsia="仿宋" w:hAnsi="仿宋"/>
          <w:sz w:val="28"/>
          <w:szCs w:val="28"/>
        </w:rPr>
        <w:t>的美好未来。</w:t>
      </w:r>
    </w:p>
    <w:p w:rsidR="009C12B5" w:rsidRPr="009C12B5" w:rsidP="007A4CF7" w14:paraId="05B2C493" w14:textId="77777777">
      <w:pPr>
        <w:pStyle w:val="Heading3"/>
      </w:pPr>
      <w:bookmarkStart w:id="2" w:name="_Toc157814105"/>
      <w:r w:rsidRPr="009C12B5">
        <w:t xml:space="preserve">1.2 </w:t>
      </w:r>
      <w:r w:rsidRPr="009C12B5">
        <w:t>公司简介</w:t>
      </w:r>
      <w:bookmarkEnd w:id="2"/>
    </w:p>
    <w:p w:rsidR="009C12B5" w:rsidRPr="009C12B5" w:rsidP="009C12B5" w14:paraId="362BF6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FA012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AE2D34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ACFF2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6A58266" w14:textId="77777777">
      <w:pPr>
        <w:pStyle w:val="Heading3"/>
      </w:pPr>
      <w:bookmarkStart w:id="3" w:name="_Toc157814106"/>
      <w:r w:rsidRPr="007A4CF7">
        <w:t xml:space="preserve">1.3 </w:t>
      </w:r>
      <w:r w:rsidR="007A4CF7">
        <w:t>高速手术工具</w:t>
      </w:r>
      <w:r w:rsidRPr="007A4CF7">
        <w:t>产品或服务描述</w:t>
      </w:r>
      <w:bookmarkEnd w:id="3"/>
    </w:p>
    <w:p w:rsidR="0043354A" w14:paraId="668842D1" w14:textId="344FEF7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高速手术工具产品是一款专为外科手术设计的高效工具，其特点如下：</w:t>
      </w:r>
      <w:r>
        <w:rPr>
          <w:rFonts w:ascii="仿宋" w:eastAsia="仿宋" w:hAnsi="仿宋"/>
          <w:sz w:val="28"/>
        </w:rPr>
        <w:br/>
        <w:t xml:space="preserve">    1.</w:t>
      </w:r>
      <w:r>
        <w:rPr>
          <w:rFonts w:ascii="仿宋" w:eastAsia="仿宋" w:hAnsi="仿宋"/>
          <w:sz w:val="28"/>
        </w:rPr>
        <w:t>高精度切割：采用先进的材料和设计，高速手术工具能够实现精确的切割和切除，减少了对组织的损伤。</w:t>
      </w:r>
      <w:r>
        <w:rPr>
          <w:rFonts w:ascii="仿宋" w:eastAsia="仿宋" w:hAnsi="仿宋"/>
          <w:sz w:val="28"/>
        </w:rPr>
        <w:br/>
        <w:t xml:space="preserve">    2.</w:t>
      </w:r>
      <w:r>
        <w:rPr>
          <w:rFonts w:ascii="仿宋" w:eastAsia="仿宋" w:hAnsi="仿宋"/>
          <w:sz w:val="28"/>
        </w:rPr>
        <w:t>高效能：工具的转速高，能够快速完成手术操作，减少手术时间，提高手术效率。</w:t>
      </w:r>
      <w:r>
        <w:rPr>
          <w:rFonts w:ascii="仿宋" w:eastAsia="仿宋" w:hAnsi="仿宋"/>
          <w:sz w:val="28"/>
        </w:rPr>
        <w:br/>
        <w:t xml:space="preserve">    3.</w:t>
      </w:r>
      <w:r>
        <w:rPr>
          <w:rFonts w:ascii="仿宋" w:eastAsia="仿宋" w:hAnsi="仿宋"/>
          <w:sz w:val="28"/>
        </w:rPr>
        <w:t>安全性：设计有安全锁定机制，防止意外启动，保障手术过程中的安全性。</w:t>
      </w:r>
      <w:r>
        <w:rPr>
          <w:rFonts w:ascii="仿宋" w:eastAsia="仿宋" w:hAnsi="仿宋"/>
          <w:sz w:val="28"/>
        </w:rPr>
        <w:br/>
        <w:t xml:space="preserve">    4.</w:t>
      </w:r>
      <w:r>
        <w:rPr>
          <w:rFonts w:ascii="仿宋" w:eastAsia="仿宋" w:hAnsi="仿宋"/>
          <w:sz w:val="28"/>
        </w:rPr>
        <w:t>易于操作：工具的人体工程学设计使得操作简单方便，减轻医生的疲劳。</w:t>
      </w:r>
      <w:r>
        <w:rPr>
          <w:rFonts w:ascii="仿宋" w:eastAsia="仿宋" w:hAnsi="仿宋"/>
          <w:sz w:val="28"/>
        </w:rPr>
        <w:br/>
        <w:t xml:space="preserve">    5.</w:t>
      </w:r>
      <w:r>
        <w:rPr>
          <w:rFonts w:ascii="仿宋" w:eastAsia="仿宋" w:hAnsi="仿宋"/>
          <w:sz w:val="28"/>
        </w:rPr>
        <w:t>适应性：产品线丰富，能够满足不同手术类型的需求，具有良好的适应性和灵活性。</w:t>
      </w:r>
      <w:r>
        <w:rPr>
          <w:rFonts w:ascii="仿宋" w:eastAsia="仿宋" w:hAnsi="仿宋"/>
          <w:sz w:val="28"/>
        </w:rPr>
        <w:br/>
        <w:t xml:space="preserve">    6.</w:t>
      </w:r>
      <w:r>
        <w:rPr>
          <w:rFonts w:ascii="仿宋" w:eastAsia="仿宋" w:hAnsi="仿宋"/>
          <w:sz w:val="28"/>
        </w:rPr>
        <w:t>耐用性：工具采用耐腐蚀、耐磨损的材料制成，经久耐用，减少更换频率。</w:t>
      </w:r>
    </w:p>
    <w:p w:rsidR="0043354A" w14:textId="344FEF7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清洁维护方便：工具易于拆卸和清洁，符合医院感染控制的要求。</w:t>
      </w:r>
      <w:r>
        <w:rPr>
          <w:rFonts w:ascii="仿宋" w:eastAsia="仿宋" w:hAnsi="仿宋"/>
          <w:sz w:val="28"/>
        </w:rPr>
        <w:br/>
        <w:t xml:space="preserve">    8.</w:t>
      </w:r>
      <w:r>
        <w:rPr>
          <w:rFonts w:ascii="仿宋" w:eastAsia="仿宋" w:hAnsi="仿宋"/>
          <w:sz w:val="28"/>
        </w:rPr>
        <w:t>智能设计：部分工具配备了智能感应和反馈系统，能够提供手术过程中的实时数据，帮助医生更好地掌握手术进程。</w:t>
      </w:r>
      <w:r>
        <w:rPr>
          <w:rFonts w:ascii="仿宋" w:eastAsia="仿宋" w:hAnsi="仿宋"/>
          <w:sz w:val="28"/>
        </w:rPr>
        <w:br/>
        <w:t xml:space="preserve">    9.</w:t>
      </w:r>
      <w:r>
        <w:rPr>
          <w:rFonts w:ascii="仿宋" w:eastAsia="仿宋" w:hAnsi="仿宋"/>
          <w:sz w:val="28"/>
        </w:rPr>
        <w:t>质量保证：产品经过严格的质量控制和测试，确保在手术中的稳定表现。</w:t>
      </w:r>
      <w:r>
        <w:rPr>
          <w:rFonts w:ascii="仿宋" w:eastAsia="仿宋" w:hAnsi="仿宋"/>
          <w:sz w:val="28"/>
        </w:rPr>
        <w:br/>
      </w:r>
      <w:r>
        <w:rPr>
          <w:rFonts w:ascii="仿宋" w:eastAsia="仿宋" w:hAnsi="仿宋"/>
          <w:sz w:val="28"/>
        </w:rPr>
        <w:t xml:space="preserve">10. </w:t>
      </w:r>
      <w:r>
        <w:rPr>
          <w:rFonts w:ascii="仿宋" w:eastAsia="仿宋" w:hAnsi="仿宋"/>
          <w:sz w:val="28"/>
        </w:rPr>
        <w:t>环保考虑：在产品的整个生命周期中考虑了环保因素，从材料选择到回收处理，都体现了绿色理念。</w:t>
      </w:r>
      <w:r>
        <w:rPr>
          <w:rFonts w:ascii="仿宋" w:eastAsia="仿宋" w:hAnsi="仿宋"/>
          <w:sz w:val="28"/>
        </w:rPr>
        <w:br/>
      </w:r>
      <w:r>
        <w:rPr>
          <w:rFonts w:ascii="仿宋" w:eastAsia="仿宋" w:hAnsi="仿宋"/>
          <w:sz w:val="28"/>
        </w:rPr>
        <w:t>通过这些功能特点，高速手术工具产品旨在为外科手术提供更加安全、高效、精准的解决方案，帮助医生提高手术质量，减少并发症，并加快患者的康复进程。</w:t>
      </w:r>
    </w:p>
    <w:p w:rsidR="009C12B5" w:rsidRPr="009C12B5" w:rsidP="009C12B5" w14:paraId="14783B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高速手术工具产品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高速手术工具产品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高速手术工具产品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高速手术工具产品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39D9BB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高速手术工具产品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06BED83" w14:textId="77777777">
      <w:pPr>
        <w:pStyle w:val="Heading2"/>
      </w:pPr>
      <w:bookmarkStart w:id="4" w:name="_Toc157814107"/>
      <w:r w:rsidRPr="009C12B5">
        <w:t>二、市场分析</w:t>
      </w:r>
      <w:bookmarkEnd w:id="4"/>
    </w:p>
    <w:p w:rsidR="009C12B5" w:rsidP="007A4CF7" w14:paraId="3783843F" w14:textId="77777777">
      <w:pPr>
        <w:pStyle w:val="Heading3"/>
      </w:pPr>
      <w:bookmarkStart w:id="5" w:name="_Toc157814108"/>
      <w:r w:rsidRPr="009C12B5">
        <w:t xml:space="preserve">2.1 </w:t>
      </w:r>
      <w:r w:rsidR="007A4CF7">
        <w:t>高速手术工具</w:t>
      </w:r>
      <w:r w:rsidRPr="009C12B5">
        <w:t>目标市场</w:t>
      </w:r>
      <w:bookmarkEnd w:id="5"/>
    </w:p>
    <w:p w:rsidR="0043354A" w14:paraId="4B752D91" w14:textId="7E75FEF6">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高速手术工具产品项目商业发展计划书中的高速手术工具产品目标市场分析应重点聚焦于以下几点：</w:t>
      </w:r>
      <w:r>
        <w:rPr>
          <w:rFonts w:ascii="仿宋" w:eastAsia="仿宋" w:hAnsi="仿宋"/>
          <w:sz w:val="28"/>
        </w:rPr>
        <w:br/>
        <w:t xml:space="preserve">    1.</w:t>
      </w:r>
      <w:r>
        <w:rPr>
          <w:rFonts w:ascii="仿宋" w:eastAsia="仿宋" w:hAnsi="仿宋"/>
          <w:sz w:val="28"/>
        </w:rPr>
        <w:t>市场定位：明确产品在市场中的独特价值和定位，针对特定的医疗应用领域或手术类型，提供高效、精确的手术解决方案。</w:t>
      </w:r>
      <w:r>
        <w:rPr>
          <w:rFonts w:ascii="仿宋" w:eastAsia="仿宋" w:hAnsi="仿宋"/>
          <w:sz w:val="28"/>
        </w:rPr>
        <w:br/>
        <w:t xml:space="preserve">    2.</w:t>
      </w:r>
      <w:r>
        <w:rPr>
          <w:rFonts w:ascii="仿宋" w:eastAsia="仿宋" w:hAnsi="仿宋"/>
          <w:sz w:val="28"/>
        </w:rPr>
        <w:t>目标客户群体：识别并详细描述目标客户，包括医院、医疗中心、外科医生等，分析他们的需求、购买行为和决策过程。</w:t>
      </w:r>
      <w:r>
        <w:rPr>
          <w:rFonts w:ascii="仿宋" w:eastAsia="仿宋" w:hAnsi="仿宋"/>
          <w:sz w:val="28"/>
        </w:rPr>
        <w:br/>
        <w:t xml:space="preserve">    3.</w:t>
      </w:r>
      <w:r>
        <w:rPr>
          <w:rFonts w:ascii="仿宋" w:eastAsia="仿宋" w:hAnsi="仿宋"/>
          <w:sz w:val="28"/>
        </w:rPr>
        <w:t>市场容量：评估目标市场的整体规模和增长潜力，了解高速手术工具产品在市场中的潜在需求量。</w:t>
      </w:r>
      <w:r>
        <w:rPr>
          <w:rFonts w:ascii="仿宋" w:eastAsia="仿宋" w:hAnsi="仿宋"/>
          <w:sz w:val="28"/>
        </w:rPr>
        <w:br/>
        <w:t xml:space="preserve">    4.</w:t>
      </w:r>
      <w:r>
        <w:rPr>
          <w:rFonts w:ascii="仿宋" w:eastAsia="仿宋" w:hAnsi="仿宋"/>
          <w:sz w:val="28"/>
        </w:rPr>
        <w:t>竞争分析：分析竞争对手的产品、服务、价格和市场策略，识别自身的竞争优势和劣势。</w:t>
      </w:r>
      <w:r>
        <w:rPr>
          <w:rFonts w:ascii="仿宋" w:eastAsia="仿宋" w:hAnsi="仿宋"/>
          <w:sz w:val="28"/>
        </w:rPr>
        <w:br/>
        <w:t xml:space="preserve">    5.</w:t>
      </w:r>
      <w:r>
        <w:rPr>
          <w:rFonts w:ascii="仿宋" w:eastAsia="仿宋" w:hAnsi="仿宋"/>
          <w:sz w:val="28"/>
        </w:rPr>
        <w:t>市场趋势：研究市场动态和未来趋势，包括技术进步、政策变化、消费者偏好等，确保产品与市场发展趋势保持一致。</w:t>
      </w:r>
      <w:r>
        <w:rPr>
          <w:rFonts w:ascii="仿宋" w:eastAsia="仿宋" w:hAnsi="仿宋"/>
          <w:sz w:val="28"/>
        </w:rPr>
        <w:br/>
        <w:t xml:space="preserve">    6.</w:t>
      </w:r>
      <w:r>
        <w:rPr>
          <w:rFonts w:ascii="仿宋" w:eastAsia="仿宋" w:hAnsi="仿宋"/>
          <w:sz w:val="28"/>
        </w:rPr>
        <w:t>营销策略：制定有效的营销策略，包括品牌建设、销售渠道、定价策略、市场推广等，以吸引和保留目标客户。</w:t>
      </w:r>
      <w:r>
        <w:rPr>
          <w:rFonts w:ascii="仿宋" w:eastAsia="仿宋" w:hAnsi="仿宋"/>
          <w:sz w:val="28"/>
        </w:rPr>
        <w:br/>
        <w:t xml:space="preserve">    7.</w:t>
      </w:r>
      <w:r>
        <w:rPr>
          <w:rFonts w:ascii="仿宋" w:eastAsia="仿宋" w:hAnsi="仿宋"/>
          <w:sz w:val="28"/>
        </w:rPr>
        <w:t>市场准入策略：规划产品进入市场的策略，包括监管要求、认证流程、合作伙伴关系等，确保产品符合市场准入标准。</w:t>
      </w:r>
      <w:r>
        <w:rPr>
          <w:rFonts w:ascii="仿宋" w:eastAsia="仿宋" w:hAnsi="仿宋"/>
          <w:sz w:val="28"/>
        </w:rPr>
        <w:br/>
        <w:t xml:space="preserve">    8.</w:t>
      </w:r>
    </w:p>
    <w:p w:rsidR="0043354A" w14:textId="7E75FEF6">
      <w:pPr>
        <w:ind w:firstLine="560"/>
      </w:pPr>
      <w:r>
        <w:rPr>
          <w:rFonts w:ascii="仿宋" w:eastAsia="仿宋" w:hAnsi="仿宋"/>
          <w:sz w:val="28"/>
        </w:rPr>
        <w:t>市场风险评估：识别并评估市场可能面临的风险，如技术风险、竞争风险、政策风险等，并制定相应的风险管理计划。</w:t>
      </w:r>
      <w:r>
        <w:rPr>
          <w:rFonts w:ascii="仿宋" w:eastAsia="仿宋" w:hAnsi="仿宋"/>
          <w:sz w:val="28"/>
        </w:rPr>
        <w:br/>
      </w:r>
      <w:r>
        <w:rPr>
          <w:rFonts w:ascii="仿宋" w:eastAsia="仿宋" w:hAnsi="仿宋"/>
          <w:sz w:val="28"/>
        </w:rPr>
        <w:t>通过上述分析，商业发展计划书应能够清晰地展示高速手术工具产品在目标市场中的商业可行性，并为产品的市场推广和长期成功提供战略指导。</w:t>
      </w:r>
    </w:p>
    <w:p w:rsidR="009C12B5" w:rsidRPr="009C12B5" w:rsidP="009C12B5" w14:paraId="6961F4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DFB65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高速手术工具产品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高速手术工具产品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高速手术工具产品</w:t>
      </w:r>
      <w:r w:rsidRPr="009C12B5">
        <w:rPr>
          <w:rFonts w:ascii="仿宋" w:eastAsia="仿宋" w:hAnsi="仿宋"/>
          <w:sz w:val="28"/>
          <w:szCs w:val="28"/>
        </w:rPr>
        <w:t>始终与市场需求保持同步。</w:t>
      </w:r>
    </w:p>
    <w:p w:rsidR="009C12B5" w:rsidP="007A4CF7" w14:paraId="608306CC" w14:textId="77777777">
      <w:pPr>
        <w:pStyle w:val="Heading3"/>
      </w:pPr>
      <w:bookmarkStart w:id="6" w:name="_Toc157814109"/>
      <w:r w:rsidRPr="009C12B5">
        <w:t xml:space="preserve">2.2 </w:t>
      </w:r>
      <w:r w:rsidR="007A4CF7">
        <w:t>高速手术工具</w:t>
      </w:r>
      <w:r w:rsidR="007A4CF7">
        <w:rPr>
          <w:rFonts w:hint="eastAsia"/>
        </w:rPr>
        <w:t>市场</w:t>
      </w:r>
      <w:r w:rsidRPr="009C12B5">
        <w:t>竞争分析</w:t>
      </w:r>
      <w:bookmarkEnd w:id="6"/>
    </w:p>
    <w:p w:rsidR="0043354A" w14:paraId="1DA8B320"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43354A" w14:textId="77777777">
      <w:pPr>
        <w:ind w:firstLine="560"/>
      </w:pPr>
      <w:r>
        <w:rPr>
          <w:rFonts w:ascii="仿宋" w:eastAsia="仿宋" w:hAnsi="仿宋"/>
          <w:sz w:val="28"/>
        </w:rPr>
        <w:t>在高速手术工具产品项目商业发展计划书中，市场竞争分析是至关重要的部分。这一分析应详细评估现有市场中的竞争态势，包括竞争对手的产品、服务、定价策略以及市场占有率。此外，还应分析市场上的潜在进入者、替代产品以及客户对现有产品的满意度。通过深入的市场竞争分析，可以识别出企业的竞争优势和劣势，并制定相应的市场策略，以确保高速手术工具产品在市场中的竞争力。</w:t>
      </w:r>
    </w:p>
    <w:p w:rsidR="009C12B5" w:rsidRPr="009C12B5" w:rsidP="009C12B5" w14:paraId="6BECA5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高速手术工具产品</w:t>
      </w:r>
      <w:r w:rsidRPr="009C12B5">
        <w:rPr>
          <w:rFonts w:ascii="仿宋" w:eastAsia="仿宋" w:hAnsi="仿宋"/>
          <w:sz w:val="28"/>
          <w:szCs w:val="28"/>
        </w:rPr>
        <w:t>的竞争优势和差异化策略。我们认为，</w:t>
      </w:r>
      <w:r w:rsidR="00E75C7F">
        <w:rPr>
          <w:rFonts w:ascii="仿宋" w:eastAsia="仿宋" w:hAnsi="仿宋"/>
          <w:sz w:val="28"/>
          <w:szCs w:val="28"/>
        </w:rPr>
        <w:t>高速手术工具产品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095CE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高速手术工具产品</w:t>
      </w:r>
      <w:r w:rsidRPr="009C12B5">
        <w:rPr>
          <w:rFonts w:ascii="仿宋" w:eastAsia="仿宋" w:hAnsi="仿宋"/>
          <w:sz w:val="28"/>
          <w:szCs w:val="28"/>
        </w:rPr>
        <w:t>将在竞争激烈的市场中脱颖而出。</w:t>
      </w:r>
    </w:p>
    <w:p w:rsidR="009C12B5" w:rsidP="007A4CF7" w14:paraId="3E30598D" w14:textId="77777777">
      <w:pPr>
        <w:pStyle w:val="Heading3"/>
      </w:pPr>
      <w:bookmarkStart w:id="7" w:name="_Toc157814110"/>
      <w:r w:rsidRPr="009C12B5">
        <w:t xml:space="preserve">2.3 </w:t>
      </w:r>
      <w:r w:rsidR="007A4CF7">
        <w:t>高速手术工具</w:t>
      </w:r>
      <w:r w:rsidRPr="009C12B5">
        <w:t>行业趋势与机遇</w:t>
      </w:r>
      <w:bookmarkEnd w:id="7"/>
    </w:p>
    <w:p w:rsidR="0043354A" w14:paraId="5FE84F03" w14:textId="58FA66CB">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在高速手术工具产品项目商业发展计划书中，行业趋势与机遇分析是极为关键的一环。这一部分应重点阐述当前及未来医疗技术的发展方向，以及高速手术工具产品在其中的定位和潜力。以下是一些关键点：</w:t>
      </w:r>
      <w:r>
        <w:rPr>
          <w:rFonts w:ascii="仿宋" w:eastAsia="仿宋" w:hAnsi="仿宋"/>
          <w:sz w:val="28"/>
        </w:rPr>
        <w:br/>
        <w:t xml:space="preserve">    1.</w:t>
      </w:r>
      <w:r>
        <w:rPr>
          <w:rFonts w:ascii="仿宋" w:eastAsia="仿宋" w:hAnsi="仿宋"/>
          <w:sz w:val="28"/>
        </w:rPr>
        <w:t>医疗技术进步</w:t>
      </w:r>
    </w:p>
    <w:p w:rsidR="0043354A" w14:textId="58FA66C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：随着科技的不断进步，医疗技术也在迅速发展。微创手术、精准医疗等新概念的提出，对手术工具的精度和效率提出了更高的要求，为高速手术工具产品提供了广阔的市场空间。</w:t>
      </w:r>
      <w:r>
        <w:rPr>
          <w:rFonts w:ascii="仿宋" w:eastAsia="仿宋" w:hAnsi="仿宋"/>
          <w:sz w:val="28"/>
        </w:rPr>
        <w:br/>
        <w:t xml:space="preserve">    2.</w:t>
      </w:r>
      <w:r>
        <w:rPr>
          <w:rFonts w:ascii="仿宋" w:eastAsia="仿宋" w:hAnsi="仿宋"/>
          <w:sz w:val="28"/>
        </w:rPr>
        <w:t>老龄化社会</w:t>
      </w:r>
      <w:r>
        <w:rPr>
          <w:rFonts w:ascii="仿宋" w:eastAsia="仿宋" w:hAnsi="仿宋"/>
          <w:sz w:val="28"/>
        </w:rPr>
        <w:t>：全球人口老龄化趋势日益明显，老年人口对医疗需求的增长将推动医疗设备市场的扩大，包括对高速、精准手术工具的需求。</w:t>
      </w:r>
      <w:r>
        <w:rPr>
          <w:rFonts w:ascii="仿宋" w:eastAsia="仿宋" w:hAnsi="仿宋"/>
          <w:sz w:val="28"/>
        </w:rPr>
        <w:br/>
        <w:t xml:space="preserve">    3.</w:t>
      </w:r>
      <w:r>
        <w:rPr>
          <w:rFonts w:ascii="仿宋" w:eastAsia="仿宋" w:hAnsi="仿宋"/>
          <w:sz w:val="28"/>
        </w:rPr>
        <w:t>新兴市场崛起</w:t>
      </w:r>
      <w:r>
        <w:rPr>
          <w:rFonts w:ascii="仿宋" w:eastAsia="仿宋" w:hAnsi="仿宋"/>
          <w:sz w:val="28"/>
        </w:rPr>
        <w:t>：新兴市场国家经济发展迅速，人民生活水平提高，对高质量医疗服务的需求日益增长，这将带动高速手术工具产品在这些市场的销售。</w:t>
      </w:r>
      <w:r>
        <w:rPr>
          <w:rFonts w:ascii="仿宋" w:eastAsia="仿宋" w:hAnsi="仿宋"/>
          <w:sz w:val="28"/>
        </w:rPr>
        <w:br/>
        <w:t xml:space="preserve">    4.</w:t>
      </w:r>
      <w:r>
        <w:rPr>
          <w:rFonts w:ascii="仿宋" w:eastAsia="仿宋" w:hAnsi="仿宋"/>
          <w:sz w:val="28"/>
        </w:rPr>
        <w:t>技术创新</w:t>
      </w:r>
      <w:r>
        <w:rPr>
          <w:rFonts w:ascii="仿宋" w:eastAsia="仿宋" w:hAnsi="仿宋"/>
          <w:sz w:val="28"/>
        </w:rPr>
        <w:t>：新材料、新工艺的不断涌现，为高速手术工具产品的研发和创新提供了更多的可能性，有助于提升产品的性能和竞争力。</w:t>
      </w:r>
      <w:r>
        <w:rPr>
          <w:rFonts w:ascii="仿宋" w:eastAsia="仿宋" w:hAnsi="仿宋"/>
          <w:sz w:val="28"/>
        </w:rPr>
        <w:br/>
        <w:t xml:space="preserve">    5.</w:t>
      </w:r>
      <w:r>
        <w:rPr>
          <w:rFonts w:ascii="仿宋" w:eastAsia="仿宋" w:hAnsi="仿宋"/>
          <w:sz w:val="28"/>
        </w:rPr>
        <w:t>政策支持</w:t>
      </w:r>
      <w:r>
        <w:rPr>
          <w:rFonts w:ascii="仿宋" w:eastAsia="仿宋" w:hAnsi="仿宋"/>
          <w:sz w:val="28"/>
        </w:rPr>
        <w:t>：许多国家和地区都出台了支持医疗技术发展和创新的政策，为高速手术工具产品项目提供了良好的政策环境。</w:t>
      </w:r>
      <w:r>
        <w:rPr>
          <w:rFonts w:ascii="仿宋" w:eastAsia="仿宋" w:hAnsi="仿宋"/>
          <w:sz w:val="28"/>
        </w:rPr>
        <w:br/>
        <w:t xml:space="preserve">    6.</w:t>
      </w:r>
      <w:r>
        <w:rPr>
          <w:rFonts w:ascii="仿宋" w:eastAsia="仿宋" w:hAnsi="仿宋"/>
          <w:sz w:val="28"/>
        </w:rPr>
        <w:t>患者意识提升</w:t>
      </w:r>
      <w:r>
        <w:rPr>
          <w:rFonts w:ascii="仿宋" w:eastAsia="仿宋" w:hAnsi="仿宋"/>
          <w:sz w:val="28"/>
        </w:rPr>
        <w:t>：患者对医疗质量的要求不断提高，愿意为先进的手术技术和设备支付更高的费用，这为高速手术工具产品的发展提供了动力。</w:t>
      </w:r>
      <w:r>
        <w:rPr>
          <w:rFonts w:ascii="仿宋" w:eastAsia="仿宋" w:hAnsi="仿宋"/>
          <w:sz w:val="28"/>
        </w:rPr>
        <w:br/>
        <w:t xml:space="preserve">    7.</w:t>
      </w:r>
      <w:r>
        <w:rPr>
          <w:rFonts w:ascii="仿宋" w:eastAsia="仿宋" w:hAnsi="仿宋"/>
          <w:sz w:val="28"/>
        </w:rPr>
        <w:t>合作与整合</w:t>
      </w:r>
      <w:r>
        <w:rPr>
          <w:rFonts w:ascii="仿宋" w:eastAsia="仿宋" w:hAnsi="仿宋"/>
          <w:sz w:val="28"/>
        </w:rPr>
        <w:t>：医疗设备行业内的合作与整合不断加强，有助于加速技术创新和市场拓展。</w:t>
      </w:r>
      <w:r>
        <w:rPr>
          <w:rFonts w:ascii="仿宋" w:eastAsia="仿宋" w:hAnsi="仿宋"/>
          <w:sz w:val="28"/>
        </w:rPr>
        <w:br/>
        <w:t xml:space="preserve">    8.</w:t>
      </w:r>
      <w:r>
        <w:rPr>
          <w:rFonts w:ascii="仿宋" w:eastAsia="仿宋" w:hAnsi="仿宋"/>
          <w:sz w:val="28"/>
        </w:rPr>
        <w:t>定制化需求</w:t>
      </w:r>
      <w:r>
        <w:rPr>
          <w:rFonts w:ascii="仿宋" w:eastAsia="仿宋" w:hAnsi="仿宋"/>
          <w:sz w:val="28"/>
        </w:rPr>
        <w:t>：个性化医疗的发展使得定制化的高速手术工具产品越来越受到欢迎，这为制造商提供了更多的商业机会。</w:t>
      </w:r>
      <w:r>
        <w:rPr>
          <w:rFonts w:ascii="仿宋" w:eastAsia="仿宋" w:hAnsi="仿宋"/>
          <w:sz w:val="28"/>
        </w:rPr>
        <w:br/>
        <w:t xml:space="preserve">    9.</w:t>
      </w:r>
      <w:r>
        <w:rPr>
          <w:rFonts w:ascii="仿宋" w:eastAsia="仿宋" w:hAnsi="仿宋"/>
          <w:sz w:val="28"/>
        </w:rPr>
        <w:t>远程医疗</w:t>
      </w:r>
      <w:r>
        <w:rPr>
          <w:rFonts w:ascii="仿宋" w:eastAsia="仿宋" w:hAnsi="仿宋"/>
          <w:sz w:val="28"/>
        </w:rPr>
        <w:t>：随着远程医疗技术的成熟，高速手术工具产品在远程手术中的应用将成为可能，进一步拓展了产品的应用场景。</w:t>
      </w:r>
      <w:r>
        <w:rPr>
          <w:rFonts w:ascii="仿宋" w:eastAsia="仿宋" w:hAnsi="仿宋"/>
          <w:sz w:val="28"/>
        </w:rPr>
        <w:br/>
      </w:r>
      <w:r>
        <w:rPr>
          <w:rFonts w:ascii="仿宋" w:eastAsia="仿宋" w:hAnsi="仿宋"/>
          <w:sz w:val="28"/>
        </w:rPr>
        <w:t xml:space="preserve">10. </w:t>
      </w:r>
      <w:r>
        <w:rPr>
          <w:rFonts w:ascii="仿宋" w:eastAsia="仿宋" w:hAnsi="仿宋"/>
          <w:sz w:val="28"/>
        </w:rPr>
        <w:t>环保要求</w:t>
      </w:r>
      <w:r>
        <w:rPr>
          <w:rFonts w:ascii="仿宋" w:eastAsia="仿宋" w:hAnsi="仿宋"/>
          <w:sz w:val="28"/>
        </w:rPr>
        <w:t>：环保意识的提升将推动医疗设备行业朝着更加环保的方向发展，高速手术工具产品的设计与生产也将面临更高的环保标准。</w:t>
      </w:r>
      <w:r>
        <w:rPr>
          <w:rFonts w:ascii="仿宋" w:eastAsia="仿宋" w:hAnsi="仿宋"/>
          <w:sz w:val="28"/>
        </w:rPr>
        <w:br/>
      </w:r>
    </w:p>
    <w:p w:rsidR="0043354A" w14:textId="58FA66CB">
      <w:pPr>
        <w:ind w:firstLine="560"/>
      </w:pPr>
      <w:r>
        <w:rPr>
          <w:rFonts w:ascii="仿宋" w:eastAsia="仿宋" w:hAnsi="仿宋"/>
          <w:sz w:val="28"/>
        </w:rPr>
        <w:t>综上所述，高速手术工具产品行业正处于一个充满机遇和挑战的时代。通过深入分析行业趋势，并制定相应的战略计划，企业可以更好地把握市场机遇，实现可持续发展。</w:t>
      </w:r>
    </w:p>
    <w:p w:rsidR="009C12B5" w:rsidRPr="009C12B5" w:rsidP="009C12B5" w14:paraId="6E2C09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高速手术工具产品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高速手术工具产品</w:t>
      </w:r>
      <w:r w:rsidRPr="009C12B5">
        <w:rPr>
          <w:rFonts w:ascii="仿宋" w:eastAsia="仿宋" w:hAnsi="仿宋"/>
          <w:sz w:val="28"/>
          <w:szCs w:val="28"/>
        </w:rPr>
        <w:t>始终走在行业的前沿并抓住每一个市场机遇。</w:t>
      </w:r>
    </w:p>
    <w:p w:rsidR="009C12B5" w:rsidRPr="009C12B5" w:rsidP="007A4CF7" w14:paraId="2A6D6EF8" w14:textId="77777777">
      <w:pPr>
        <w:pStyle w:val="Heading2"/>
      </w:pPr>
      <w:bookmarkStart w:id="8" w:name="_Toc157814111"/>
      <w:r w:rsidRPr="009C12B5">
        <w:t>三、营销策略</w:t>
      </w:r>
      <w:bookmarkEnd w:id="8"/>
    </w:p>
    <w:p w:rsidR="009C12B5" w:rsidRPr="009C12B5" w:rsidP="007A4CF7" w14:paraId="4346E926" w14:textId="77777777">
      <w:pPr>
        <w:pStyle w:val="Heading3"/>
      </w:pPr>
      <w:bookmarkStart w:id="9" w:name="_Toc157814112"/>
      <w:r w:rsidRPr="009C12B5">
        <w:t xml:space="preserve">3.1 </w:t>
      </w:r>
      <w:r w:rsidRPr="009C12B5">
        <w:t>品牌定位与传播</w:t>
      </w:r>
      <w:bookmarkEnd w:id="9"/>
    </w:p>
    <w:p w:rsidR="009C12B5" w:rsidRPr="009C12B5" w:rsidP="007A4CF7" w14:paraId="126B3478"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高速手术工具产品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5C89505"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高速手术工具产品</w:t>
      </w:r>
      <w:r w:rsidRPr="009C12B5">
        <w:rPr>
          <w:rFonts w:ascii="仿宋" w:eastAsia="仿宋" w:hAnsi="仿宋"/>
          <w:sz w:val="28"/>
          <w:szCs w:val="28"/>
        </w:rPr>
        <w:t>的专业评测和推荐文章，以扩大品牌影响力。</w:t>
      </w:r>
    </w:p>
    <w:p w:rsidR="009C12B5" w:rsidRPr="009C12B5" w:rsidP="009C12B5" w14:paraId="6B09A7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高速手术工具产品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C791129" w14:textId="77777777">
      <w:pPr>
        <w:pStyle w:val="Heading3"/>
      </w:pPr>
      <w:bookmarkStart w:id="10" w:name="_Toc157814113"/>
      <w:r w:rsidRPr="009C12B5">
        <w:t xml:space="preserve">3.2 </w:t>
      </w:r>
      <w:r w:rsidR="007A4CF7">
        <w:t>高速手术工具</w:t>
      </w:r>
      <w:r w:rsidRPr="009C12B5">
        <w:t>产品定价策略</w:t>
      </w:r>
      <w:bookmarkEnd w:id="10"/>
    </w:p>
    <w:p w:rsidR="009C12B5" w:rsidRPr="009C12B5" w:rsidP="00CA39FB" w14:paraId="7B9450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高速手术工具产品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3D95DF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4F56A1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高速手术工具产品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5F322FC" w14:textId="77777777">
      <w:pPr>
        <w:pStyle w:val="Heading3"/>
      </w:pPr>
      <w:bookmarkStart w:id="11" w:name="_Toc157814114"/>
      <w:r w:rsidRPr="009C12B5">
        <w:t xml:space="preserve">3.3 </w:t>
      </w:r>
      <w:r w:rsidR="007A4CF7">
        <w:t>高速手术工具</w:t>
      </w:r>
      <w:r w:rsidR="007A4CF7">
        <w:rPr>
          <w:rFonts w:hint="eastAsia"/>
        </w:rPr>
        <w:t>产品</w:t>
      </w:r>
      <w:r w:rsidRPr="009C12B5">
        <w:t>销售渠道与拓展</w:t>
      </w:r>
      <w:bookmarkEnd w:id="11"/>
    </w:p>
    <w:p w:rsidR="009C12B5" w:rsidRPr="009C12B5" w:rsidP="009C12B5" w14:paraId="2B91ED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高速手术工具产品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84B33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高速手术工具产品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1573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高速手术工具产品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9F36D5E"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AB760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7EDAA32" w14:textId="77777777">
      <w:pPr>
        <w:pStyle w:val="Heading2"/>
      </w:pPr>
      <w:bookmarkStart w:id="12" w:name="_Toc157814115"/>
      <w:r w:rsidRPr="009C12B5">
        <w:t>四、运营计划</w:t>
      </w:r>
      <w:bookmarkEnd w:id="12"/>
    </w:p>
    <w:p w:rsidR="009C12B5" w:rsidRPr="009C12B5" w:rsidP="007A4CF7" w14:paraId="03A70C38" w14:textId="77777777">
      <w:pPr>
        <w:pStyle w:val="Heading3"/>
      </w:pPr>
      <w:bookmarkStart w:id="13" w:name="_Toc157814116"/>
      <w:r w:rsidRPr="009C12B5">
        <w:t xml:space="preserve">4.1 </w:t>
      </w:r>
      <w:r w:rsidRPr="009C12B5">
        <w:t>运营目标与策略</w:t>
      </w:r>
      <w:bookmarkEnd w:id="13"/>
    </w:p>
    <w:p w:rsidR="009C12B5" w:rsidRPr="009C12B5" w:rsidP="009C12B5" w14:paraId="3A8C81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高速手术工具产品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B5D98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10BAE050" w14:textId="3A0DA39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D6E86">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C3C249E" w14:textId="2B4D317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D6E86">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https://d.book118.com/578042025060006034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015EED2" w14:textId="77777777">
    <w:pPr>
      <w:pStyle w:val="Footer"/>
      <w:jc w:val="center"/>
    </w:pPr>
  </w:p>
  <w:p w:rsidR="00FE7E16" w14:paraId="4477E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83F7EE1" w14:textId="77777777">
    <w:pPr>
      <w:pStyle w:val="Footer"/>
      <w:jc w:val="center"/>
    </w:pPr>
  </w:p>
  <w:p w:rsidR="007A4CF7" w14:paraId="46F353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14D6F1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62AADA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A4D029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768C2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0590688"/>
      <w:docPartObj>
        <w:docPartGallery w:val="Page Numbers (Bottom of Page)"/>
        <w:docPartUnique/>
      </w:docPartObj>
    </w:sdtPr>
    <w:sdtContent>
      <w:sdt>
        <w:sdtPr>
          <w:id w:val="6301537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4834301"/>
      <w:docPartObj>
        <w:docPartGallery w:val="Page Numbers (Bottom of Page)"/>
        <w:docPartUnique/>
      </w:docPartObj>
    </w:sdtPr>
    <w:sdtContent>
      <w:sdt>
        <w:sdtPr>
          <w:id w:val="14440973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9893070"/>
      <w:docPartObj>
        <w:docPartGallery w:val="Page Numbers (Bottom of Page)"/>
        <w:docPartUnique/>
      </w:docPartObj>
    </w:sdtPr>
    <w:sdtContent>
      <w:sdt>
        <w:sdtPr>
          <w:id w:val="4218878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2292038"/>
      <w:docPartObj>
        <w:docPartGallery w:val="Page Numbers (Bottom of Page)"/>
        <w:docPartUnique/>
      </w:docPartObj>
    </w:sdtPr>
    <w:sdtContent>
      <w:sdt>
        <w:sdtPr>
          <w:id w:val="18192113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5663476"/>
      <w:docPartObj>
        <w:docPartGallery w:val="Page Numbers (Bottom of Page)"/>
        <w:docPartUnique/>
      </w:docPartObj>
    </w:sdtPr>
    <w:sdtContent>
      <w:sdt>
        <w:sdtPr>
          <w:id w:val="7541764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2627996"/>
      <w:docPartObj>
        <w:docPartGallery w:val="Page Numbers (Bottom of Page)"/>
        <w:docPartUnique/>
      </w:docPartObj>
    </w:sdtPr>
    <w:sdtContent>
      <w:sdt>
        <w:sdtPr>
          <w:id w:val="4899044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3828451"/>
      <w:docPartObj>
        <w:docPartGallery w:val="Page Numbers (Bottom of Page)"/>
        <w:docPartUnique/>
      </w:docPartObj>
    </w:sdtPr>
    <w:sdtContent>
      <w:sdt>
        <w:sdtPr>
          <w:id w:val="6915629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415254"/>
      <w:docPartObj>
        <w:docPartGallery w:val="Page Numbers (Bottom of Page)"/>
        <w:docPartUnique/>
      </w:docPartObj>
    </w:sdtPr>
    <w:sdtContent>
      <w:sdt>
        <w:sdtPr>
          <w:id w:val="11622142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839836"/>
      <w:docPartObj>
        <w:docPartGallery w:val="Page Numbers (Bottom of Page)"/>
        <w:docPartUnique/>
      </w:docPartObj>
    </w:sdtPr>
    <w:sdtContent>
      <w:sdt>
        <w:sdtPr>
          <w:id w:val="9202816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6314528"/>
      <w:docPartObj>
        <w:docPartGallery w:val="Page Numbers (Bottom of Page)"/>
        <w:docPartUnique/>
      </w:docPartObj>
    </w:sdtPr>
    <w:sdtContent>
      <w:sdt>
        <w:sdtPr>
          <w:id w:val="896364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5972837"/>
      <w:docPartObj>
        <w:docPartGallery w:val="Page Numbers (Bottom of Page)"/>
        <w:docPartUnique/>
      </w:docPartObj>
    </w:sdtPr>
    <w:sdtContent>
      <w:sdt>
        <w:sdtPr>
          <w:id w:val="16987846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5008405"/>
      <w:docPartObj>
        <w:docPartGallery w:val="Page Numbers (Bottom of Page)"/>
        <w:docPartUnique/>
      </w:docPartObj>
    </w:sdtPr>
    <w:sdtContent>
      <w:sdt>
        <w:sdtPr>
          <w:id w:val="16870404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098061"/>
      <w:docPartObj>
        <w:docPartGallery w:val="Page Numbers (Bottom of Page)"/>
        <w:docPartUnique/>
      </w:docPartObj>
    </w:sdtPr>
    <w:sdtContent>
      <w:sdt>
        <w:sdtPr>
          <w:id w:val="13489636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6552509"/>
      <w:docPartObj>
        <w:docPartGallery w:val="Page Numbers (Bottom of Page)"/>
        <w:docPartUnique/>
      </w:docPartObj>
    </w:sdtPr>
    <w:sdtContent>
      <w:sdt>
        <w:sdtPr>
          <w:id w:val="12291121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275523"/>
      <w:docPartObj>
        <w:docPartGallery w:val="Page Numbers (Bottom of Page)"/>
        <w:docPartUnique/>
      </w:docPartObj>
    </w:sdtPr>
    <w:sdtContent>
      <w:sdt>
        <w:sdtPr>
          <w:id w:val="14690630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5064785"/>
      <w:docPartObj>
        <w:docPartGallery w:val="Page Numbers (Bottom of Page)"/>
        <w:docPartUnique/>
      </w:docPartObj>
    </w:sdtPr>
    <w:sdtContent>
      <w:sdt>
        <w:sdtPr>
          <w:id w:val="18372399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9478417"/>
      <w:docPartObj>
        <w:docPartGallery w:val="Page Numbers (Bottom of Page)"/>
        <w:docPartUnique/>
      </w:docPartObj>
    </w:sdtPr>
    <w:sdtContent>
      <w:sdt>
        <w:sdtPr>
          <w:id w:val="4751531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4031073"/>
      <w:docPartObj>
        <w:docPartGallery w:val="Page Numbers (Bottom of Page)"/>
        <w:docPartUnique/>
      </w:docPartObj>
    </w:sdtPr>
    <w:sdtContent>
      <w:sdt>
        <w:sdtPr>
          <w:id w:val="8673573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1769062"/>
      <w:docPartObj>
        <w:docPartGallery w:val="Page Numbers (Bottom of Page)"/>
        <w:docPartUnique/>
      </w:docPartObj>
    </w:sdtPr>
    <w:sdtContent>
      <w:sdt>
        <w:sdtPr>
          <w:id w:val="9717483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7780480"/>
      <w:docPartObj>
        <w:docPartGallery w:val="Page Numbers (Bottom of Page)"/>
        <w:docPartUnique/>
      </w:docPartObj>
    </w:sdtPr>
    <w:sdtContent>
      <w:sdt>
        <w:sdtPr>
          <w:id w:val="5107228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1186844"/>
      <w:docPartObj>
        <w:docPartGallery w:val="Page Numbers (Bottom of Page)"/>
        <w:docPartUnique/>
      </w:docPartObj>
    </w:sdtPr>
    <w:sdtContent>
      <w:sdt>
        <w:sdtPr>
          <w:id w:val="2695806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415696"/>
      <w:docPartObj>
        <w:docPartGallery w:val="Page Numbers (Bottom of Page)"/>
        <w:docPartUnique/>
      </w:docPartObj>
    </w:sdtPr>
    <w:sdtContent>
      <w:sdt>
        <w:sdtPr>
          <w:id w:val="9606672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2E1191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204966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3354A"/>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D6E86"/>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1D50A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78042025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2718</Words>
  <Characters>15494</Characters>
  <Application>Microsoft Office Word</Application>
  <DocSecurity>0</DocSecurity>
  <Lines>129</Lines>
  <Paragraphs>36</Paragraphs>
  <ScaleCrop>false</ScaleCrop>
  <Company/>
  <LinksUpToDate>false</LinksUpToDate>
  <CharactersWithSpaces>18176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2024-02-05T06:45:00Z</dcterms:modified>
</cp:coreProperties>
</file>