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红枣项目规划设计纲要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0" w:history="1">
        <w:r>
          <w:rPr>
            <w:rFonts w:ascii="仿宋" w:eastAsia="仿宋" w:hAnsi="仿宋" w:cs="仿宋" w:hint="eastAsia"/>
            <w:lang w:eastAsia="zh-CN"/>
          </w:rPr>
          <w:t>前言</w:t>
        </w:r>
        <w:r>
          <w:tab/>
        </w:r>
        <w:r>
          <w:fldChar w:fldCharType="begin"/>
        </w:r>
        <w:r>
          <w:instrText xml:space="preserve"> PAGEREF _Toc26660 \h </w:instrText>
        </w:r>
        <w:r>
          <w:fldChar w:fldCharType="separate"/>
        </w:r>
        <w:r>
          <w:t>3</w:t>
        </w:r>
        <w:r>
          <w:fldChar w:fldCharType="end"/>
        </w:r>
      </w:hyperlink>
    </w:p>
    <w:p>
      <w:pPr>
        <w:pStyle w:val="TOC1"/>
        <w:tabs>
          <w:tab w:val="right" w:leader="dot" w:pos="8306"/>
        </w:tabs>
      </w:pPr>
      <w:hyperlink w:anchor="_Toc11413" w:history="1">
        <w:r>
          <w:rPr>
            <w:rFonts w:ascii="仿宋" w:eastAsia="仿宋" w:hAnsi="仿宋" w:cs="仿宋" w:hint="eastAsia"/>
            <w:lang w:eastAsia="zh-CN"/>
          </w:rPr>
          <w:t>一、红枣项目土建工程</w:t>
        </w:r>
        <w:r>
          <w:tab/>
        </w:r>
        <w:r>
          <w:fldChar w:fldCharType="begin"/>
        </w:r>
        <w:r>
          <w:instrText xml:space="preserve"> PAGEREF _Toc11413 \h </w:instrText>
        </w:r>
        <w:r>
          <w:fldChar w:fldCharType="separate"/>
        </w:r>
        <w:r>
          <w:t>3</w:t>
        </w:r>
        <w:r>
          <w:fldChar w:fldCharType="end"/>
        </w:r>
      </w:hyperlink>
    </w:p>
    <w:p>
      <w:pPr>
        <w:pStyle w:val="TOC2"/>
        <w:tabs>
          <w:tab w:val="right" w:leader="dot" w:pos="8306"/>
        </w:tabs>
      </w:pPr>
      <w:hyperlink w:anchor="_Toc25098" w:history="1">
        <w:r>
          <w:rPr>
            <w:rFonts w:ascii="仿宋" w:eastAsia="仿宋" w:hAnsi="仿宋" w:cs="仿宋" w:hint="eastAsia"/>
            <w:lang w:eastAsia="zh-CN"/>
          </w:rPr>
          <w:t>(一)、建筑工程设计原则</w:t>
        </w:r>
        <w:r>
          <w:tab/>
        </w:r>
        <w:r>
          <w:fldChar w:fldCharType="begin"/>
        </w:r>
        <w:r>
          <w:instrText xml:space="preserve"> PAGEREF _Toc25098 \h </w:instrText>
        </w:r>
        <w:r>
          <w:fldChar w:fldCharType="separate"/>
        </w:r>
        <w:r>
          <w:t>3</w:t>
        </w:r>
        <w:r>
          <w:fldChar w:fldCharType="end"/>
        </w:r>
      </w:hyperlink>
    </w:p>
    <w:p>
      <w:pPr>
        <w:pStyle w:val="TOC2"/>
        <w:tabs>
          <w:tab w:val="right" w:leader="dot" w:pos="8306"/>
        </w:tabs>
      </w:pPr>
      <w:hyperlink w:anchor="_Toc17534" w:history="1">
        <w:r>
          <w:rPr>
            <w:rFonts w:ascii="仿宋" w:eastAsia="仿宋" w:hAnsi="仿宋" w:cs="仿宋" w:hint="eastAsia"/>
            <w:lang w:eastAsia="zh-CN"/>
          </w:rPr>
          <w:t>(二)、土建工程设计年限及安全等级</w:t>
        </w:r>
        <w:r>
          <w:tab/>
        </w:r>
        <w:r>
          <w:fldChar w:fldCharType="begin"/>
        </w:r>
        <w:r>
          <w:instrText xml:space="preserve"> PAGEREF _Toc17534 \h </w:instrText>
        </w:r>
        <w:r>
          <w:fldChar w:fldCharType="separate"/>
        </w:r>
        <w:r>
          <w:t>4</w:t>
        </w:r>
        <w:r>
          <w:fldChar w:fldCharType="end"/>
        </w:r>
      </w:hyperlink>
    </w:p>
    <w:p>
      <w:pPr>
        <w:pStyle w:val="TOC2"/>
        <w:tabs>
          <w:tab w:val="right" w:leader="dot" w:pos="8306"/>
        </w:tabs>
      </w:pPr>
      <w:hyperlink w:anchor="_Toc13076" w:history="1">
        <w:r>
          <w:rPr>
            <w:rFonts w:ascii="仿宋" w:eastAsia="仿宋" w:hAnsi="仿宋" w:cs="仿宋" w:hint="eastAsia"/>
            <w:lang w:eastAsia="zh-CN"/>
          </w:rPr>
          <w:t>(三)、建筑工程设计总体要求</w:t>
        </w:r>
        <w:r>
          <w:tab/>
        </w:r>
        <w:r>
          <w:fldChar w:fldCharType="begin"/>
        </w:r>
        <w:r>
          <w:instrText xml:space="preserve"> PAGEREF _Toc13076 \h </w:instrText>
        </w:r>
        <w:r>
          <w:fldChar w:fldCharType="separate"/>
        </w:r>
        <w:r>
          <w:t>5</w:t>
        </w:r>
        <w:r>
          <w:fldChar w:fldCharType="end"/>
        </w:r>
      </w:hyperlink>
    </w:p>
    <w:p>
      <w:pPr>
        <w:pStyle w:val="TOC2"/>
        <w:tabs>
          <w:tab w:val="right" w:leader="dot" w:pos="8306"/>
        </w:tabs>
      </w:pPr>
      <w:hyperlink w:anchor="_Toc2608" w:history="1">
        <w:r>
          <w:rPr>
            <w:rFonts w:ascii="仿宋" w:eastAsia="仿宋" w:hAnsi="仿宋" w:cs="仿宋" w:hint="eastAsia"/>
            <w:lang w:eastAsia="zh-CN"/>
          </w:rPr>
          <w:t>(四)、土建工程建设指标</w:t>
        </w:r>
        <w:r>
          <w:tab/>
        </w:r>
        <w:r>
          <w:fldChar w:fldCharType="begin"/>
        </w:r>
        <w:r>
          <w:instrText xml:space="preserve"> PAGEREF _Toc2608 \h </w:instrText>
        </w:r>
        <w:r>
          <w:fldChar w:fldCharType="separate"/>
        </w:r>
        <w:r>
          <w:t>6</w:t>
        </w:r>
        <w:r>
          <w:fldChar w:fldCharType="end"/>
        </w:r>
      </w:hyperlink>
    </w:p>
    <w:p>
      <w:pPr>
        <w:pStyle w:val="TOC1"/>
        <w:tabs>
          <w:tab w:val="right" w:leader="dot" w:pos="8306"/>
        </w:tabs>
      </w:pPr>
      <w:hyperlink w:anchor="_Toc11832" w:history="1">
        <w:r>
          <w:rPr>
            <w:rFonts w:ascii="仿宋" w:eastAsia="仿宋" w:hAnsi="仿宋" w:cs="仿宋" w:hint="eastAsia"/>
            <w:lang w:eastAsia="zh-CN"/>
          </w:rPr>
          <w:t>二、红枣项目建设单位说明</w:t>
        </w:r>
        <w:r>
          <w:tab/>
        </w:r>
        <w:r>
          <w:fldChar w:fldCharType="begin"/>
        </w:r>
        <w:r>
          <w:instrText xml:space="preserve"> PAGEREF _Toc11832 \h </w:instrText>
        </w:r>
        <w:r>
          <w:fldChar w:fldCharType="separate"/>
        </w:r>
        <w:r>
          <w:t>6</w:t>
        </w:r>
        <w:r>
          <w:fldChar w:fldCharType="end"/>
        </w:r>
      </w:hyperlink>
    </w:p>
    <w:p>
      <w:pPr>
        <w:pStyle w:val="TOC2"/>
        <w:tabs>
          <w:tab w:val="right" w:leader="dot" w:pos="8306"/>
        </w:tabs>
      </w:pPr>
      <w:hyperlink w:anchor="_Toc20537" w:history="1">
        <w:r>
          <w:rPr>
            <w:rFonts w:ascii="仿宋" w:eastAsia="仿宋" w:hAnsi="仿宋" w:cs="仿宋" w:hint="eastAsia"/>
            <w:lang w:eastAsia="zh-CN"/>
          </w:rPr>
          <w:t>(一)、红枣项目承办单位基本情况</w:t>
        </w:r>
        <w:r>
          <w:tab/>
        </w:r>
        <w:r>
          <w:fldChar w:fldCharType="begin"/>
        </w:r>
        <w:r>
          <w:instrText xml:space="preserve"> PAGEREF _Toc20537 \h </w:instrText>
        </w:r>
        <w:r>
          <w:fldChar w:fldCharType="separate"/>
        </w:r>
        <w:r>
          <w:t>6</w:t>
        </w:r>
        <w:r>
          <w:fldChar w:fldCharType="end"/>
        </w:r>
      </w:hyperlink>
    </w:p>
    <w:p>
      <w:pPr>
        <w:pStyle w:val="TOC2"/>
        <w:tabs>
          <w:tab w:val="right" w:leader="dot" w:pos="8306"/>
        </w:tabs>
      </w:pPr>
      <w:hyperlink w:anchor="_Toc24921" w:history="1">
        <w:r>
          <w:rPr>
            <w:rFonts w:ascii="仿宋" w:eastAsia="仿宋" w:hAnsi="仿宋" w:cs="仿宋" w:hint="eastAsia"/>
            <w:lang w:eastAsia="zh-CN"/>
          </w:rPr>
          <w:t>(二)、公司经济效益分析</w:t>
        </w:r>
        <w:r>
          <w:tab/>
        </w:r>
        <w:r>
          <w:fldChar w:fldCharType="begin"/>
        </w:r>
        <w:r>
          <w:instrText xml:space="preserve"> PAGEREF _Toc24921 \h </w:instrText>
        </w:r>
        <w:r>
          <w:fldChar w:fldCharType="separate"/>
        </w:r>
        <w:r>
          <w:t>7</w:t>
        </w:r>
        <w:r>
          <w:fldChar w:fldCharType="end"/>
        </w:r>
      </w:hyperlink>
    </w:p>
    <w:p>
      <w:pPr>
        <w:pStyle w:val="TOC1"/>
        <w:tabs>
          <w:tab w:val="right" w:leader="dot" w:pos="8306"/>
        </w:tabs>
      </w:pPr>
      <w:hyperlink w:anchor="_Toc9281" w:history="1">
        <w:r>
          <w:rPr>
            <w:rFonts w:ascii="仿宋" w:eastAsia="仿宋" w:hAnsi="仿宋" w:cs="仿宋" w:hint="eastAsia"/>
            <w:lang w:eastAsia="zh-CN"/>
          </w:rPr>
          <w:t>三、红枣项目可持续发展</w:t>
        </w:r>
        <w:r>
          <w:tab/>
        </w:r>
        <w:r>
          <w:fldChar w:fldCharType="begin"/>
        </w:r>
        <w:r>
          <w:instrText xml:space="preserve"> PAGEREF _Toc9281 \h </w:instrText>
        </w:r>
        <w:r>
          <w:fldChar w:fldCharType="separate"/>
        </w:r>
        <w:r>
          <w:t>8</w:t>
        </w:r>
        <w:r>
          <w:fldChar w:fldCharType="end"/>
        </w:r>
      </w:hyperlink>
    </w:p>
    <w:p>
      <w:pPr>
        <w:pStyle w:val="TOC2"/>
        <w:tabs>
          <w:tab w:val="right" w:leader="dot" w:pos="8306"/>
        </w:tabs>
      </w:pPr>
      <w:hyperlink w:anchor="_Toc9637" w:history="1">
        <w:r>
          <w:rPr>
            <w:rFonts w:ascii="仿宋" w:eastAsia="仿宋" w:hAnsi="仿宋" w:cs="仿宋" w:hint="eastAsia"/>
            <w:lang w:eastAsia="zh-CN"/>
          </w:rPr>
          <w:t>(一)、可持续战略与实践</w:t>
        </w:r>
        <w:r>
          <w:tab/>
        </w:r>
        <w:r>
          <w:fldChar w:fldCharType="begin"/>
        </w:r>
        <w:r>
          <w:instrText xml:space="preserve"> PAGEREF _Toc9637 \h </w:instrText>
        </w:r>
        <w:r>
          <w:fldChar w:fldCharType="separate"/>
        </w:r>
        <w:r>
          <w:t>8</w:t>
        </w:r>
        <w:r>
          <w:fldChar w:fldCharType="end"/>
        </w:r>
      </w:hyperlink>
    </w:p>
    <w:p>
      <w:pPr>
        <w:pStyle w:val="TOC2"/>
        <w:tabs>
          <w:tab w:val="right" w:leader="dot" w:pos="8306"/>
        </w:tabs>
      </w:pPr>
      <w:hyperlink w:anchor="_Toc31825" w:history="1">
        <w:r>
          <w:rPr>
            <w:rFonts w:ascii="仿宋" w:eastAsia="仿宋" w:hAnsi="仿宋" w:cs="仿宋" w:hint="eastAsia"/>
            <w:lang w:eastAsia="zh-CN"/>
          </w:rPr>
          <w:t>(二)、环保与社会责任</w:t>
        </w:r>
        <w:r>
          <w:tab/>
        </w:r>
        <w:r>
          <w:fldChar w:fldCharType="begin"/>
        </w:r>
        <w:r>
          <w:instrText xml:space="preserve"> PAGEREF _Toc31825 \h </w:instrText>
        </w:r>
        <w:r>
          <w:fldChar w:fldCharType="separate"/>
        </w:r>
        <w:r>
          <w:t>8</w:t>
        </w:r>
        <w:r>
          <w:fldChar w:fldCharType="end"/>
        </w:r>
      </w:hyperlink>
    </w:p>
    <w:p>
      <w:pPr>
        <w:pStyle w:val="TOC1"/>
        <w:tabs>
          <w:tab w:val="right" w:leader="dot" w:pos="8306"/>
        </w:tabs>
      </w:pPr>
      <w:hyperlink w:anchor="_Toc31791" w:history="1">
        <w:r>
          <w:rPr>
            <w:rFonts w:ascii="仿宋" w:eastAsia="仿宋" w:hAnsi="仿宋" w:cs="仿宋" w:hint="eastAsia"/>
            <w:lang w:eastAsia="zh-CN"/>
          </w:rPr>
          <w:t>四、红枣项目绩效评估</w:t>
        </w:r>
        <w:r>
          <w:tab/>
        </w:r>
        <w:r>
          <w:fldChar w:fldCharType="begin"/>
        </w:r>
        <w:r>
          <w:instrText xml:space="preserve"> PAGEREF _Toc31791 \h </w:instrText>
        </w:r>
        <w:r>
          <w:fldChar w:fldCharType="separate"/>
        </w:r>
        <w:r>
          <w:t>9</w:t>
        </w:r>
        <w:r>
          <w:fldChar w:fldCharType="end"/>
        </w:r>
      </w:hyperlink>
    </w:p>
    <w:p>
      <w:pPr>
        <w:pStyle w:val="TOC2"/>
        <w:tabs>
          <w:tab w:val="right" w:leader="dot" w:pos="8306"/>
        </w:tabs>
      </w:pPr>
      <w:hyperlink w:anchor="_Toc29603" w:history="1">
        <w:r>
          <w:rPr>
            <w:rFonts w:ascii="仿宋" w:eastAsia="仿宋" w:hAnsi="仿宋" w:cs="仿宋" w:hint="eastAsia"/>
            <w:lang w:eastAsia="zh-CN"/>
          </w:rPr>
          <w:t>(一)、绩效评估指标</w:t>
        </w:r>
        <w:r>
          <w:tab/>
        </w:r>
        <w:r>
          <w:fldChar w:fldCharType="begin"/>
        </w:r>
        <w:r>
          <w:instrText xml:space="preserve"> PAGEREF _Toc29603 \h </w:instrText>
        </w:r>
        <w:r>
          <w:fldChar w:fldCharType="separate"/>
        </w:r>
        <w:r>
          <w:t>9</w:t>
        </w:r>
        <w:r>
          <w:fldChar w:fldCharType="end"/>
        </w:r>
      </w:hyperlink>
    </w:p>
    <w:p>
      <w:pPr>
        <w:pStyle w:val="TOC2"/>
        <w:tabs>
          <w:tab w:val="right" w:leader="dot" w:pos="8306"/>
        </w:tabs>
      </w:pPr>
      <w:hyperlink w:anchor="_Toc24590" w:history="1">
        <w:r>
          <w:rPr>
            <w:rFonts w:ascii="仿宋" w:eastAsia="仿宋" w:hAnsi="仿宋" w:cs="仿宋" w:hint="eastAsia"/>
            <w:lang w:eastAsia="zh-CN"/>
          </w:rPr>
          <w:t>(二)、绩效评估方法</w:t>
        </w:r>
        <w:r>
          <w:tab/>
        </w:r>
        <w:r>
          <w:fldChar w:fldCharType="begin"/>
        </w:r>
        <w:r>
          <w:instrText xml:space="preserve"> PAGEREF _Toc24590 \h </w:instrText>
        </w:r>
        <w:r>
          <w:fldChar w:fldCharType="separate"/>
        </w:r>
        <w:r>
          <w:t>10</w:t>
        </w:r>
        <w:r>
          <w:fldChar w:fldCharType="end"/>
        </w:r>
      </w:hyperlink>
    </w:p>
    <w:p>
      <w:pPr>
        <w:pStyle w:val="TOC2"/>
        <w:tabs>
          <w:tab w:val="right" w:leader="dot" w:pos="8306"/>
        </w:tabs>
      </w:pPr>
      <w:hyperlink w:anchor="_Toc15014" w:history="1">
        <w:r>
          <w:rPr>
            <w:rFonts w:ascii="仿宋" w:eastAsia="仿宋" w:hAnsi="仿宋" w:cs="仿宋" w:hint="eastAsia"/>
            <w:lang w:eastAsia="zh-CN"/>
          </w:rPr>
          <w:t>(三)、绩效评估周期</w:t>
        </w:r>
        <w:r>
          <w:tab/>
        </w:r>
        <w:r>
          <w:fldChar w:fldCharType="begin"/>
        </w:r>
        <w:r>
          <w:instrText xml:space="preserve"> PAGEREF _Toc15014 \h </w:instrText>
        </w:r>
        <w:r>
          <w:fldChar w:fldCharType="separate"/>
        </w:r>
        <w:r>
          <w:t>11</w:t>
        </w:r>
        <w:r>
          <w:fldChar w:fldCharType="end"/>
        </w:r>
      </w:hyperlink>
    </w:p>
    <w:p>
      <w:pPr>
        <w:pStyle w:val="TOC1"/>
        <w:tabs>
          <w:tab w:val="right" w:leader="dot" w:pos="8306"/>
        </w:tabs>
      </w:pPr>
      <w:hyperlink w:anchor="_Toc17097" w:history="1">
        <w:r>
          <w:rPr>
            <w:rFonts w:ascii="仿宋" w:eastAsia="仿宋" w:hAnsi="仿宋" w:cs="仿宋" w:hint="eastAsia"/>
            <w:lang w:eastAsia="zh-CN"/>
          </w:rPr>
          <w:t>五、工艺说明</w:t>
        </w:r>
        <w:r>
          <w:tab/>
        </w:r>
        <w:r>
          <w:fldChar w:fldCharType="begin"/>
        </w:r>
        <w:r>
          <w:instrText xml:space="preserve"> PAGEREF _Toc17097 \h </w:instrText>
        </w:r>
        <w:r>
          <w:fldChar w:fldCharType="separate"/>
        </w:r>
        <w:r>
          <w:t>12</w:t>
        </w:r>
        <w:r>
          <w:fldChar w:fldCharType="end"/>
        </w:r>
      </w:hyperlink>
    </w:p>
    <w:p>
      <w:pPr>
        <w:pStyle w:val="TOC2"/>
        <w:tabs>
          <w:tab w:val="right" w:leader="dot" w:pos="8306"/>
        </w:tabs>
      </w:pPr>
      <w:hyperlink w:anchor="_Toc15439" w:history="1">
        <w:r>
          <w:rPr>
            <w:rFonts w:ascii="仿宋" w:eastAsia="仿宋" w:hAnsi="仿宋" w:cs="仿宋" w:hint="eastAsia"/>
            <w:lang w:eastAsia="zh-CN"/>
          </w:rPr>
          <w:t>(一)、技术管理特点</w:t>
        </w:r>
        <w:r>
          <w:tab/>
        </w:r>
        <w:r>
          <w:fldChar w:fldCharType="begin"/>
        </w:r>
        <w:r>
          <w:instrText xml:space="preserve"> PAGEREF _Toc15439 \h </w:instrText>
        </w:r>
        <w:r>
          <w:fldChar w:fldCharType="separate"/>
        </w:r>
        <w:r>
          <w:t>12</w:t>
        </w:r>
        <w:r>
          <w:fldChar w:fldCharType="end"/>
        </w:r>
      </w:hyperlink>
    </w:p>
    <w:p>
      <w:pPr>
        <w:pStyle w:val="TOC2"/>
        <w:tabs>
          <w:tab w:val="right" w:leader="dot" w:pos="8306"/>
        </w:tabs>
      </w:pPr>
      <w:hyperlink w:anchor="_Toc19677" w:history="1">
        <w:r>
          <w:rPr>
            <w:rFonts w:ascii="仿宋" w:eastAsia="仿宋" w:hAnsi="仿宋" w:cs="仿宋" w:hint="eastAsia"/>
            <w:lang w:eastAsia="zh-CN"/>
          </w:rPr>
          <w:t>(二)、红枣项目工艺技术设计方案</w:t>
        </w:r>
        <w:r>
          <w:tab/>
        </w:r>
        <w:r>
          <w:fldChar w:fldCharType="begin"/>
        </w:r>
        <w:r>
          <w:instrText xml:space="preserve"> PAGEREF _Toc19677 \h </w:instrText>
        </w:r>
        <w:r>
          <w:fldChar w:fldCharType="separate"/>
        </w:r>
        <w:r>
          <w:t>13</w:t>
        </w:r>
        <w:r>
          <w:fldChar w:fldCharType="end"/>
        </w:r>
      </w:hyperlink>
    </w:p>
    <w:p>
      <w:pPr>
        <w:pStyle w:val="TOC2"/>
        <w:tabs>
          <w:tab w:val="right" w:leader="dot" w:pos="8306"/>
        </w:tabs>
      </w:pPr>
      <w:hyperlink w:anchor="_Toc19201" w:history="1">
        <w:r>
          <w:rPr>
            <w:rFonts w:ascii="仿宋" w:eastAsia="仿宋" w:hAnsi="仿宋" w:cs="仿宋" w:hint="eastAsia"/>
            <w:lang w:eastAsia="zh-CN"/>
          </w:rPr>
          <w:t>(三)、设备选型方案</w:t>
        </w:r>
        <w:r>
          <w:tab/>
        </w:r>
        <w:r>
          <w:fldChar w:fldCharType="begin"/>
        </w:r>
        <w:r>
          <w:instrText xml:space="preserve"> PAGEREF _Toc19201 \h </w:instrText>
        </w:r>
        <w:r>
          <w:fldChar w:fldCharType="separate"/>
        </w:r>
        <w:r>
          <w:t>15</w:t>
        </w:r>
        <w:r>
          <w:fldChar w:fldCharType="end"/>
        </w:r>
      </w:hyperlink>
    </w:p>
    <w:p>
      <w:pPr>
        <w:pStyle w:val="TOC1"/>
        <w:tabs>
          <w:tab w:val="right" w:leader="dot" w:pos="8306"/>
        </w:tabs>
      </w:pPr>
      <w:hyperlink w:anchor="_Toc2966" w:history="1">
        <w:r>
          <w:rPr>
            <w:rFonts w:ascii="仿宋" w:eastAsia="仿宋" w:hAnsi="仿宋" w:cs="仿宋" w:hint="eastAsia"/>
            <w:lang w:eastAsia="zh-CN"/>
          </w:rPr>
          <w:t>六、红枣项目文档管理</w:t>
        </w:r>
        <w:r>
          <w:tab/>
        </w:r>
        <w:r>
          <w:fldChar w:fldCharType="begin"/>
        </w:r>
        <w:r>
          <w:instrText xml:space="preserve"> PAGEREF _Toc2966 \h </w:instrText>
        </w:r>
        <w:r>
          <w:fldChar w:fldCharType="separate"/>
        </w:r>
        <w:r>
          <w:t>16</w:t>
        </w:r>
        <w:r>
          <w:fldChar w:fldCharType="end"/>
        </w:r>
      </w:hyperlink>
    </w:p>
    <w:p>
      <w:pPr>
        <w:pStyle w:val="TOC2"/>
        <w:tabs>
          <w:tab w:val="right" w:leader="dot" w:pos="8306"/>
        </w:tabs>
      </w:pPr>
      <w:hyperlink w:anchor="_Toc31112" w:history="1">
        <w:r>
          <w:rPr>
            <w:rFonts w:ascii="仿宋" w:eastAsia="仿宋" w:hAnsi="仿宋" w:cs="仿宋" w:hint="eastAsia"/>
            <w:lang w:eastAsia="zh-CN"/>
          </w:rPr>
          <w:t>(一)、文档编制与审查</w:t>
        </w:r>
        <w:r>
          <w:tab/>
        </w:r>
        <w:r>
          <w:fldChar w:fldCharType="begin"/>
        </w:r>
        <w:r>
          <w:instrText xml:space="preserve"> PAGEREF _Toc31112 \h </w:instrText>
        </w:r>
        <w:r>
          <w:fldChar w:fldCharType="separate"/>
        </w:r>
        <w:r>
          <w:t>16</w:t>
        </w:r>
        <w:r>
          <w:fldChar w:fldCharType="end"/>
        </w:r>
      </w:hyperlink>
    </w:p>
    <w:p>
      <w:pPr>
        <w:pStyle w:val="TOC2"/>
        <w:tabs>
          <w:tab w:val="right" w:leader="dot" w:pos="8306"/>
        </w:tabs>
      </w:pPr>
      <w:hyperlink w:anchor="_Toc16022" w:history="1">
        <w:r>
          <w:rPr>
            <w:rFonts w:ascii="仿宋" w:eastAsia="仿宋" w:hAnsi="仿宋" w:cs="仿宋" w:hint="eastAsia"/>
            <w:lang w:eastAsia="zh-CN"/>
          </w:rPr>
          <w:t>(二)、文档发布与分发</w:t>
        </w:r>
        <w:r>
          <w:tab/>
        </w:r>
        <w:r>
          <w:fldChar w:fldCharType="begin"/>
        </w:r>
        <w:r>
          <w:instrText xml:space="preserve"> PAGEREF _Toc16022 \h </w:instrText>
        </w:r>
        <w:r>
          <w:fldChar w:fldCharType="separate"/>
        </w:r>
        <w:r>
          <w:t>17</w:t>
        </w:r>
        <w:r>
          <w:fldChar w:fldCharType="end"/>
        </w:r>
      </w:hyperlink>
    </w:p>
    <w:p>
      <w:pPr>
        <w:pStyle w:val="TOC2"/>
        <w:tabs>
          <w:tab w:val="right" w:leader="dot" w:pos="8306"/>
        </w:tabs>
      </w:pPr>
      <w:hyperlink w:anchor="_Toc10480" w:history="1">
        <w:r>
          <w:rPr>
            <w:rFonts w:ascii="仿宋" w:eastAsia="仿宋" w:hAnsi="仿宋" w:cs="仿宋" w:hint="eastAsia"/>
            <w:lang w:eastAsia="zh-CN"/>
          </w:rPr>
          <w:t>(三)、文档存档与归档</w:t>
        </w:r>
        <w:r>
          <w:tab/>
        </w:r>
        <w:r>
          <w:fldChar w:fldCharType="begin"/>
        </w:r>
        <w:r>
          <w:instrText xml:space="preserve"> PAGEREF _Toc10480 \h </w:instrText>
        </w:r>
        <w:r>
          <w:fldChar w:fldCharType="separate"/>
        </w:r>
        <w:r>
          <w:t>18</w:t>
        </w:r>
        <w:r>
          <w:fldChar w:fldCharType="end"/>
        </w:r>
      </w:hyperlink>
    </w:p>
    <w:p>
      <w:pPr>
        <w:pStyle w:val="TOC1"/>
        <w:tabs>
          <w:tab w:val="right" w:leader="dot" w:pos="8306"/>
        </w:tabs>
      </w:pPr>
      <w:hyperlink w:anchor="_Toc19139" w:history="1">
        <w:r>
          <w:rPr>
            <w:rFonts w:ascii="仿宋" w:eastAsia="仿宋" w:hAnsi="仿宋" w:cs="仿宋" w:hint="eastAsia"/>
            <w:lang w:eastAsia="zh-CN"/>
          </w:rPr>
          <w:t>七、红枣项目创新与研发</w:t>
        </w:r>
        <w:r>
          <w:tab/>
        </w:r>
        <w:r>
          <w:fldChar w:fldCharType="begin"/>
        </w:r>
        <w:r>
          <w:instrText xml:space="preserve"> PAGEREF _Toc19139 \h </w:instrText>
        </w:r>
        <w:r>
          <w:fldChar w:fldCharType="separate"/>
        </w:r>
        <w:r>
          <w:t>19</w:t>
        </w:r>
        <w:r>
          <w:fldChar w:fldCharType="end"/>
        </w:r>
      </w:hyperlink>
    </w:p>
    <w:p>
      <w:pPr>
        <w:pStyle w:val="TOC2"/>
        <w:tabs>
          <w:tab w:val="right" w:leader="dot" w:pos="8306"/>
        </w:tabs>
      </w:pPr>
      <w:hyperlink w:anchor="_Toc23125" w:history="1">
        <w:r>
          <w:rPr>
            <w:rFonts w:ascii="仿宋" w:eastAsia="仿宋" w:hAnsi="仿宋" w:cs="仿宋" w:hint="eastAsia"/>
            <w:lang w:eastAsia="zh-CN"/>
          </w:rPr>
          <w:t>(一)、创新策略与方向</w:t>
        </w:r>
        <w:r>
          <w:tab/>
        </w:r>
        <w:r>
          <w:fldChar w:fldCharType="begin"/>
        </w:r>
        <w:r>
          <w:instrText xml:space="preserve"> PAGEREF _Toc23125 \h </w:instrText>
        </w:r>
        <w:r>
          <w:fldChar w:fldCharType="separate"/>
        </w:r>
        <w:r>
          <w:t>19</w:t>
        </w:r>
        <w:r>
          <w:fldChar w:fldCharType="end"/>
        </w:r>
      </w:hyperlink>
    </w:p>
    <w:p>
      <w:pPr>
        <w:pStyle w:val="TOC2"/>
        <w:tabs>
          <w:tab w:val="right" w:leader="dot" w:pos="8306"/>
        </w:tabs>
      </w:pPr>
      <w:hyperlink w:anchor="_Toc17777" w:history="1">
        <w:r>
          <w:rPr>
            <w:rFonts w:ascii="仿宋" w:eastAsia="仿宋" w:hAnsi="仿宋" w:cs="仿宋" w:hint="eastAsia"/>
            <w:lang w:eastAsia="zh-CN"/>
          </w:rPr>
          <w:t>(二)、研发规划与投入</w:t>
        </w:r>
        <w:r>
          <w:tab/>
        </w:r>
        <w:r>
          <w:fldChar w:fldCharType="begin"/>
        </w:r>
        <w:r>
          <w:instrText xml:space="preserve"> PAGEREF _Toc17777 \h </w:instrText>
        </w:r>
        <w:r>
          <w:fldChar w:fldCharType="separate"/>
        </w:r>
        <w:r>
          <w:t>21</w:t>
        </w:r>
        <w:r>
          <w:fldChar w:fldCharType="end"/>
        </w:r>
      </w:hyperlink>
    </w:p>
    <w:p>
      <w:pPr>
        <w:pStyle w:val="TOC1"/>
        <w:tabs>
          <w:tab w:val="right" w:leader="dot" w:pos="8306"/>
        </w:tabs>
      </w:pPr>
      <w:hyperlink w:anchor="_Toc3026" w:history="1">
        <w:r>
          <w:rPr>
            <w:rFonts w:ascii="仿宋" w:eastAsia="仿宋" w:hAnsi="仿宋" w:cs="仿宋" w:hint="eastAsia"/>
            <w:lang w:eastAsia="zh-CN"/>
          </w:rPr>
          <w:t>八、红枣项目社会影响</w:t>
        </w:r>
        <w:r>
          <w:tab/>
        </w:r>
        <w:r>
          <w:fldChar w:fldCharType="begin"/>
        </w:r>
        <w:r>
          <w:instrText xml:space="preserve"> PAGEREF _Toc3026 \h </w:instrText>
        </w:r>
        <w:r>
          <w:fldChar w:fldCharType="separate"/>
        </w:r>
        <w:r>
          <w:t>22</w:t>
        </w:r>
        <w:r>
          <w:fldChar w:fldCharType="end"/>
        </w:r>
      </w:hyperlink>
    </w:p>
    <w:p>
      <w:pPr>
        <w:pStyle w:val="TOC2"/>
        <w:tabs>
          <w:tab w:val="right" w:leader="dot" w:pos="8306"/>
        </w:tabs>
      </w:pPr>
      <w:hyperlink w:anchor="_Toc25089" w:history="1">
        <w:r>
          <w:rPr>
            <w:rFonts w:ascii="仿宋" w:eastAsia="仿宋" w:hAnsi="仿宋" w:cs="仿宋" w:hint="eastAsia"/>
            <w:lang w:eastAsia="zh-CN"/>
          </w:rPr>
          <w:t>(一)、社会责任与义务</w:t>
        </w:r>
        <w:r>
          <w:tab/>
        </w:r>
        <w:r>
          <w:fldChar w:fldCharType="begin"/>
        </w:r>
        <w:r>
          <w:instrText xml:space="preserve"> PAGEREF _Toc25089 \h </w:instrText>
        </w:r>
        <w:r>
          <w:fldChar w:fldCharType="separate"/>
        </w:r>
        <w:r>
          <w:t>22</w:t>
        </w:r>
        <w:r>
          <w:fldChar w:fldCharType="end"/>
        </w:r>
      </w:hyperlink>
    </w:p>
    <w:p>
      <w:pPr>
        <w:pStyle w:val="TOC2"/>
        <w:tabs>
          <w:tab w:val="right" w:leader="dot" w:pos="8306"/>
        </w:tabs>
      </w:pPr>
      <w:hyperlink w:anchor="_Toc25140" w:history="1">
        <w:r>
          <w:rPr>
            <w:rFonts w:ascii="仿宋" w:eastAsia="仿宋" w:hAnsi="仿宋" w:cs="仿宋" w:hint="eastAsia"/>
            <w:lang w:eastAsia="zh-CN"/>
          </w:rPr>
          <w:t>(二)、社会参与与沟通</w:t>
        </w:r>
        <w:r>
          <w:tab/>
        </w:r>
        <w:r>
          <w:fldChar w:fldCharType="begin"/>
        </w:r>
        <w:r>
          <w:instrText xml:space="preserve"> PAGEREF _Toc25140 \h </w:instrText>
        </w:r>
        <w:r>
          <w:fldChar w:fldCharType="separate"/>
        </w:r>
        <w:r>
          <w:t>23</w:t>
        </w:r>
        <w:r>
          <w:fldChar w:fldCharType="end"/>
        </w:r>
      </w:hyperlink>
    </w:p>
    <w:p>
      <w:pPr>
        <w:pStyle w:val="TOC1"/>
        <w:tabs>
          <w:tab w:val="right" w:leader="dot" w:pos="8306"/>
        </w:tabs>
      </w:pPr>
      <w:hyperlink w:anchor="_Toc7497" w:history="1">
        <w:r>
          <w:rPr>
            <w:rFonts w:ascii="仿宋" w:eastAsia="仿宋" w:hAnsi="仿宋" w:cs="仿宋" w:hint="eastAsia"/>
            <w:lang w:eastAsia="zh-CN"/>
          </w:rPr>
          <w:t>九、红枣项目经营效益</w:t>
        </w:r>
        <w:r>
          <w:tab/>
        </w:r>
        <w:r>
          <w:fldChar w:fldCharType="begin"/>
        </w:r>
        <w:r>
          <w:instrText xml:space="preserve"> PAGEREF _Toc7497 \h </w:instrText>
        </w:r>
        <w:r>
          <w:fldChar w:fldCharType="separate"/>
        </w:r>
        <w:r>
          <w:t>24</w:t>
        </w:r>
        <w:r>
          <w:fldChar w:fldCharType="end"/>
        </w:r>
      </w:hyperlink>
    </w:p>
    <w:p>
      <w:pPr>
        <w:pStyle w:val="TOC2"/>
        <w:tabs>
          <w:tab w:val="right" w:leader="dot" w:pos="8306"/>
        </w:tabs>
      </w:pPr>
      <w:hyperlink w:anchor="_Toc11566" w:history="1">
        <w:r>
          <w:rPr>
            <w:rFonts w:ascii="仿宋" w:eastAsia="仿宋" w:hAnsi="仿宋" w:cs="仿宋" w:hint="eastAsia"/>
            <w:lang w:eastAsia="zh-CN"/>
          </w:rPr>
          <w:t>(一)、经济评价财务测算</w:t>
        </w:r>
        <w:r>
          <w:tab/>
        </w:r>
        <w:r>
          <w:fldChar w:fldCharType="begin"/>
        </w:r>
        <w:r>
          <w:instrText xml:space="preserve"> PAGEREF _Toc11566 \h </w:instrText>
        </w:r>
        <w:r>
          <w:fldChar w:fldCharType="separate"/>
        </w:r>
        <w:r>
          <w:t>24</w:t>
        </w:r>
        <w:r>
          <w:fldChar w:fldCharType="end"/>
        </w:r>
      </w:hyperlink>
    </w:p>
    <w:p>
      <w:pPr>
        <w:pStyle w:val="TOC2"/>
        <w:tabs>
          <w:tab w:val="right" w:leader="dot" w:pos="8306"/>
        </w:tabs>
      </w:pPr>
      <w:hyperlink w:anchor="_Toc7560" w:history="1">
        <w:r>
          <w:rPr>
            <w:rFonts w:ascii="仿宋" w:eastAsia="仿宋" w:hAnsi="仿宋" w:cs="仿宋" w:hint="eastAsia"/>
            <w:lang w:eastAsia="zh-CN"/>
          </w:rPr>
          <w:t>(二)、红枣项目盈利能力分析</w:t>
        </w:r>
        <w:r>
          <w:tab/>
        </w:r>
        <w:r>
          <w:fldChar w:fldCharType="begin"/>
        </w:r>
        <w:r>
          <w:instrText xml:space="preserve"> PAGEREF _Toc7560 \h </w:instrText>
        </w:r>
        <w:r>
          <w:fldChar w:fldCharType="separate"/>
        </w:r>
        <w:r>
          <w:t>25</w:t>
        </w:r>
        <w:r>
          <w:fldChar w:fldCharType="end"/>
        </w:r>
      </w:hyperlink>
    </w:p>
    <w:p>
      <w:pPr>
        <w:pStyle w:val="TOC1"/>
        <w:tabs>
          <w:tab w:val="right" w:leader="dot" w:pos="8306"/>
        </w:tabs>
      </w:pPr>
      <w:hyperlink w:anchor="_Toc525" w:history="1">
        <w:r>
          <w:rPr>
            <w:rFonts w:ascii="仿宋" w:eastAsia="仿宋" w:hAnsi="仿宋" w:cs="仿宋" w:hint="eastAsia"/>
            <w:lang w:eastAsia="zh-CN"/>
          </w:rPr>
          <w:t>十、生产安全保护</w:t>
        </w:r>
        <w:r>
          <w:tab/>
        </w:r>
        <w:r>
          <w:fldChar w:fldCharType="begin"/>
        </w:r>
        <w:r>
          <w:instrText xml:space="preserve"> PAGEREF _Toc525 \h </w:instrText>
        </w:r>
        <w:r>
          <w:fldChar w:fldCharType="separate"/>
        </w:r>
        <w:r>
          <w:t>26</w:t>
        </w:r>
        <w:r>
          <w:fldChar w:fldCharType="end"/>
        </w:r>
      </w:hyperlink>
    </w:p>
    <w:p>
      <w:pPr>
        <w:pStyle w:val="TOC2"/>
        <w:tabs>
          <w:tab w:val="right" w:leader="dot" w:pos="8306"/>
        </w:tabs>
      </w:pPr>
      <w:hyperlink w:anchor="_Toc12980" w:history="1">
        <w:r>
          <w:rPr>
            <w:rFonts w:ascii="仿宋" w:eastAsia="仿宋" w:hAnsi="仿宋" w:cs="仿宋" w:hint="eastAsia"/>
            <w:lang w:eastAsia="zh-CN"/>
          </w:rPr>
          <w:t>(一)、消防安全</w:t>
        </w:r>
        <w:r>
          <w:tab/>
        </w:r>
        <w:r>
          <w:fldChar w:fldCharType="begin"/>
        </w:r>
        <w:r>
          <w:instrText xml:space="preserve"> PAGEREF _Toc12980 \h </w:instrText>
        </w:r>
        <w:r>
          <w:fldChar w:fldCharType="separate"/>
        </w:r>
        <w:r>
          <w:t>26</w:t>
        </w:r>
        <w:r>
          <w:fldChar w:fldCharType="end"/>
        </w:r>
      </w:hyperlink>
    </w:p>
    <w:p>
      <w:pPr>
        <w:pStyle w:val="TOC2"/>
        <w:tabs>
          <w:tab w:val="right" w:leader="dot" w:pos="8306"/>
        </w:tabs>
      </w:pPr>
      <w:hyperlink w:anchor="_Toc18761" w:history="1">
        <w:r>
          <w:rPr>
            <w:rFonts w:ascii="仿宋" w:eastAsia="仿宋" w:hAnsi="仿宋" w:cs="仿宋" w:hint="eastAsia"/>
            <w:lang w:eastAsia="zh-CN"/>
          </w:rPr>
          <w:t>(二)、防火防爆总图布置措施</w:t>
        </w:r>
        <w:r>
          <w:tab/>
        </w:r>
        <w:r>
          <w:fldChar w:fldCharType="begin"/>
        </w:r>
        <w:r>
          <w:instrText xml:space="preserve"> PAGEREF _Toc18761 \h </w:instrText>
        </w:r>
        <w:r>
          <w:fldChar w:fldCharType="separate"/>
        </w:r>
        <w:r>
          <w:t>27</w:t>
        </w:r>
        <w:r>
          <w:fldChar w:fldCharType="end"/>
        </w:r>
      </w:hyperlink>
    </w:p>
    <w:p>
      <w:pPr>
        <w:pStyle w:val="TOC2"/>
        <w:tabs>
          <w:tab w:val="right" w:leader="dot" w:pos="8306"/>
        </w:tabs>
      </w:pPr>
      <w:hyperlink w:anchor="_Toc603" w:history="1">
        <w:r>
          <w:rPr>
            <w:rFonts w:ascii="仿宋" w:eastAsia="仿宋" w:hAnsi="仿宋" w:cs="仿宋" w:hint="eastAsia"/>
            <w:lang w:eastAsia="zh-CN"/>
          </w:rPr>
          <w:t>(三)、自然灾害防范措施</w:t>
        </w:r>
        <w:r>
          <w:tab/>
        </w:r>
        <w:r>
          <w:fldChar w:fldCharType="begin"/>
        </w:r>
        <w:r>
          <w:instrText xml:space="preserve"> PAGEREF _Toc603 \h </w:instrText>
        </w:r>
        <w:r>
          <w:fldChar w:fldCharType="separate"/>
        </w:r>
        <w:r>
          <w:t>28</w:t>
        </w:r>
        <w:r>
          <w:fldChar w:fldCharType="end"/>
        </w:r>
      </w:hyperlink>
    </w:p>
    <w:p>
      <w:pPr>
        <w:pStyle w:val="TOC2"/>
        <w:tabs>
          <w:tab w:val="right" w:leader="dot" w:pos="8306"/>
        </w:tabs>
      </w:pPr>
      <w:hyperlink w:anchor="_Toc15717" w:history="1">
        <w:r>
          <w:rPr>
            <w:rFonts w:ascii="仿宋" w:eastAsia="仿宋" w:hAnsi="仿宋" w:cs="仿宋" w:hint="eastAsia"/>
            <w:lang w:eastAsia="zh-CN"/>
          </w:rPr>
          <w:t>(四)、安全色及安全标志使用要求</w:t>
        </w:r>
        <w:r>
          <w:tab/>
        </w:r>
        <w:r>
          <w:fldChar w:fldCharType="begin"/>
        </w:r>
        <w:r>
          <w:instrText xml:space="preserve"> PAGEREF _Toc15717 \h </w:instrText>
        </w:r>
        <w:r>
          <w:fldChar w:fldCharType="separate"/>
        </w:r>
        <w:r>
          <w:t>29</w:t>
        </w:r>
        <w:r>
          <w:fldChar w:fldCharType="end"/>
        </w:r>
      </w:hyperlink>
    </w:p>
    <w:p>
      <w:pPr>
        <w:pStyle w:val="TOC2"/>
        <w:tabs>
          <w:tab w:val="right" w:leader="dot" w:pos="8306"/>
        </w:tabs>
      </w:pPr>
      <w:hyperlink w:anchor="_Toc884" w:history="1">
        <w:r>
          <w:rPr>
            <w:rFonts w:ascii="仿宋" w:eastAsia="仿宋" w:hAnsi="仿宋" w:cs="仿宋" w:hint="eastAsia"/>
            <w:lang w:eastAsia="zh-CN"/>
          </w:rPr>
          <w:t>(五)、防尘防毒措施</w:t>
        </w:r>
        <w:r>
          <w:tab/>
        </w:r>
        <w:r>
          <w:fldChar w:fldCharType="begin"/>
        </w:r>
        <w:r>
          <w:instrText xml:space="preserve"> PAGEREF _Toc884 \h </w:instrText>
        </w:r>
        <w:r>
          <w:fldChar w:fldCharType="separate"/>
        </w:r>
        <w:r>
          <w:t>30</w:t>
        </w:r>
        <w:r>
          <w:fldChar w:fldCharType="end"/>
        </w:r>
      </w:hyperlink>
    </w:p>
    <w:p>
      <w:pPr>
        <w:pStyle w:val="TOC2"/>
        <w:tabs>
          <w:tab w:val="right" w:leader="dot" w:pos="8306"/>
        </w:tabs>
      </w:pPr>
      <w:hyperlink w:anchor="_Toc3575" w:history="1">
        <w:r>
          <w:rPr>
            <w:rFonts w:ascii="仿宋" w:eastAsia="仿宋" w:hAnsi="仿宋" w:cs="仿宋" w:hint="eastAsia"/>
            <w:lang w:eastAsia="zh-CN"/>
          </w:rPr>
          <w:t>(六)、防静电、触电防护及防雷措施</w:t>
        </w:r>
        <w:r>
          <w:tab/>
        </w:r>
        <w:r>
          <w:fldChar w:fldCharType="begin"/>
        </w:r>
        <w:r>
          <w:instrText xml:space="preserve"> PAGEREF _Toc3575 \h </w:instrText>
        </w:r>
        <w:r>
          <w:fldChar w:fldCharType="separate"/>
        </w:r>
        <w:r>
          <w:t>31</w:t>
        </w:r>
        <w:r>
          <w:fldChar w:fldCharType="end"/>
        </w:r>
      </w:hyperlink>
    </w:p>
    <w:p>
      <w:pPr>
        <w:pStyle w:val="TOC2"/>
        <w:tabs>
          <w:tab w:val="right" w:leader="dot" w:pos="8306"/>
        </w:tabs>
      </w:pPr>
      <w:hyperlink w:anchor="_Toc20942" w:history="1">
        <w:r>
          <w:rPr>
            <w:rFonts w:ascii="仿宋" w:eastAsia="仿宋" w:hAnsi="仿宋" w:cs="仿宋" w:hint="eastAsia"/>
            <w:lang w:eastAsia="zh-CN"/>
          </w:rPr>
          <w:t>(七)、机械设备安全保障措施</w:t>
        </w:r>
        <w:r>
          <w:tab/>
        </w:r>
        <w:r>
          <w:fldChar w:fldCharType="begin"/>
        </w:r>
        <w:r>
          <w:instrText xml:space="preserve"> PAGEREF _Toc20942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4" w:history="1">
        <w:r>
          <w:rPr>
            <w:rFonts w:ascii="仿宋" w:eastAsia="仿宋" w:hAnsi="仿宋" w:cs="仿宋" w:hint="eastAsia"/>
            <w:lang w:eastAsia="zh-CN"/>
          </w:rPr>
          <w:t>十一、红枣项目投资规划</w:t>
        </w:r>
        <w:r>
          <w:tab/>
        </w:r>
        <w:r>
          <w:fldChar w:fldCharType="begin"/>
        </w:r>
        <w:r>
          <w:instrText xml:space="preserve"> PAGEREF _Toc12244 \h </w:instrText>
        </w:r>
        <w:r>
          <w:fldChar w:fldCharType="separate"/>
        </w:r>
        <w:r>
          <w:t>34</w:t>
        </w:r>
        <w:r>
          <w:fldChar w:fldCharType="end"/>
        </w:r>
      </w:hyperlink>
    </w:p>
    <w:p>
      <w:pPr>
        <w:pStyle w:val="TOC2"/>
        <w:tabs>
          <w:tab w:val="right" w:leader="dot" w:pos="8306"/>
        </w:tabs>
      </w:pPr>
      <w:hyperlink w:anchor="_Toc24078" w:history="1">
        <w:r>
          <w:rPr>
            <w:rFonts w:ascii="仿宋" w:eastAsia="仿宋" w:hAnsi="仿宋" w:cs="仿宋" w:hint="eastAsia"/>
            <w:lang w:eastAsia="zh-CN"/>
          </w:rPr>
          <w:t>(一)、红枣项目总投资估算</w:t>
        </w:r>
        <w:r>
          <w:tab/>
        </w:r>
        <w:r>
          <w:fldChar w:fldCharType="begin"/>
        </w:r>
        <w:r>
          <w:instrText xml:space="preserve"> PAGEREF _Toc24078 \h </w:instrText>
        </w:r>
        <w:r>
          <w:fldChar w:fldCharType="separate"/>
        </w:r>
        <w:r>
          <w:t>34</w:t>
        </w:r>
        <w:r>
          <w:fldChar w:fldCharType="end"/>
        </w:r>
      </w:hyperlink>
    </w:p>
    <w:p>
      <w:pPr>
        <w:pStyle w:val="TOC2"/>
        <w:tabs>
          <w:tab w:val="right" w:leader="dot" w:pos="8306"/>
        </w:tabs>
      </w:pPr>
      <w:hyperlink w:anchor="_Toc27569" w:history="1">
        <w:r>
          <w:rPr>
            <w:rFonts w:ascii="仿宋" w:eastAsia="仿宋" w:hAnsi="仿宋" w:cs="仿宋" w:hint="eastAsia"/>
            <w:lang w:eastAsia="zh-CN"/>
          </w:rPr>
          <w:t>(二)、资金筹措</w:t>
        </w:r>
        <w:r>
          <w:tab/>
        </w:r>
        <w:r>
          <w:fldChar w:fldCharType="begin"/>
        </w:r>
        <w:r>
          <w:instrText xml:space="preserve"> PAGEREF _Toc27569 \h </w:instrText>
        </w:r>
        <w:r>
          <w:fldChar w:fldCharType="separate"/>
        </w:r>
        <w:r>
          <w:t>35</w:t>
        </w:r>
        <w:r>
          <w:fldChar w:fldCharType="end"/>
        </w:r>
      </w:hyperlink>
    </w:p>
    <w:p>
      <w:pPr>
        <w:pStyle w:val="TOC1"/>
        <w:tabs>
          <w:tab w:val="right" w:leader="dot" w:pos="8306"/>
        </w:tabs>
      </w:pPr>
      <w:hyperlink w:anchor="_Toc26182" w:history="1">
        <w:r>
          <w:rPr>
            <w:rFonts w:ascii="仿宋" w:eastAsia="仿宋" w:hAnsi="仿宋" w:cs="仿宋" w:hint="eastAsia"/>
            <w:lang w:eastAsia="zh-CN"/>
          </w:rPr>
          <w:t>十二、红枣项目财务管理</w:t>
        </w:r>
        <w:r>
          <w:tab/>
        </w:r>
        <w:r>
          <w:fldChar w:fldCharType="begin"/>
        </w:r>
        <w:r>
          <w:instrText xml:space="preserve"> PAGEREF _Toc26182 \h </w:instrText>
        </w:r>
        <w:r>
          <w:fldChar w:fldCharType="separate"/>
        </w:r>
        <w:r>
          <w:t>36</w:t>
        </w:r>
        <w:r>
          <w:fldChar w:fldCharType="end"/>
        </w:r>
      </w:hyperlink>
    </w:p>
    <w:p>
      <w:pPr>
        <w:pStyle w:val="TOC2"/>
        <w:tabs>
          <w:tab w:val="right" w:leader="dot" w:pos="8306"/>
        </w:tabs>
      </w:pPr>
      <w:hyperlink w:anchor="_Toc1721" w:history="1">
        <w:r>
          <w:rPr>
            <w:rFonts w:ascii="仿宋" w:eastAsia="仿宋" w:hAnsi="仿宋" w:cs="仿宋" w:hint="eastAsia"/>
            <w:lang w:eastAsia="zh-CN"/>
          </w:rPr>
          <w:t>(一)、资金需求大</w:t>
        </w:r>
        <w:r>
          <w:tab/>
        </w:r>
        <w:r>
          <w:fldChar w:fldCharType="begin"/>
        </w:r>
        <w:r>
          <w:instrText xml:space="preserve"> PAGEREF _Toc1721 \h </w:instrText>
        </w:r>
        <w:r>
          <w:fldChar w:fldCharType="separate"/>
        </w:r>
        <w:r>
          <w:t>36</w:t>
        </w:r>
        <w:r>
          <w:fldChar w:fldCharType="end"/>
        </w:r>
      </w:hyperlink>
    </w:p>
    <w:p>
      <w:pPr>
        <w:pStyle w:val="TOC2"/>
        <w:tabs>
          <w:tab w:val="right" w:leader="dot" w:pos="8306"/>
        </w:tabs>
      </w:pPr>
      <w:hyperlink w:anchor="_Toc17592" w:history="1">
        <w:r>
          <w:rPr>
            <w:rFonts w:ascii="仿宋" w:eastAsia="仿宋" w:hAnsi="仿宋" w:cs="仿宋" w:hint="eastAsia"/>
            <w:lang w:eastAsia="zh-CN"/>
          </w:rPr>
          <w:t>(二)、研发周期长</w:t>
        </w:r>
        <w:r>
          <w:tab/>
        </w:r>
        <w:r>
          <w:fldChar w:fldCharType="begin"/>
        </w:r>
        <w:r>
          <w:instrText xml:space="preserve"> PAGEREF _Toc17592 \h </w:instrText>
        </w:r>
        <w:r>
          <w:fldChar w:fldCharType="separate"/>
        </w:r>
        <w:r>
          <w:t>37</w:t>
        </w:r>
        <w:r>
          <w:fldChar w:fldCharType="end"/>
        </w:r>
      </w:hyperlink>
    </w:p>
    <w:p>
      <w:pPr>
        <w:pStyle w:val="TOC2"/>
        <w:tabs>
          <w:tab w:val="right" w:leader="dot" w:pos="8306"/>
        </w:tabs>
      </w:pPr>
      <w:hyperlink w:anchor="_Toc31976" w:history="1">
        <w:r>
          <w:rPr>
            <w:rFonts w:ascii="仿宋" w:eastAsia="仿宋" w:hAnsi="仿宋" w:cs="仿宋" w:hint="eastAsia"/>
            <w:lang w:eastAsia="zh-CN"/>
          </w:rPr>
          <w:t>(三)、市场风险大</w:t>
        </w:r>
        <w:r>
          <w:tab/>
        </w:r>
        <w:r>
          <w:fldChar w:fldCharType="begin"/>
        </w:r>
        <w:r>
          <w:instrText xml:space="preserve"> PAGEREF _Toc31976 \h </w:instrText>
        </w:r>
        <w:r>
          <w:fldChar w:fldCharType="separate"/>
        </w:r>
        <w:r>
          <w:t>38</w:t>
        </w:r>
        <w:r>
          <w:fldChar w:fldCharType="end"/>
        </w:r>
      </w:hyperlink>
    </w:p>
    <w:p>
      <w:pPr>
        <w:pStyle w:val="TOC2"/>
        <w:tabs>
          <w:tab w:val="right" w:leader="dot" w:pos="8306"/>
        </w:tabs>
      </w:pPr>
      <w:hyperlink w:anchor="_Toc19777" w:history="1">
        <w:r>
          <w:rPr>
            <w:rFonts w:ascii="仿宋" w:eastAsia="仿宋" w:hAnsi="仿宋" w:cs="仿宋" w:hint="eastAsia"/>
            <w:lang w:eastAsia="zh-CN"/>
          </w:rPr>
          <w:t>(四)、利润率高</w:t>
        </w:r>
        <w:r>
          <w:tab/>
        </w:r>
        <w:r>
          <w:fldChar w:fldCharType="begin"/>
        </w:r>
        <w:r>
          <w:instrText xml:space="preserve"> PAGEREF _Toc19777 \h </w:instrText>
        </w:r>
        <w:r>
          <w:fldChar w:fldCharType="separate"/>
        </w:r>
        <w:r>
          <w:t>40</w:t>
        </w:r>
        <w:r>
          <w:fldChar w:fldCharType="end"/>
        </w:r>
      </w:hyperlink>
    </w:p>
    <w:p>
      <w:pPr>
        <w:pStyle w:val="TOC1"/>
        <w:tabs>
          <w:tab w:val="right" w:leader="dot" w:pos="8306"/>
        </w:tabs>
      </w:pPr>
      <w:hyperlink w:anchor="_Toc17196" w:history="1">
        <w:r>
          <w:rPr>
            <w:rFonts w:ascii="仿宋" w:eastAsia="仿宋" w:hAnsi="仿宋" w:cs="仿宋" w:hint="eastAsia"/>
            <w:lang w:eastAsia="zh-CN"/>
          </w:rPr>
          <w:t>十三、红枣项目治理与监督</w:t>
        </w:r>
        <w:r>
          <w:tab/>
        </w:r>
        <w:r>
          <w:fldChar w:fldCharType="begin"/>
        </w:r>
        <w:r>
          <w:instrText xml:space="preserve"> PAGEREF _Toc17196 \h </w:instrText>
        </w:r>
        <w:r>
          <w:fldChar w:fldCharType="separate"/>
        </w:r>
        <w:r>
          <w:t>42</w:t>
        </w:r>
        <w:r>
          <w:fldChar w:fldCharType="end"/>
        </w:r>
      </w:hyperlink>
    </w:p>
    <w:p>
      <w:pPr>
        <w:pStyle w:val="TOC2"/>
        <w:tabs>
          <w:tab w:val="right" w:leader="dot" w:pos="8306"/>
        </w:tabs>
      </w:pPr>
      <w:hyperlink w:anchor="_Toc30584" w:history="1">
        <w:r>
          <w:rPr>
            <w:rFonts w:ascii="仿宋" w:eastAsia="仿宋" w:hAnsi="仿宋" w:cs="仿宋" w:hint="eastAsia"/>
            <w:lang w:eastAsia="zh-CN"/>
          </w:rPr>
          <w:t>(一)、红枣项目治理结构</w:t>
        </w:r>
        <w:r>
          <w:tab/>
        </w:r>
        <w:r>
          <w:fldChar w:fldCharType="begin"/>
        </w:r>
        <w:r>
          <w:instrText xml:space="preserve"> PAGEREF _Toc30584 \h </w:instrText>
        </w:r>
        <w:r>
          <w:fldChar w:fldCharType="separate"/>
        </w:r>
        <w:r>
          <w:t>42</w:t>
        </w:r>
        <w:r>
          <w:fldChar w:fldCharType="end"/>
        </w:r>
      </w:hyperlink>
    </w:p>
    <w:p>
      <w:pPr>
        <w:pStyle w:val="TOC2"/>
        <w:tabs>
          <w:tab w:val="right" w:leader="dot" w:pos="8306"/>
        </w:tabs>
      </w:pPr>
      <w:hyperlink w:anchor="_Toc30617" w:history="1">
        <w:r>
          <w:rPr>
            <w:rFonts w:ascii="仿宋" w:eastAsia="仿宋" w:hAnsi="仿宋" w:cs="仿宋" w:hint="eastAsia"/>
            <w:lang w:eastAsia="zh-CN"/>
          </w:rPr>
          <w:t>(二)、监督与审计</w:t>
        </w:r>
        <w:r>
          <w:tab/>
        </w:r>
        <w:r>
          <w:fldChar w:fldCharType="begin"/>
        </w:r>
        <w:r>
          <w:instrText xml:space="preserve"> PAGEREF _Toc30617 \h </w:instrText>
        </w:r>
        <w:r>
          <w:fldChar w:fldCharType="separate"/>
        </w:r>
        <w:r>
          <w:t>44</w:t>
        </w:r>
        <w:r>
          <w:fldChar w:fldCharType="end"/>
        </w:r>
      </w:hyperlink>
    </w:p>
    <w:p>
      <w:pPr>
        <w:pStyle w:val="TOC1"/>
        <w:tabs>
          <w:tab w:val="right" w:leader="dot" w:pos="8306"/>
        </w:tabs>
      </w:pPr>
      <w:hyperlink w:anchor="_Toc17046" w:history="1">
        <w:r>
          <w:rPr>
            <w:rFonts w:ascii="仿宋" w:eastAsia="仿宋" w:hAnsi="仿宋" w:cs="仿宋" w:hint="eastAsia"/>
            <w:lang w:eastAsia="zh-CN"/>
          </w:rPr>
          <w:t>十四、质量管理体系</w:t>
        </w:r>
        <w:r>
          <w:tab/>
        </w:r>
        <w:r>
          <w:fldChar w:fldCharType="begin"/>
        </w:r>
        <w:r>
          <w:instrText xml:space="preserve"> PAGEREF _Toc17046 \h </w:instrText>
        </w:r>
        <w:r>
          <w:fldChar w:fldCharType="separate"/>
        </w:r>
        <w:r>
          <w:t>45</w:t>
        </w:r>
        <w:r>
          <w:fldChar w:fldCharType="end"/>
        </w:r>
      </w:hyperlink>
    </w:p>
    <w:p>
      <w:pPr>
        <w:pStyle w:val="TOC2"/>
        <w:tabs>
          <w:tab w:val="right" w:leader="dot" w:pos="8306"/>
        </w:tabs>
      </w:pPr>
      <w:hyperlink w:anchor="_Toc22580" w:history="1">
        <w:r>
          <w:rPr>
            <w:rFonts w:ascii="仿宋" w:eastAsia="仿宋" w:hAnsi="仿宋" w:cs="仿宋" w:hint="eastAsia"/>
            <w:lang w:eastAsia="zh-CN"/>
          </w:rPr>
          <w:t>(一)、质量目标与方针</w:t>
        </w:r>
        <w:r>
          <w:tab/>
        </w:r>
        <w:r>
          <w:fldChar w:fldCharType="begin"/>
        </w:r>
        <w:r>
          <w:instrText xml:space="preserve"> PAGEREF _Toc22580 \h </w:instrText>
        </w:r>
        <w:r>
          <w:fldChar w:fldCharType="separate"/>
        </w:r>
        <w:r>
          <w:t>45</w:t>
        </w:r>
        <w:r>
          <w:fldChar w:fldCharType="end"/>
        </w:r>
      </w:hyperlink>
    </w:p>
    <w:p>
      <w:pPr>
        <w:pStyle w:val="TOC2"/>
        <w:tabs>
          <w:tab w:val="right" w:leader="dot" w:pos="8306"/>
        </w:tabs>
      </w:pPr>
      <w:hyperlink w:anchor="_Toc27019" w:history="1">
        <w:r>
          <w:rPr>
            <w:rFonts w:ascii="仿宋" w:eastAsia="仿宋" w:hAnsi="仿宋" w:cs="仿宋" w:hint="eastAsia"/>
            <w:lang w:eastAsia="zh-CN"/>
          </w:rPr>
          <w:t>(二)、质量管理责任</w:t>
        </w:r>
        <w:r>
          <w:tab/>
        </w:r>
        <w:r>
          <w:fldChar w:fldCharType="begin"/>
        </w:r>
        <w:r>
          <w:instrText xml:space="preserve"> PAGEREF _Toc27019 \h </w:instrText>
        </w:r>
        <w:r>
          <w:fldChar w:fldCharType="separate"/>
        </w:r>
        <w:r>
          <w:t>46</w:t>
        </w:r>
        <w:r>
          <w:fldChar w:fldCharType="end"/>
        </w:r>
      </w:hyperlink>
    </w:p>
    <w:p>
      <w:pPr>
        <w:pStyle w:val="TOC2"/>
        <w:tabs>
          <w:tab w:val="right" w:leader="dot" w:pos="8306"/>
        </w:tabs>
      </w:pPr>
      <w:hyperlink w:anchor="_Toc23842" w:history="1">
        <w:r>
          <w:rPr>
            <w:rFonts w:ascii="仿宋" w:eastAsia="仿宋" w:hAnsi="仿宋" w:cs="仿宋" w:hint="eastAsia"/>
            <w:lang w:eastAsia="zh-CN"/>
          </w:rPr>
          <w:t>(三)、质量管理体系文件</w:t>
        </w:r>
        <w:r>
          <w:tab/>
        </w:r>
        <w:r>
          <w:fldChar w:fldCharType="begin"/>
        </w:r>
        <w:r>
          <w:instrText xml:space="preserve"> PAGEREF _Toc23842 \h </w:instrText>
        </w:r>
        <w:r>
          <w:fldChar w:fldCharType="separate"/>
        </w:r>
        <w:r>
          <w:t>47</w:t>
        </w:r>
        <w:r>
          <w:fldChar w:fldCharType="end"/>
        </w:r>
      </w:hyperlink>
    </w:p>
    <w:p>
      <w:pPr>
        <w:pStyle w:val="TOC2"/>
        <w:tabs>
          <w:tab w:val="right" w:leader="dot" w:pos="8306"/>
        </w:tabs>
      </w:pPr>
      <w:hyperlink w:anchor="_Toc28925" w:history="1">
        <w:r>
          <w:rPr>
            <w:rFonts w:ascii="仿宋" w:eastAsia="仿宋" w:hAnsi="仿宋" w:cs="仿宋" w:hint="eastAsia"/>
            <w:lang w:eastAsia="zh-CN"/>
          </w:rPr>
          <w:t>(四)、质量培训与教育</w:t>
        </w:r>
        <w:r>
          <w:tab/>
        </w:r>
        <w:r>
          <w:fldChar w:fldCharType="begin"/>
        </w:r>
        <w:r>
          <w:instrText xml:space="preserve"> PAGEREF _Toc28925 \h </w:instrText>
        </w:r>
        <w:r>
          <w:fldChar w:fldCharType="separate"/>
        </w:r>
        <w:r>
          <w:t>49</w:t>
        </w:r>
        <w:r>
          <w:fldChar w:fldCharType="end"/>
        </w:r>
      </w:hyperlink>
    </w:p>
    <w:p>
      <w:pPr>
        <w:pStyle w:val="TOC2"/>
        <w:tabs>
          <w:tab w:val="right" w:leader="dot" w:pos="8306"/>
        </w:tabs>
      </w:pPr>
      <w:hyperlink w:anchor="_Toc31034" w:history="1">
        <w:r>
          <w:rPr>
            <w:rFonts w:ascii="仿宋" w:eastAsia="仿宋" w:hAnsi="仿宋" w:cs="仿宋" w:hint="eastAsia"/>
            <w:lang w:eastAsia="zh-CN"/>
          </w:rPr>
          <w:t>(五)、质量审核与评价</w:t>
        </w:r>
        <w:r>
          <w:tab/>
        </w:r>
        <w:r>
          <w:fldChar w:fldCharType="begin"/>
        </w:r>
        <w:r>
          <w:instrText xml:space="preserve"> PAGEREF _Toc31034 \h </w:instrText>
        </w:r>
        <w:r>
          <w:fldChar w:fldCharType="separate"/>
        </w:r>
        <w:r>
          <w:t>51</w:t>
        </w:r>
        <w:r>
          <w:fldChar w:fldCharType="end"/>
        </w:r>
      </w:hyperlink>
    </w:p>
    <w:p>
      <w:pPr>
        <w:pStyle w:val="TOC2"/>
        <w:tabs>
          <w:tab w:val="right" w:leader="dot" w:pos="8306"/>
        </w:tabs>
      </w:pPr>
      <w:hyperlink w:anchor="_Toc9732" w:history="1">
        <w:r>
          <w:rPr>
            <w:rFonts w:ascii="仿宋" w:eastAsia="仿宋" w:hAnsi="仿宋" w:cs="仿宋" w:hint="eastAsia"/>
            <w:lang w:eastAsia="zh-CN"/>
          </w:rPr>
          <w:t>(六)、不符合与纠正措施</w:t>
        </w:r>
        <w:r>
          <w:tab/>
        </w:r>
        <w:r>
          <w:fldChar w:fldCharType="begin"/>
        </w:r>
        <w:r>
          <w:instrText xml:space="preserve"> PAGEREF _Toc9732 \h </w:instrText>
        </w:r>
        <w:r>
          <w:fldChar w:fldCharType="separate"/>
        </w:r>
        <w:r>
          <w:t>52</w:t>
        </w:r>
        <w:r>
          <w:fldChar w:fldCharType="end"/>
        </w:r>
      </w:hyperlink>
    </w:p>
    <w:p>
      <w:pPr>
        <w:pStyle w:val="TOC1"/>
        <w:tabs>
          <w:tab w:val="right" w:leader="dot" w:pos="8306"/>
        </w:tabs>
      </w:pPr>
      <w:hyperlink w:anchor="_Toc23636" w:history="1">
        <w:r>
          <w:rPr>
            <w:rFonts w:ascii="仿宋" w:eastAsia="仿宋" w:hAnsi="仿宋" w:cs="仿宋" w:hint="eastAsia"/>
            <w:lang w:eastAsia="zh-CN"/>
          </w:rPr>
          <w:t>十五、营销与推广策略</w:t>
        </w:r>
        <w:r>
          <w:tab/>
        </w:r>
        <w:r>
          <w:fldChar w:fldCharType="begin"/>
        </w:r>
        <w:r>
          <w:instrText xml:space="preserve"> PAGEREF _Toc23636 \h </w:instrText>
        </w:r>
        <w:r>
          <w:fldChar w:fldCharType="separate"/>
        </w:r>
        <w:r>
          <w:t>53</w:t>
        </w:r>
        <w:r>
          <w:fldChar w:fldCharType="end"/>
        </w:r>
      </w:hyperlink>
    </w:p>
    <w:p>
      <w:pPr>
        <w:pStyle w:val="TOC2"/>
        <w:tabs>
          <w:tab w:val="right" w:leader="dot" w:pos="8306"/>
        </w:tabs>
      </w:pPr>
      <w:hyperlink w:anchor="_Toc7121" w:history="1">
        <w:r>
          <w:rPr>
            <w:rFonts w:ascii="仿宋" w:eastAsia="仿宋" w:hAnsi="仿宋" w:cs="仿宋" w:hint="eastAsia"/>
            <w:lang w:eastAsia="zh-CN"/>
          </w:rPr>
          <w:t>(一)、产品/服务定位与特点</w:t>
        </w:r>
        <w:r>
          <w:tab/>
        </w:r>
        <w:r>
          <w:fldChar w:fldCharType="begin"/>
        </w:r>
        <w:r>
          <w:instrText xml:space="preserve"> PAGEREF _Toc7121 \h </w:instrText>
        </w:r>
        <w:r>
          <w:fldChar w:fldCharType="separate"/>
        </w:r>
        <w:r>
          <w:t>53</w:t>
        </w:r>
        <w:r>
          <w:fldChar w:fldCharType="end"/>
        </w:r>
      </w:hyperlink>
    </w:p>
    <w:p>
      <w:pPr>
        <w:pStyle w:val="TOC2"/>
        <w:tabs>
          <w:tab w:val="right" w:leader="dot" w:pos="8306"/>
        </w:tabs>
      </w:pPr>
      <w:hyperlink w:anchor="_Toc11454" w:history="1">
        <w:r>
          <w:rPr>
            <w:rFonts w:ascii="仿宋" w:eastAsia="仿宋" w:hAnsi="仿宋" w:cs="仿宋" w:hint="eastAsia"/>
            <w:lang w:eastAsia="zh-CN"/>
          </w:rPr>
          <w:t>(二)、市场定位与竞争分析</w:t>
        </w:r>
        <w:r>
          <w:tab/>
        </w:r>
        <w:r>
          <w:fldChar w:fldCharType="begin"/>
        </w:r>
        <w:r>
          <w:instrText xml:space="preserve"> PAGEREF _Toc11454 \h </w:instrText>
        </w:r>
        <w:r>
          <w:fldChar w:fldCharType="separate"/>
        </w:r>
        <w:r>
          <w:t>54</w:t>
        </w:r>
        <w:r>
          <w:fldChar w:fldCharType="end"/>
        </w:r>
      </w:hyperlink>
    </w:p>
    <w:p>
      <w:pPr>
        <w:pStyle w:val="TOC2"/>
        <w:tabs>
          <w:tab w:val="right" w:leader="dot" w:pos="8306"/>
        </w:tabs>
      </w:pPr>
      <w:hyperlink w:anchor="_Toc26549" w:history="1">
        <w:r>
          <w:rPr>
            <w:rFonts w:ascii="仿宋" w:eastAsia="仿宋" w:hAnsi="仿宋" w:cs="仿宋" w:hint="eastAsia"/>
            <w:lang w:eastAsia="zh-CN"/>
          </w:rPr>
          <w:t>(三)、营销渠道与策略</w:t>
        </w:r>
        <w:r>
          <w:tab/>
        </w:r>
        <w:r>
          <w:fldChar w:fldCharType="begin"/>
        </w:r>
        <w:r>
          <w:instrText xml:space="preserve"> PAGEREF _Toc26549 \h </w:instrText>
        </w:r>
        <w:r>
          <w:fldChar w:fldCharType="separate"/>
        </w:r>
        <w:r>
          <w:t>55</w:t>
        </w:r>
        <w:r>
          <w:fldChar w:fldCharType="end"/>
        </w:r>
      </w:hyperlink>
    </w:p>
    <w:p>
      <w:pPr>
        <w:pStyle w:val="TOC2"/>
        <w:tabs>
          <w:tab w:val="right" w:leader="dot" w:pos="8306"/>
        </w:tabs>
      </w:pPr>
      <w:hyperlink w:anchor="_Toc6601" w:history="1">
        <w:r>
          <w:rPr>
            <w:rFonts w:ascii="仿宋" w:eastAsia="仿宋" w:hAnsi="仿宋" w:cs="仿宋" w:hint="eastAsia"/>
            <w:lang w:eastAsia="zh-CN"/>
          </w:rPr>
          <w:t>(四)、推广与宣传活动</w:t>
        </w:r>
        <w:r>
          <w:tab/>
        </w:r>
        <w:r>
          <w:fldChar w:fldCharType="begin"/>
        </w:r>
        <w:r>
          <w:instrText xml:space="preserve"> PAGEREF _Toc6601 \h </w:instrText>
        </w:r>
        <w:r>
          <w:fldChar w:fldCharType="separate"/>
        </w:r>
        <w:r>
          <w:t>57</w:t>
        </w:r>
        <w:r>
          <w:fldChar w:fldCharType="end"/>
        </w:r>
      </w:hyperlink>
    </w:p>
    <w:p>
      <w:pPr>
        <w:pStyle w:val="TOC1"/>
        <w:tabs>
          <w:tab w:val="right" w:leader="dot" w:pos="8306"/>
        </w:tabs>
      </w:pPr>
      <w:hyperlink w:anchor="_Toc5653" w:history="1">
        <w:r>
          <w:rPr>
            <w:rFonts w:ascii="仿宋" w:eastAsia="仿宋" w:hAnsi="仿宋" w:cs="仿宋" w:hint="eastAsia"/>
            <w:lang w:eastAsia="zh-CN"/>
          </w:rPr>
          <w:t>十六、供应链管理</w:t>
        </w:r>
        <w:r>
          <w:tab/>
        </w:r>
        <w:r>
          <w:fldChar w:fldCharType="begin"/>
        </w:r>
        <w:r>
          <w:instrText xml:space="preserve"> PAGEREF _Toc5653 \h </w:instrText>
        </w:r>
        <w:r>
          <w:fldChar w:fldCharType="separate"/>
        </w:r>
        <w:r>
          <w:t>62</w:t>
        </w:r>
        <w:r>
          <w:fldChar w:fldCharType="end"/>
        </w:r>
      </w:hyperlink>
    </w:p>
    <w:p>
      <w:pPr>
        <w:pStyle w:val="TOC2"/>
        <w:tabs>
          <w:tab w:val="right" w:leader="dot" w:pos="8306"/>
        </w:tabs>
      </w:pPr>
      <w:hyperlink w:anchor="_Toc30537" w:history="1">
        <w:r>
          <w:rPr>
            <w:rFonts w:ascii="仿宋" w:eastAsia="仿宋" w:hAnsi="仿宋" w:cs="仿宋" w:hint="eastAsia"/>
            <w:lang w:eastAsia="zh-CN"/>
          </w:rPr>
          <w:t>(一)、供应链战略规划</w:t>
        </w:r>
        <w:r>
          <w:tab/>
        </w:r>
        <w:r>
          <w:fldChar w:fldCharType="begin"/>
        </w:r>
        <w:r>
          <w:instrText xml:space="preserve"> PAGEREF _Toc30537 \h </w:instrText>
        </w:r>
        <w:r>
          <w:fldChar w:fldCharType="separate"/>
        </w:r>
        <w:r>
          <w:t>62</w:t>
        </w:r>
        <w:r>
          <w:fldChar w:fldCharType="end"/>
        </w:r>
      </w:hyperlink>
    </w:p>
    <w:p>
      <w:pPr>
        <w:pStyle w:val="TOC2"/>
        <w:tabs>
          <w:tab w:val="right" w:leader="dot" w:pos="8306"/>
        </w:tabs>
      </w:pPr>
      <w:hyperlink w:anchor="_Toc26706" w:history="1">
        <w:r>
          <w:rPr>
            <w:rFonts w:ascii="仿宋" w:eastAsia="仿宋" w:hAnsi="仿宋" w:cs="仿宋" w:hint="eastAsia"/>
            <w:lang w:eastAsia="zh-CN"/>
          </w:rPr>
          <w:t>(二)、供应商选择与合作</w:t>
        </w:r>
        <w:r>
          <w:tab/>
        </w:r>
        <w:r>
          <w:fldChar w:fldCharType="begin"/>
        </w:r>
        <w:r>
          <w:instrText xml:space="preserve"> PAGEREF _Toc26706 \h </w:instrText>
        </w:r>
        <w:r>
          <w:fldChar w:fldCharType="separate"/>
        </w:r>
        <w:r>
          <w:t>63</w:t>
        </w:r>
        <w:r>
          <w:fldChar w:fldCharType="end"/>
        </w:r>
      </w:hyperlink>
    </w:p>
    <w:p>
      <w:pPr>
        <w:pStyle w:val="TOC2"/>
        <w:tabs>
          <w:tab w:val="right" w:leader="dot" w:pos="8306"/>
        </w:tabs>
      </w:pPr>
      <w:hyperlink w:anchor="_Toc21111" w:history="1">
        <w:r>
          <w:rPr>
            <w:rFonts w:ascii="仿宋" w:eastAsia="仿宋" w:hAnsi="仿宋" w:cs="仿宋" w:hint="eastAsia"/>
            <w:lang w:eastAsia="zh-CN"/>
          </w:rPr>
          <w:t>(三)、物流与库存管理</w:t>
        </w:r>
        <w:r>
          <w:tab/>
        </w:r>
        <w:r>
          <w:fldChar w:fldCharType="begin"/>
        </w:r>
        <w:r>
          <w:instrText xml:space="preserve"> PAGEREF _Toc21111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413"/>
      <w:r>
        <w:rPr>
          <w:rFonts w:ascii="仿宋" w:eastAsia="仿宋" w:hAnsi="仿宋" w:cs="仿宋" w:hint="eastAsia"/>
          <w:sz w:val="28"/>
          <w:lang w:eastAsia="zh-CN"/>
        </w:rPr>
        <w:t>一、红枣项目土建工程</w:t>
      </w:r>
      <w:bookmarkEnd w:id="2"/>
    </w:p>
    <w:p>
      <w:pPr>
        <w:pStyle w:val="Heading2"/>
        <w:rPr>
          <w:rFonts w:ascii="仿宋" w:eastAsia="仿宋" w:hAnsi="仿宋" w:cs="仿宋" w:hint="eastAsia"/>
          <w:lang w:eastAsia="zh-CN"/>
        </w:rPr>
      </w:pPr>
      <w:bookmarkStart w:id="3" w:name="_Toc250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在红枣项目的建筑工程设计中，我们将秉承一系列重要的设计原则，以确保红枣项目建筑在功能、美观、可持续性等方面达到最佳效果。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首要原则是确保建筑的功能性得到最大化的发挥。我们将充分理解红枣项目的实际需求，合理布局各个功能区域，保证建筑在满足业务需求的同时，提供高效的工作环境。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在建筑设计中，我们将综合考虑建设和运营成本。通过精细的经济效益分析，确保设计方案在高效利用资源的同时，对红枣项目的长期盈利能力有积极的贡献。</w:t>
      </w:r>
    </w:p>
    <w:p>
      <w:pPr>
        <w:pStyle w:val="Heading2"/>
        <w:ind w:firstLine="560" w:firstLineChars="200"/>
        <w:rPr>
          <w:rFonts w:ascii="仿宋" w:eastAsia="仿宋" w:hAnsi="仿宋" w:cs="仿宋" w:hint="eastAsia"/>
          <w:sz w:val="28"/>
          <w:lang w:eastAsia="zh-CN"/>
        </w:rPr>
      </w:pPr>
      <w:bookmarkStart w:id="4" w:name="_Toc175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枣项目的土建工程设计中，我们将精准设定设计年限，结合红枣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枣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0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枣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枣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枣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本期工程红枣项目预计总建筑面积XXX平方米，其中：计容建筑面积XXX平方米，计划建筑工程投资XX万元，占红枣项目总投资的XX%。</w:t>
      </w:r>
    </w:p>
    <w:p>
      <w:pPr>
        <w:pStyle w:val="Heading1"/>
        <w:ind w:firstLine="560" w:firstLineChars="200"/>
        <w:rPr>
          <w:rFonts w:ascii="仿宋" w:eastAsia="仿宋" w:hAnsi="仿宋" w:cs="仿宋" w:hint="eastAsia"/>
          <w:sz w:val="28"/>
          <w:lang w:eastAsia="zh-CN"/>
        </w:rPr>
      </w:pPr>
      <w:bookmarkStart w:id="7" w:name="_Toc11832"/>
      <w:r>
        <w:rPr>
          <w:rFonts w:ascii="仿宋" w:eastAsia="仿宋" w:hAnsi="仿宋" w:cs="仿宋" w:hint="eastAsia"/>
          <w:sz w:val="28"/>
          <w:lang w:eastAsia="zh-CN"/>
        </w:rPr>
        <w:t>二、红枣项目建设单位说明</w:t>
      </w:r>
      <w:bookmarkEnd w:id="7"/>
    </w:p>
    <w:p>
      <w:pPr>
        <w:pStyle w:val="Heading2"/>
        <w:rPr>
          <w:rFonts w:ascii="仿宋" w:eastAsia="仿宋" w:hAnsi="仿宋" w:cs="仿宋" w:hint="eastAsia"/>
          <w:lang w:eastAsia="zh-CN"/>
        </w:rPr>
      </w:pPr>
      <w:bookmarkStart w:id="8" w:name="_Toc20537"/>
      <w:r>
        <w:rPr>
          <w:rFonts w:ascii="仿宋" w:eastAsia="仿宋" w:hAnsi="仿宋" w:cs="仿宋" w:hint="eastAsia"/>
          <w:lang w:eastAsia="zh-CN"/>
        </w:rPr>
        <w:t>(一)、红枣项目承办单位基本情况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492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枣项目承办单位的XXXX，我们着眼于实现可持续的经济效益。通过技术创新和解决方案的提供，公司预计在红枣项目执行期间将获得可观的收入增长。这一收入来源主要包括红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同时，我们注重成本控制和效率提升，以确保红枣项目的可持续盈利。透过精细的管理和资源优化，公司期望实现红枣项目利润最大化。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枣项目实施进行全面的投资评估，包括红枣项目启动阶段的资金投入和后续运营成本。通过对红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为确保公司在红枣项目实施过程中具备足够的资金流动性，公司将进行详尽的现金流分析。这包括资金需求的合理预测、红枣项目周期内的资金峰谷分析以及灵活的财务管理策略，以应对各种潜在的经济变动。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9281"/>
      <w:r>
        <w:rPr>
          <w:rFonts w:ascii="仿宋" w:eastAsia="仿宋" w:hAnsi="仿宋" w:cs="仿宋" w:hint="eastAsia"/>
          <w:sz w:val="28"/>
          <w:lang w:eastAsia="zh-CN"/>
        </w:rPr>
        <w:t>三、红枣项目可持续发展</w:t>
      </w:r>
      <w:bookmarkEnd w:id="10"/>
    </w:p>
    <w:p>
      <w:pPr>
        <w:pStyle w:val="Heading2"/>
        <w:rPr>
          <w:rFonts w:ascii="仿宋" w:eastAsia="仿宋" w:hAnsi="仿宋" w:cs="仿宋" w:hint="eastAsia"/>
          <w:lang w:eastAsia="zh-CN"/>
        </w:rPr>
      </w:pPr>
      <w:bookmarkStart w:id="11" w:name="_Toc963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枣项目中，红枣项目团队着眼于未来，明确了可持续发展的战略方向。制定的具体可持续发展目标包括降低资源使用、采用环保技术、最大化社会效益等。这一步骤不仅有助于红枣项目在环保和社会责任方面达到最高标准，也为未来提供了明确的指引，确保红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可持续实践的融入红枣项目管理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枣项目管理周期。从红枣项目规划开始，红枣项目团队就考虑了环境和社会的因素。在执行阶段，红枣项目团队积极推动绿色技术的应用，优化资源利用。此外，关注员工的社会责任，通过培训和沟通活动提高员工对可持续发展的认知，使他们能够在日常工作中践行可持续实践。这些举措不仅为红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82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扎根于红枣项目的可持续发展理念，我们深信环保与社会责任是红枣项目成功的关键支柱。在红枣项目的每一步，我们都致力于通过创新和实践，履行对环境和社会的坚定责任。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团队通过引入先进的环保技术、建立高效的废物处理系统以及推动能源节约措施，积极履行环保责任。定期的环保监测和评估确保红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不仅致力于自身可持续发展，还注重对社会的回馈。通过支持社区红枣项目、参与慈善事业、提供培训机会等方式，红枣项目积极履行社会责任。与当地社区建立积极互动，关注员工的工作与生活平衡，以及员工的身心健康，是红枣项目在社会责任层面的关键举措。这样的实践不仅增强了红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791"/>
      <w:r>
        <w:rPr>
          <w:rFonts w:ascii="仿宋" w:eastAsia="仿宋" w:hAnsi="仿宋" w:cs="仿宋" w:hint="eastAsia"/>
          <w:sz w:val="28"/>
          <w:lang w:eastAsia="zh-CN"/>
        </w:rPr>
        <w:t>四、红枣项目绩效评估</w:t>
      </w:r>
      <w:bookmarkEnd w:id="13"/>
    </w:p>
    <w:p>
      <w:pPr>
        <w:pStyle w:val="Heading2"/>
        <w:rPr>
          <w:rFonts w:ascii="仿宋" w:eastAsia="仿宋" w:hAnsi="仿宋" w:cs="仿宋" w:hint="eastAsia"/>
          <w:lang w:eastAsia="zh-CN"/>
        </w:rPr>
      </w:pPr>
      <w:bookmarkStart w:id="14" w:name="_Toc29603"/>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在红枣项目中，我们设计了一套全面的绩效评估指标，以确保红枣项目的可控和成功交付。这些指标跨足红枣项目目标、成本、进度和质量等多个维度，为我们提供了全面洞察红枣项目的健康状况。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目标达成率是我们关注的首要指标。我们设定了明确的目标，并通过定期监测和评估，迅速发现并应对潜在的目标偏差。这为红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进度作为关键的绩效指标之一，得到了精心的关注。我们制定了详细的红枣项目进度计划，并设立了进度符合度指标，确保实际进度与计划进度保持一致。这使我们能够快速发现和解决潜在的进度问题，保持红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枣项目绩效的不可或缺的一环。我们引入了一系列的质量标准和客户满意度指标，以确保红枣项目交付的成果在质量上达到或超越预期水平。通过持续监测这些指标，我们努力提升红枣项目整体质量水平，为红枣项目的成功交付提供有力保障。通过这些科学且全面的绩效评估，我们能够更好地引导红枣项目的持续改进，确保红枣项目目标的顺利达成。</w:t>
      </w:r>
    </w:p>
    <w:p>
      <w:pPr>
        <w:pStyle w:val="Heading2"/>
        <w:ind w:firstLine="560" w:firstLineChars="200"/>
        <w:rPr>
          <w:rFonts w:ascii="仿宋" w:eastAsia="仿宋" w:hAnsi="仿宋" w:cs="仿宋" w:hint="eastAsia"/>
          <w:sz w:val="28"/>
          <w:lang w:eastAsia="zh-CN"/>
        </w:rPr>
      </w:pPr>
      <w:bookmarkStart w:id="15" w:name="_Toc24590"/>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绩效评估是红枣项目中的关键环节，为确保红枣项目达到预期目标，我们采用了多层次、多维度的绩效评估方法。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枣项目的战略目标对齐，确保每个决策和行动都与红枣项目整体目标保持一致。团队会定期召开战略对齐会议，审视当前工作与红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枣项目进度、质量、成本和风险等方面。这些指标通过数据收集和分析，为红枣项目管理团队提供了客观的评估依据。例如，我们通过红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绩效评估不仅仅停留在红枣项目内部，还考虑了红枣项目对外部环境的影响。我们定期进行干系人满意度调查，以了解各利益相关方对红枣项目的期望和满意度，并及时做出调整。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这种多层次、多角度的绩效评估方法，使得我们能够全面了解红枣项目的运行状态，及时做出调整，确保红枣项目在不断变化的环境中保持稳健前行。</w:t>
      </w:r>
    </w:p>
    <w:p>
      <w:pPr>
        <w:pStyle w:val="Heading2"/>
        <w:ind w:firstLine="560" w:firstLineChars="200"/>
        <w:rPr>
          <w:rFonts w:ascii="仿宋" w:eastAsia="仿宋" w:hAnsi="仿宋" w:cs="仿宋" w:hint="eastAsia"/>
          <w:sz w:val="28"/>
          <w:lang w:eastAsia="zh-CN"/>
        </w:rPr>
      </w:pPr>
      <w:bookmarkStart w:id="16" w:name="_Toc1501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为了确保红枣项目的有效管理和不断优化，我们采用了精心设计的绩效评估周期。这个周期旨在实现灵活、实时和全面的评估，以适应红枣项目执行中的各种挑战。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枣项目的不同需求，分为短期、中期和长期。短期评估关注每个迭代或工作周期，以及时发现和解决当前任务中的问题。中期评估涵盖几个迭代，深入了解整体红枣项目的趋势和性能。长期评估则着眼于整个红枣项目阶段，确保红枣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枣项目管理工具和协作平台，团队成员能够随时更新和分享红枣项目数据。这种实时性的反馈机制使我们能够及时察觉潜在问题，快速调整，保持红枣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枣项目的决策制定密不可分。每个周期的红枣项目回顾会议成为集体总结经验、识别问题深层次原因并找到创新解决方案的平台。这种定期的反思与调整机制使红枣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09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43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红枣项目的技术管理特点体现在其创新导向。通过引入最先进的技术趋势和解决方案，红枣项目致力于提升科技含量、提高质量和效率水平。这意味着我们将采用最新的工具和方法，确保红枣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枣项目技术管理的显著特征。通过整合不同领域的技术资源，我们实现了跨学科的协同工作。这有助于优化技术架构，提高整体效能。此外，整合性策略还促进了不同技术团队之间的紧密沟通和高效合作，确保红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枣项目所采用的技术。通过不断优化技术方案，红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枣项目团队将在红枣项目初期识别可能的技术风险，并采取相应的预防和应对措施。通过建立健全的风险评估机制，红枣项目能够在实施过程中及时发现并解决潜在的技术问题，保障红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通过这些独特的技术管理特点，我们确信在红枣项目中，技术将成为红枣项目成功的有力支持。这一深度剖析揭示了技术管理在红枣项目实施中的关键作用，为红枣项目的技术基础奠定了坚实的基础。</w:t>
      </w:r>
    </w:p>
    <w:p>
      <w:pPr>
        <w:pStyle w:val="Heading2"/>
        <w:ind w:firstLine="560" w:firstLineChars="200"/>
        <w:rPr>
          <w:rFonts w:ascii="仿宋" w:eastAsia="仿宋" w:hAnsi="仿宋" w:cs="仿宋" w:hint="eastAsia"/>
          <w:sz w:val="28"/>
          <w:lang w:eastAsia="zh-CN"/>
        </w:rPr>
      </w:pPr>
      <w:bookmarkStart w:id="19" w:name="_Toc19677"/>
      <w:r>
        <w:rPr>
          <w:rFonts w:ascii="仿宋" w:eastAsia="仿宋" w:hAnsi="仿宋" w:cs="仿宋" w:hint="eastAsia"/>
          <w:sz w:val="28"/>
          <w:lang w:eastAsia="zh-CN"/>
        </w:rPr>
        <w:t>(二)、红枣项目工艺技术设计方案</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枣项目将严格按照相关行业规范要求进行组织。通过有效控制产品质量，红枣项目将致力于为顾客提供优质的红枣项目产品和良好的服务。这体现了红枣项目对于生产活动合规性和质量标准的高度重视，为红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枣项目注重生态效益和清洁生产原则。红枣项目建设将紧密结合地方特色经济发展，与社会经济发展规划和区域环境保护规划方案相协调一致。通过与当地区域自然生态系统的结合，红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枣项目产品具有多样化的客户需求和个性化的特点。因此，红枣项目产品规格品种多样，且单批生产数量较小。为满足这一特点，红枣项目承办单位将建设先进的柔性制造生产线。通过广泛应用柔性制造技术，红枣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总体而言，红枣项目采用的技术具有较高的技术含量和自动化水平，处于国内先进水平。这一技术选用不仅体现了对生产效率、质量和环境友好性的高标准要求，同时为红枣项目的可持续发展奠定了坚实的基础。</w:t>
      </w:r>
    </w:p>
    <w:p>
      <w:pPr>
        <w:pStyle w:val="Heading2"/>
        <w:ind w:firstLine="560" w:firstLineChars="200"/>
        <w:rPr>
          <w:rFonts w:ascii="仿宋" w:eastAsia="仿宋" w:hAnsi="仿宋" w:cs="仿宋" w:hint="eastAsia"/>
          <w:sz w:val="28"/>
          <w:lang w:eastAsia="zh-CN"/>
        </w:rPr>
      </w:pPr>
      <w:bookmarkStart w:id="20" w:name="_Toc1920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为确保红枣项目的高效生产和技术实施，我们制定了一套精心设计的设备选型方案，以满足红枣项目生产、质量和环保的要求。该方案的主要特点如下：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2966"/>
      <w:r>
        <w:rPr>
          <w:rFonts w:ascii="仿宋" w:eastAsia="仿宋" w:hAnsi="仿宋" w:cs="仿宋" w:hint="eastAsia"/>
          <w:sz w:val="28"/>
          <w:lang w:eastAsia="zh-CN"/>
        </w:rPr>
        <w:t>六、红枣项目文档管理</w:t>
      </w:r>
      <w:bookmarkEnd w:id="21"/>
    </w:p>
    <w:p>
      <w:pPr>
        <w:pStyle w:val="Heading2"/>
        <w:rPr>
          <w:rFonts w:ascii="仿宋" w:eastAsia="仿宋" w:hAnsi="仿宋" w:cs="仿宋" w:hint="eastAsia"/>
          <w:lang w:eastAsia="zh-CN"/>
        </w:rPr>
      </w:pPr>
      <w:bookmarkStart w:id="22" w:name="_Toc31112"/>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红枣项目高度重视文档的质量和准确性，以支持红枣项目的各项活动和决策。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枣项目文档的编制始于红枣项目计划的初期，我们制定了详细的文档编制计划，明确了每个文档的内容、格式和编写责任人。在红枣项目启动阶段，我们首先编制了红枣项目章程，明确定义了红枣项目的目标、范围、风险等关键要素。随后，红枣项目团队根据计划陆续编制了需求文档、设计文档、测试文档等各类文档，确保红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https://d.book118.com/578044072122006024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红枣项目规划设计纲要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A01B1"/>
    <w:rsid w:val="1A3A01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44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2024-01-07T16:35:00Z</dcterms:created>
  <dcterms:modified xsi:type="dcterms:W3CDTF">2024-01-07T16:36:11Z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2F3C27E1E818408296CB515D346F84B0_11</vt:lpwstr>
  </property>
  <property fmtid="{D5CDD505-2E9C-101B-9397-08002B2CF9AE}" pid="3" name="KSOProductBuildVer">
    <vt:lpwstr>2052-12.1.0.16120</vt:lpwstr>
  </property>
</Properties>
</file>