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自动化贴补强机项目计划设计方案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94" w:history="1">
        <w:r>
          <w:rPr>
            <w:rFonts w:ascii="仿宋" w:eastAsia="仿宋" w:hAnsi="仿宋" w:cs="仿宋" w:hint="eastAsia"/>
            <w:lang w:eastAsia="zh-CN"/>
          </w:rPr>
          <w:t>前言</w:t>
        </w:r>
        <w:r>
          <w:tab/>
        </w:r>
        <w:r>
          <w:fldChar w:fldCharType="begin"/>
        </w:r>
        <w:r>
          <w:instrText xml:space="preserve"> PAGEREF _Toc15794 \h </w:instrText>
        </w:r>
        <w:r>
          <w:fldChar w:fldCharType="separate"/>
        </w:r>
        <w:r>
          <w:t>3</w:t>
        </w:r>
        <w:r>
          <w:fldChar w:fldCharType="end"/>
        </w:r>
      </w:hyperlink>
    </w:p>
    <w:p>
      <w:pPr>
        <w:pStyle w:val="TOC1"/>
        <w:tabs>
          <w:tab w:val="right" w:leader="dot" w:pos="8306"/>
        </w:tabs>
      </w:pPr>
      <w:hyperlink w:anchor="_Toc23873" w:history="1">
        <w:r>
          <w:rPr>
            <w:rFonts w:ascii="仿宋" w:eastAsia="仿宋" w:hAnsi="仿宋" w:cs="仿宋" w:hint="eastAsia"/>
            <w:lang w:eastAsia="zh-CN"/>
          </w:rPr>
          <w:t>一、自动化贴补强机项目选址可行性分析</w:t>
        </w:r>
        <w:r>
          <w:tab/>
        </w:r>
        <w:r>
          <w:fldChar w:fldCharType="begin"/>
        </w:r>
        <w:r>
          <w:instrText xml:space="preserve"> PAGEREF _Toc23873 \h </w:instrText>
        </w:r>
        <w:r>
          <w:fldChar w:fldCharType="separate"/>
        </w:r>
        <w:r>
          <w:t>3</w:t>
        </w:r>
        <w:r>
          <w:fldChar w:fldCharType="end"/>
        </w:r>
      </w:hyperlink>
    </w:p>
    <w:p>
      <w:pPr>
        <w:pStyle w:val="TOC2"/>
        <w:tabs>
          <w:tab w:val="right" w:leader="dot" w:pos="8306"/>
        </w:tabs>
      </w:pPr>
      <w:hyperlink w:anchor="_Toc7810" w:history="1">
        <w:r>
          <w:rPr>
            <w:rFonts w:ascii="仿宋" w:eastAsia="仿宋" w:hAnsi="仿宋" w:cs="仿宋" w:hint="eastAsia"/>
            <w:lang w:eastAsia="zh-CN"/>
          </w:rPr>
          <w:t>(一)、自动化贴补强机项目选址</w:t>
        </w:r>
        <w:r>
          <w:tab/>
        </w:r>
        <w:r>
          <w:fldChar w:fldCharType="begin"/>
        </w:r>
        <w:r>
          <w:instrText xml:space="preserve"> PAGEREF _Toc7810 \h </w:instrText>
        </w:r>
        <w:r>
          <w:fldChar w:fldCharType="separate"/>
        </w:r>
        <w:r>
          <w:t>3</w:t>
        </w:r>
        <w:r>
          <w:fldChar w:fldCharType="end"/>
        </w:r>
      </w:hyperlink>
    </w:p>
    <w:p>
      <w:pPr>
        <w:pStyle w:val="TOC2"/>
        <w:tabs>
          <w:tab w:val="right" w:leader="dot" w:pos="8306"/>
        </w:tabs>
      </w:pPr>
      <w:hyperlink w:anchor="_Toc31779" w:history="1">
        <w:r>
          <w:rPr>
            <w:rFonts w:ascii="仿宋" w:eastAsia="仿宋" w:hAnsi="仿宋" w:cs="仿宋" w:hint="eastAsia"/>
            <w:lang w:eastAsia="zh-CN"/>
          </w:rPr>
          <w:t>(二)、用地控制指标</w:t>
        </w:r>
        <w:r>
          <w:tab/>
        </w:r>
        <w:r>
          <w:fldChar w:fldCharType="begin"/>
        </w:r>
        <w:r>
          <w:instrText xml:space="preserve"> PAGEREF _Toc31779 \h </w:instrText>
        </w:r>
        <w:r>
          <w:fldChar w:fldCharType="separate"/>
        </w:r>
        <w:r>
          <w:t>3</w:t>
        </w:r>
        <w:r>
          <w:fldChar w:fldCharType="end"/>
        </w:r>
      </w:hyperlink>
    </w:p>
    <w:p>
      <w:pPr>
        <w:pStyle w:val="TOC2"/>
        <w:tabs>
          <w:tab w:val="right" w:leader="dot" w:pos="8306"/>
        </w:tabs>
      </w:pPr>
      <w:hyperlink w:anchor="_Toc15234" w:history="1">
        <w:r>
          <w:rPr>
            <w:rFonts w:ascii="仿宋" w:eastAsia="仿宋" w:hAnsi="仿宋" w:cs="仿宋" w:hint="eastAsia"/>
            <w:lang w:eastAsia="zh-CN"/>
          </w:rPr>
          <w:t>(三)、节约用地措施</w:t>
        </w:r>
        <w:r>
          <w:tab/>
        </w:r>
        <w:r>
          <w:fldChar w:fldCharType="begin"/>
        </w:r>
        <w:r>
          <w:instrText xml:space="preserve"> PAGEREF _Toc15234 \h </w:instrText>
        </w:r>
        <w:r>
          <w:fldChar w:fldCharType="separate"/>
        </w:r>
        <w:r>
          <w:t>5</w:t>
        </w:r>
        <w:r>
          <w:fldChar w:fldCharType="end"/>
        </w:r>
      </w:hyperlink>
    </w:p>
    <w:p>
      <w:pPr>
        <w:pStyle w:val="TOC2"/>
        <w:tabs>
          <w:tab w:val="right" w:leader="dot" w:pos="8306"/>
        </w:tabs>
      </w:pPr>
      <w:hyperlink w:anchor="_Toc32590" w:history="1">
        <w:r>
          <w:rPr>
            <w:rFonts w:ascii="仿宋" w:eastAsia="仿宋" w:hAnsi="仿宋" w:cs="仿宋" w:hint="eastAsia"/>
            <w:lang w:eastAsia="zh-CN"/>
          </w:rPr>
          <w:t>(四)、总图布置方案</w:t>
        </w:r>
        <w:r>
          <w:tab/>
        </w:r>
        <w:r>
          <w:fldChar w:fldCharType="begin"/>
        </w:r>
        <w:r>
          <w:instrText xml:space="preserve"> PAGEREF _Toc32590 \h </w:instrText>
        </w:r>
        <w:r>
          <w:fldChar w:fldCharType="separate"/>
        </w:r>
        <w:r>
          <w:t>6</w:t>
        </w:r>
        <w:r>
          <w:fldChar w:fldCharType="end"/>
        </w:r>
      </w:hyperlink>
    </w:p>
    <w:p>
      <w:pPr>
        <w:pStyle w:val="TOC2"/>
        <w:tabs>
          <w:tab w:val="right" w:leader="dot" w:pos="8306"/>
        </w:tabs>
      </w:pPr>
      <w:hyperlink w:anchor="_Toc20005" w:history="1">
        <w:r>
          <w:rPr>
            <w:rFonts w:ascii="仿宋" w:eastAsia="仿宋" w:hAnsi="仿宋" w:cs="仿宋" w:hint="eastAsia"/>
            <w:lang w:eastAsia="zh-CN"/>
          </w:rPr>
          <w:t>(五)、选址综合评价</w:t>
        </w:r>
        <w:r>
          <w:tab/>
        </w:r>
        <w:r>
          <w:fldChar w:fldCharType="begin"/>
        </w:r>
        <w:r>
          <w:instrText xml:space="preserve"> PAGEREF _Toc20005 \h </w:instrText>
        </w:r>
        <w:r>
          <w:fldChar w:fldCharType="separate"/>
        </w:r>
        <w:r>
          <w:t>7</w:t>
        </w:r>
        <w:r>
          <w:fldChar w:fldCharType="end"/>
        </w:r>
      </w:hyperlink>
    </w:p>
    <w:p>
      <w:pPr>
        <w:pStyle w:val="TOC1"/>
        <w:tabs>
          <w:tab w:val="right" w:leader="dot" w:pos="8306"/>
        </w:tabs>
      </w:pPr>
      <w:hyperlink w:anchor="_Toc29473" w:history="1">
        <w:r>
          <w:rPr>
            <w:rFonts w:ascii="仿宋" w:eastAsia="仿宋" w:hAnsi="仿宋" w:cs="仿宋" w:hint="eastAsia"/>
            <w:lang w:eastAsia="zh-CN"/>
          </w:rPr>
          <w:t>二、自动化贴补强机项目危机管理</w:t>
        </w:r>
        <w:r>
          <w:tab/>
        </w:r>
        <w:r>
          <w:fldChar w:fldCharType="begin"/>
        </w:r>
        <w:r>
          <w:instrText xml:space="preserve"> PAGEREF _Toc29473 \h </w:instrText>
        </w:r>
        <w:r>
          <w:fldChar w:fldCharType="separate"/>
        </w:r>
        <w:r>
          <w:t>8</w:t>
        </w:r>
        <w:r>
          <w:fldChar w:fldCharType="end"/>
        </w:r>
      </w:hyperlink>
    </w:p>
    <w:p>
      <w:pPr>
        <w:pStyle w:val="TOC2"/>
        <w:tabs>
          <w:tab w:val="right" w:leader="dot" w:pos="8306"/>
        </w:tabs>
      </w:pPr>
      <w:hyperlink w:anchor="_Toc28440" w:history="1">
        <w:r>
          <w:rPr>
            <w:rFonts w:ascii="仿宋" w:eastAsia="仿宋" w:hAnsi="仿宋" w:cs="仿宋" w:hint="eastAsia"/>
            <w:lang w:eastAsia="zh-CN"/>
          </w:rPr>
          <w:t>(一)、危机预警与识别</w:t>
        </w:r>
        <w:r>
          <w:tab/>
        </w:r>
        <w:r>
          <w:fldChar w:fldCharType="begin"/>
        </w:r>
        <w:r>
          <w:instrText xml:space="preserve"> PAGEREF _Toc28440 \h </w:instrText>
        </w:r>
        <w:r>
          <w:fldChar w:fldCharType="separate"/>
        </w:r>
        <w:r>
          <w:t>8</w:t>
        </w:r>
        <w:r>
          <w:fldChar w:fldCharType="end"/>
        </w:r>
      </w:hyperlink>
    </w:p>
    <w:p>
      <w:pPr>
        <w:pStyle w:val="TOC2"/>
        <w:tabs>
          <w:tab w:val="right" w:leader="dot" w:pos="8306"/>
        </w:tabs>
      </w:pPr>
      <w:hyperlink w:anchor="_Toc7197" w:history="1">
        <w:r>
          <w:rPr>
            <w:rFonts w:ascii="仿宋" w:eastAsia="仿宋" w:hAnsi="仿宋" w:cs="仿宋" w:hint="eastAsia"/>
            <w:lang w:eastAsia="zh-CN"/>
          </w:rPr>
          <w:t>(二)、危机应对与恢复</w:t>
        </w:r>
        <w:r>
          <w:tab/>
        </w:r>
        <w:r>
          <w:fldChar w:fldCharType="begin"/>
        </w:r>
        <w:r>
          <w:instrText xml:space="preserve"> PAGEREF _Toc7197 \h </w:instrText>
        </w:r>
        <w:r>
          <w:fldChar w:fldCharType="separate"/>
        </w:r>
        <w:r>
          <w:t>10</w:t>
        </w:r>
        <w:r>
          <w:fldChar w:fldCharType="end"/>
        </w:r>
      </w:hyperlink>
    </w:p>
    <w:p>
      <w:pPr>
        <w:pStyle w:val="TOC1"/>
        <w:tabs>
          <w:tab w:val="right" w:leader="dot" w:pos="8306"/>
        </w:tabs>
      </w:pPr>
      <w:hyperlink w:anchor="_Toc19775" w:history="1">
        <w:r>
          <w:rPr>
            <w:rFonts w:ascii="仿宋" w:eastAsia="仿宋" w:hAnsi="仿宋" w:cs="仿宋" w:hint="eastAsia"/>
            <w:lang w:eastAsia="zh-CN"/>
          </w:rPr>
          <w:t>三、工艺说明</w:t>
        </w:r>
        <w:r>
          <w:tab/>
        </w:r>
        <w:r>
          <w:fldChar w:fldCharType="begin"/>
        </w:r>
        <w:r>
          <w:instrText xml:space="preserve"> PAGEREF _Toc19775 \h </w:instrText>
        </w:r>
        <w:r>
          <w:fldChar w:fldCharType="separate"/>
        </w:r>
        <w:r>
          <w:t>11</w:t>
        </w:r>
        <w:r>
          <w:fldChar w:fldCharType="end"/>
        </w:r>
      </w:hyperlink>
    </w:p>
    <w:p>
      <w:pPr>
        <w:pStyle w:val="TOC2"/>
        <w:tabs>
          <w:tab w:val="right" w:leader="dot" w:pos="8306"/>
        </w:tabs>
      </w:pPr>
      <w:hyperlink w:anchor="_Toc116" w:history="1">
        <w:r>
          <w:rPr>
            <w:rFonts w:ascii="仿宋" w:eastAsia="仿宋" w:hAnsi="仿宋" w:cs="仿宋" w:hint="eastAsia"/>
            <w:lang w:eastAsia="zh-CN"/>
          </w:rPr>
          <w:t>(一)、技术管理特点</w:t>
        </w:r>
        <w:r>
          <w:tab/>
        </w:r>
        <w:r>
          <w:fldChar w:fldCharType="begin"/>
        </w:r>
        <w:r>
          <w:instrText xml:space="preserve"> PAGEREF _Toc116 \h </w:instrText>
        </w:r>
        <w:r>
          <w:fldChar w:fldCharType="separate"/>
        </w:r>
        <w:r>
          <w:t>11</w:t>
        </w:r>
        <w:r>
          <w:fldChar w:fldCharType="end"/>
        </w:r>
      </w:hyperlink>
    </w:p>
    <w:p>
      <w:pPr>
        <w:pStyle w:val="TOC2"/>
        <w:tabs>
          <w:tab w:val="right" w:leader="dot" w:pos="8306"/>
        </w:tabs>
      </w:pPr>
      <w:hyperlink w:anchor="_Toc1400" w:history="1">
        <w:r>
          <w:rPr>
            <w:rFonts w:ascii="仿宋" w:eastAsia="仿宋" w:hAnsi="仿宋" w:cs="仿宋" w:hint="eastAsia"/>
            <w:lang w:eastAsia="zh-CN"/>
          </w:rPr>
          <w:t>(二)、自动化贴补强机项目工艺技术设计方案</w:t>
        </w:r>
        <w:r>
          <w:tab/>
        </w:r>
        <w:r>
          <w:fldChar w:fldCharType="begin"/>
        </w:r>
        <w:r>
          <w:instrText xml:space="preserve"> PAGEREF _Toc1400 \h </w:instrText>
        </w:r>
        <w:r>
          <w:fldChar w:fldCharType="separate"/>
        </w:r>
        <w:r>
          <w:t>12</w:t>
        </w:r>
        <w:r>
          <w:fldChar w:fldCharType="end"/>
        </w:r>
      </w:hyperlink>
    </w:p>
    <w:p>
      <w:pPr>
        <w:pStyle w:val="TOC2"/>
        <w:tabs>
          <w:tab w:val="right" w:leader="dot" w:pos="8306"/>
        </w:tabs>
      </w:pPr>
      <w:hyperlink w:anchor="_Toc819" w:history="1">
        <w:r>
          <w:rPr>
            <w:rFonts w:ascii="仿宋" w:eastAsia="仿宋" w:hAnsi="仿宋" w:cs="仿宋" w:hint="eastAsia"/>
            <w:lang w:eastAsia="zh-CN"/>
          </w:rPr>
          <w:t>(三)、设备选型方案</w:t>
        </w:r>
        <w:r>
          <w:tab/>
        </w:r>
        <w:r>
          <w:fldChar w:fldCharType="begin"/>
        </w:r>
        <w:r>
          <w:instrText xml:space="preserve"> PAGEREF _Toc819 \h </w:instrText>
        </w:r>
        <w:r>
          <w:fldChar w:fldCharType="separate"/>
        </w:r>
        <w:r>
          <w:t>14</w:t>
        </w:r>
        <w:r>
          <w:fldChar w:fldCharType="end"/>
        </w:r>
      </w:hyperlink>
    </w:p>
    <w:p>
      <w:pPr>
        <w:pStyle w:val="TOC1"/>
        <w:tabs>
          <w:tab w:val="right" w:leader="dot" w:pos="8306"/>
        </w:tabs>
      </w:pPr>
      <w:hyperlink w:anchor="_Toc27033" w:history="1">
        <w:r>
          <w:rPr>
            <w:rFonts w:ascii="仿宋" w:eastAsia="仿宋" w:hAnsi="仿宋" w:cs="仿宋" w:hint="eastAsia"/>
            <w:lang w:eastAsia="zh-CN"/>
          </w:rPr>
          <w:t>四、产品规划分析</w:t>
        </w:r>
        <w:r>
          <w:tab/>
        </w:r>
        <w:r>
          <w:fldChar w:fldCharType="begin"/>
        </w:r>
        <w:r>
          <w:instrText xml:space="preserve"> PAGEREF _Toc27033 \h </w:instrText>
        </w:r>
        <w:r>
          <w:fldChar w:fldCharType="separate"/>
        </w:r>
        <w:r>
          <w:t>15</w:t>
        </w:r>
        <w:r>
          <w:fldChar w:fldCharType="end"/>
        </w:r>
      </w:hyperlink>
    </w:p>
    <w:p>
      <w:pPr>
        <w:pStyle w:val="TOC2"/>
        <w:tabs>
          <w:tab w:val="right" w:leader="dot" w:pos="8306"/>
        </w:tabs>
      </w:pPr>
      <w:hyperlink w:anchor="_Toc17877" w:history="1">
        <w:r>
          <w:rPr>
            <w:rFonts w:ascii="仿宋" w:eastAsia="仿宋" w:hAnsi="仿宋" w:cs="仿宋" w:hint="eastAsia"/>
            <w:lang w:eastAsia="zh-CN"/>
          </w:rPr>
          <w:t>(一)、产品规划</w:t>
        </w:r>
        <w:r>
          <w:tab/>
        </w:r>
        <w:r>
          <w:fldChar w:fldCharType="begin"/>
        </w:r>
        <w:r>
          <w:instrText xml:space="preserve"> PAGEREF _Toc17877 \h </w:instrText>
        </w:r>
        <w:r>
          <w:fldChar w:fldCharType="separate"/>
        </w:r>
        <w:r>
          <w:t>15</w:t>
        </w:r>
        <w:r>
          <w:fldChar w:fldCharType="end"/>
        </w:r>
      </w:hyperlink>
    </w:p>
    <w:p>
      <w:pPr>
        <w:pStyle w:val="TOC2"/>
        <w:tabs>
          <w:tab w:val="right" w:leader="dot" w:pos="8306"/>
        </w:tabs>
      </w:pPr>
      <w:hyperlink w:anchor="_Toc14407" w:history="1">
        <w:r>
          <w:rPr>
            <w:rFonts w:ascii="仿宋" w:eastAsia="仿宋" w:hAnsi="仿宋" w:cs="仿宋" w:hint="eastAsia"/>
            <w:lang w:eastAsia="zh-CN"/>
          </w:rPr>
          <w:t>(二)、建设规模</w:t>
        </w:r>
        <w:r>
          <w:tab/>
        </w:r>
        <w:r>
          <w:fldChar w:fldCharType="begin"/>
        </w:r>
        <w:r>
          <w:instrText xml:space="preserve"> PAGEREF _Toc14407 \h </w:instrText>
        </w:r>
        <w:r>
          <w:fldChar w:fldCharType="separate"/>
        </w:r>
        <w:r>
          <w:t>16</w:t>
        </w:r>
        <w:r>
          <w:fldChar w:fldCharType="end"/>
        </w:r>
      </w:hyperlink>
    </w:p>
    <w:p>
      <w:pPr>
        <w:pStyle w:val="TOC1"/>
        <w:tabs>
          <w:tab w:val="right" w:leader="dot" w:pos="8306"/>
        </w:tabs>
      </w:pPr>
      <w:hyperlink w:anchor="_Toc27443" w:history="1">
        <w:r>
          <w:rPr>
            <w:rFonts w:ascii="仿宋" w:eastAsia="仿宋" w:hAnsi="仿宋" w:cs="仿宋" w:hint="eastAsia"/>
            <w:lang w:eastAsia="zh-CN"/>
          </w:rPr>
          <w:t>五、自动化贴补强机项目绩效评估</w:t>
        </w:r>
        <w:r>
          <w:tab/>
        </w:r>
        <w:r>
          <w:fldChar w:fldCharType="begin"/>
        </w:r>
        <w:r>
          <w:instrText xml:space="preserve"> PAGEREF _Toc27443 \h </w:instrText>
        </w:r>
        <w:r>
          <w:fldChar w:fldCharType="separate"/>
        </w:r>
        <w:r>
          <w:t>17</w:t>
        </w:r>
        <w:r>
          <w:fldChar w:fldCharType="end"/>
        </w:r>
      </w:hyperlink>
    </w:p>
    <w:p>
      <w:pPr>
        <w:pStyle w:val="TOC2"/>
        <w:tabs>
          <w:tab w:val="right" w:leader="dot" w:pos="8306"/>
        </w:tabs>
      </w:pPr>
      <w:hyperlink w:anchor="_Toc5268" w:history="1">
        <w:r>
          <w:rPr>
            <w:rFonts w:ascii="仿宋" w:eastAsia="仿宋" w:hAnsi="仿宋" w:cs="仿宋" w:hint="eastAsia"/>
            <w:lang w:eastAsia="zh-CN"/>
          </w:rPr>
          <w:t>(一)、绩效评估指标</w:t>
        </w:r>
        <w:r>
          <w:tab/>
        </w:r>
        <w:r>
          <w:fldChar w:fldCharType="begin"/>
        </w:r>
        <w:r>
          <w:instrText xml:space="preserve"> PAGEREF _Toc5268 \h </w:instrText>
        </w:r>
        <w:r>
          <w:fldChar w:fldCharType="separate"/>
        </w:r>
        <w:r>
          <w:t>17</w:t>
        </w:r>
        <w:r>
          <w:fldChar w:fldCharType="end"/>
        </w:r>
      </w:hyperlink>
    </w:p>
    <w:p>
      <w:pPr>
        <w:pStyle w:val="TOC2"/>
        <w:tabs>
          <w:tab w:val="right" w:leader="dot" w:pos="8306"/>
        </w:tabs>
      </w:pPr>
      <w:hyperlink w:anchor="_Toc28466" w:history="1">
        <w:r>
          <w:rPr>
            <w:rFonts w:ascii="仿宋" w:eastAsia="仿宋" w:hAnsi="仿宋" w:cs="仿宋" w:hint="eastAsia"/>
            <w:lang w:eastAsia="zh-CN"/>
          </w:rPr>
          <w:t>(二)、绩效评估方法</w:t>
        </w:r>
        <w:r>
          <w:tab/>
        </w:r>
        <w:r>
          <w:fldChar w:fldCharType="begin"/>
        </w:r>
        <w:r>
          <w:instrText xml:space="preserve"> PAGEREF _Toc28466 \h </w:instrText>
        </w:r>
        <w:r>
          <w:fldChar w:fldCharType="separate"/>
        </w:r>
        <w:r>
          <w:t>18</w:t>
        </w:r>
        <w:r>
          <w:fldChar w:fldCharType="end"/>
        </w:r>
      </w:hyperlink>
    </w:p>
    <w:p>
      <w:pPr>
        <w:pStyle w:val="TOC2"/>
        <w:tabs>
          <w:tab w:val="right" w:leader="dot" w:pos="8306"/>
        </w:tabs>
      </w:pPr>
      <w:hyperlink w:anchor="_Toc17290" w:history="1">
        <w:r>
          <w:rPr>
            <w:rFonts w:ascii="仿宋" w:eastAsia="仿宋" w:hAnsi="仿宋" w:cs="仿宋" w:hint="eastAsia"/>
            <w:lang w:eastAsia="zh-CN"/>
          </w:rPr>
          <w:t>(三)、绩效评估周期</w:t>
        </w:r>
        <w:r>
          <w:tab/>
        </w:r>
        <w:r>
          <w:fldChar w:fldCharType="begin"/>
        </w:r>
        <w:r>
          <w:instrText xml:space="preserve"> PAGEREF _Toc17290 \h </w:instrText>
        </w:r>
        <w:r>
          <w:fldChar w:fldCharType="separate"/>
        </w:r>
        <w:r>
          <w:t>19</w:t>
        </w:r>
        <w:r>
          <w:fldChar w:fldCharType="end"/>
        </w:r>
      </w:hyperlink>
    </w:p>
    <w:p>
      <w:pPr>
        <w:pStyle w:val="TOC1"/>
        <w:tabs>
          <w:tab w:val="right" w:leader="dot" w:pos="8306"/>
        </w:tabs>
      </w:pPr>
      <w:hyperlink w:anchor="_Toc8346" w:history="1">
        <w:r>
          <w:rPr>
            <w:rFonts w:ascii="仿宋" w:eastAsia="仿宋" w:hAnsi="仿宋" w:cs="仿宋" w:hint="eastAsia"/>
            <w:lang w:eastAsia="zh-CN"/>
          </w:rPr>
          <w:t>六、自动化贴补强机项目可持续发展</w:t>
        </w:r>
        <w:r>
          <w:tab/>
        </w:r>
        <w:r>
          <w:fldChar w:fldCharType="begin"/>
        </w:r>
        <w:r>
          <w:instrText xml:space="preserve"> PAGEREF _Toc8346 \h </w:instrText>
        </w:r>
        <w:r>
          <w:fldChar w:fldCharType="separate"/>
        </w:r>
        <w:r>
          <w:t>20</w:t>
        </w:r>
        <w:r>
          <w:fldChar w:fldCharType="end"/>
        </w:r>
      </w:hyperlink>
    </w:p>
    <w:p>
      <w:pPr>
        <w:pStyle w:val="TOC2"/>
        <w:tabs>
          <w:tab w:val="right" w:leader="dot" w:pos="8306"/>
        </w:tabs>
      </w:pPr>
      <w:hyperlink w:anchor="_Toc9997" w:history="1">
        <w:r>
          <w:rPr>
            <w:rFonts w:ascii="仿宋" w:eastAsia="仿宋" w:hAnsi="仿宋" w:cs="仿宋" w:hint="eastAsia"/>
            <w:lang w:eastAsia="zh-CN"/>
          </w:rPr>
          <w:t>(一)、可持续战略与实践</w:t>
        </w:r>
        <w:r>
          <w:tab/>
        </w:r>
        <w:r>
          <w:fldChar w:fldCharType="begin"/>
        </w:r>
        <w:r>
          <w:instrText xml:space="preserve"> PAGEREF _Toc9997 \h </w:instrText>
        </w:r>
        <w:r>
          <w:fldChar w:fldCharType="separate"/>
        </w:r>
        <w:r>
          <w:t>20</w:t>
        </w:r>
        <w:r>
          <w:fldChar w:fldCharType="end"/>
        </w:r>
      </w:hyperlink>
    </w:p>
    <w:p>
      <w:pPr>
        <w:pStyle w:val="TOC2"/>
        <w:tabs>
          <w:tab w:val="right" w:leader="dot" w:pos="8306"/>
        </w:tabs>
      </w:pPr>
      <w:hyperlink w:anchor="_Toc30465" w:history="1">
        <w:r>
          <w:rPr>
            <w:rFonts w:ascii="仿宋" w:eastAsia="仿宋" w:hAnsi="仿宋" w:cs="仿宋" w:hint="eastAsia"/>
            <w:lang w:eastAsia="zh-CN"/>
          </w:rPr>
          <w:t>(二)、环保与社会责任</w:t>
        </w:r>
        <w:r>
          <w:tab/>
        </w:r>
        <w:r>
          <w:fldChar w:fldCharType="begin"/>
        </w:r>
        <w:r>
          <w:instrText xml:space="preserve"> PAGEREF _Toc30465 \h </w:instrText>
        </w:r>
        <w:r>
          <w:fldChar w:fldCharType="separate"/>
        </w:r>
        <w:r>
          <w:t>21</w:t>
        </w:r>
        <w:r>
          <w:fldChar w:fldCharType="end"/>
        </w:r>
      </w:hyperlink>
    </w:p>
    <w:p>
      <w:pPr>
        <w:pStyle w:val="TOC1"/>
        <w:tabs>
          <w:tab w:val="right" w:leader="dot" w:pos="8306"/>
        </w:tabs>
      </w:pPr>
      <w:hyperlink w:anchor="_Toc26801" w:history="1">
        <w:r>
          <w:rPr>
            <w:rFonts w:ascii="仿宋" w:eastAsia="仿宋" w:hAnsi="仿宋" w:cs="仿宋" w:hint="eastAsia"/>
            <w:lang w:eastAsia="zh-CN"/>
          </w:rPr>
          <w:t>七、自动化贴补强机项目创新与研发</w:t>
        </w:r>
        <w:r>
          <w:tab/>
        </w:r>
        <w:r>
          <w:fldChar w:fldCharType="begin"/>
        </w:r>
        <w:r>
          <w:instrText xml:space="preserve"> PAGEREF _Toc26801 \h </w:instrText>
        </w:r>
        <w:r>
          <w:fldChar w:fldCharType="separate"/>
        </w:r>
        <w:r>
          <w:t>22</w:t>
        </w:r>
        <w:r>
          <w:fldChar w:fldCharType="end"/>
        </w:r>
      </w:hyperlink>
    </w:p>
    <w:p>
      <w:pPr>
        <w:pStyle w:val="TOC2"/>
        <w:tabs>
          <w:tab w:val="right" w:leader="dot" w:pos="8306"/>
        </w:tabs>
      </w:pPr>
      <w:hyperlink w:anchor="_Toc3244" w:history="1">
        <w:r>
          <w:rPr>
            <w:rFonts w:ascii="仿宋" w:eastAsia="仿宋" w:hAnsi="仿宋" w:cs="仿宋" w:hint="eastAsia"/>
            <w:lang w:eastAsia="zh-CN"/>
          </w:rPr>
          <w:t>(一)、创新策略与方向</w:t>
        </w:r>
        <w:r>
          <w:tab/>
        </w:r>
        <w:r>
          <w:fldChar w:fldCharType="begin"/>
        </w:r>
        <w:r>
          <w:instrText xml:space="preserve"> PAGEREF _Toc3244 \h </w:instrText>
        </w:r>
        <w:r>
          <w:fldChar w:fldCharType="separate"/>
        </w:r>
        <w:r>
          <w:t>22</w:t>
        </w:r>
        <w:r>
          <w:fldChar w:fldCharType="end"/>
        </w:r>
      </w:hyperlink>
    </w:p>
    <w:p>
      <w:pPr>
        <w:pStyle w:val="TOC2"/>
        <w:tabs>
          <w:tab w:val="right" w:leader="dot" w:pos="8306"/>
        </w:tabs>
      </w:pPr>
      <w:hyperlink w:anchor="_Toc7299" w:history="1">
        <w:r>
          <w:rPr>
            <w:rFonts w:ascii="仿宋" w:eastAsia="仿宋" w:hAnsi="仿宋" w:cs="仿宋" w:hint="eastAsia"/>
            <w:lang w:eastAsia="zh-CN"/>
          </w:rPr>
          <w:t>(二)、研发规划与投入</w:t>
        </w:r>
        <w:r>
          <w:tab/>
        </w:r>
        <w:r>
          <w:fldChar w:fldCharType="begin"/>
        </w:r>
        <w:r>
          <w:instrText xml:space="preserve"> PAGEREF _Toc7299 \h </w:instrText>
        </w:r>
        <w:r>
          <w:fldChar w:fldCharType="separate"/>
        </w:r>
        <w:r>
          <w:t>23</w:t>
        </w:r>
        <w:r>
          <w:fldChar w:fldCharType="end"/>
        </w:r>
      </w:hyperlink>
    </w:p>
    <w:p>
      <w:pPr>
        <w:pStyle w:val="TOC1"/>
        <w:tabs>
          <w:tab w:val="right" w:leader="dot" w:pos="8306"/>
        </w:tabs>
      </w:pPr>
      <w:hyperlink w:anchor="_Toc1236" w:history="1">
        <w:r>
          <w:rPr>
            <w:rFonts w:ascii="仿宋" w:eastAsia="仿宋" w:hAnsi="仿宋" w:cs="仿宋" w:hint="eastAsia"/>
            <w:lang w:eastAsia="zh-CN"/>
          </w:rPr>
          <w:t>八、自动化贴补强机项目社会影响</w:t>
        </w:r>
        <w:r>
          <w:tab/>
        </w:r>
        <w:r>
          <w:fldChar w:fldCharType="begin"/>
        </w:r>
        <w:r>
          <w:instrText xml:space="preserve"> PAGEREF _Toc1236 \h </w:instrText>
        </w:r>
        <w:r>
          <w:fldChar w:fldCharType="separate"/>
        </w:r>
        <w:r>
          <w:t>25</w:t>
        </w:r>
        <w:r>
          <w:fldChar w:fldCharType="end"/>
        </w:r>
      </w:hyperlink>
    </w:p>
    <w:p>
      <w:pPr>
        <w:pStyle w:val="TOC2"/>
        <w:tabs>
          <w:tab w:val="right" w:leader="dot" w:pos="8306"/>
        </w:tabs>
      </w:pPr>
      <w:hyperlink w:anchor="_Toc8916" w:history="1">
        <w:r>
          <w:rPr>
            <w:rFonts w:ascii="仿宋" w:eastAsia="仿宋" w:hAnsi="仿宋" w:cs="仿宋" w:hint="eastAsia"/>
            <w:lang w:eastAsia="zh-CN"/>
          </w:rPr>
          <w:t>(一)、社会责任与义务</w:t>
        </w:r>
        <w:r>
          <w:tab/>
        </w:r>
        <w:r>
          <w:fldChar w:fldCharType="begin"/>
        </w:r>
        <w:r>
          <w:instrText xml:space="preserve"> PAGEREF _Toc8916 \h </w:instrText>
        </w:r>
        <w:r>
          <w:fldChar w:fldCharType="separate"/>
        </w:r>
        <w:r>
          <w:t>25</w:t>
        </w:r>
        <w:r>
          <w:fldChar w:fldCharType="end"/>
        </w:r>
      </w:hyperlink>
    </w:p>
    <w:p>
      <w:pPr>
        <w:pStyle w:val="TOC2"/>
        <w:tabs>
          <w:tab w:val="right" w:leader="dot" w:pos="8306"/>
        </w:tabs>
      </w:pPr>
      <w:hyperlink w:anchor="_Toc10415" w:history="1">
        <w:r>
          <w:rPr>
            <w:rFonts w:ascii="仿宋" w:eastAsia="仿宋" w:hAnsi="仿宋" w:cs="仿宋" w:hint="eastAsia"/>
            <w:lang w:eastAsia="zh-CN"/>
          </w:rPr>
          <w:t>(二)、社会参与与沟通</w:t>
        </w:r>
        <w:r>
          <w:tab/>
        </w:r>
        <w:r>
          <w:fldChar w:fldCharType="begin"/>
        </w:r>
        <w:r>
          <w:instrText xml:space="preserve"> PAGEREF _Toc10415 \h </w:instrText>
        </w:r>
        <w:r>
          <w:fldChar w:fldCharType="separate"/>
        </w:r>
        <w:r>
          <w:t>26</w:t>
        </w:r>
        <w:r>
          <w:fldChar w:fldCharType="end"/>
        </w:r>
      </w:hyperlink>
    </w:p>
    <w:p>
      <w:pPr>
        <w:pStyle w:val="TOC1"/>
        <w:tabs>
          <w:tab w:val="right" w:leader="dot" w:pos="8306"/>
        </w:tabs>
      </w:pPr>
      <w:hyperlink w:anchor="_Toc2428" w:history="1">
        <w:r>
          <w:rPr>
            <w:rFonts w:ascii="仿宋" w:eastAsia="仿宋" w:hAnsi="仿宋" w:cs="仿宋" w:hint="eastAsia"/>
            <w:lang w:eastAsia="zh-CN"/>
          </w:rPr>
          <w:t>九、自动化贴补强机项目人力资源培养与发展</w:t>
        </w:r>
        <w:r>
          <w:tab/>
        </w:r>
        <w:r>
          <w:fldChar w:fldCharType="begin"/>
        </w:r>
        <w:r>
          <w:instrText xml:space="preserve"> PAGEREF _Toc2428 \h </w:instrText>
        </w:r>
        <w:r>
          <w:fldChar w:fldCharType="separate"/>
        </w:r>
        <w:r>
          <w:t>27</w:t>
        </w:r>
        <w:r>
          <w:fldChar w:fldCharType="end"/>
        </w:r>
      </w:hyperlink>
    </w:p>
    <w:p>
      <w:pPr>
        <w:pStyle w:val="TOC2"/>
        <w:tabs>
          <w:tab w:val="right" w:leader="dot" w:pos="8306"/>
        </w:tabs>
      </w:pPr>
      <w:hyperlink w:anchor="_Toc6701" w:history="1">
        <w:r>
          <w:rPr>
            <w:rFonts w:ascii="仿宋" w:eastAsia="仿宋" w:hAnsi="仿宋" w:cs="仿宋" w:hint="eastAsia"/>
            <w:lang w:eastAsia="zh-CN"/>
          </w:rPr>
          <w:t>(一)、人才需求与规划</w:t>
        </w:r>
        <w:r>
          <w:tab/>
        </w:r>
        <w:r>
          <w:fldChar w:fldCharType="begin"/>
        </w:r>
        <w:r>
          <w:instrText xml:space="preserve"> PAGEREF _Toc6701 \h </w:instrText>
        </w:r>
        <w:r>
          <w:fldChar w:fldCharType="separate"/>
        </w:r>
        <w:r>
          <w:t>27</w:t>
        </w:r>
        <w:r>
          <w:fldChar w:fldCharType="end"/>
        </w:r>
      </w:hyperlink>
    </w:p>
    <w:p>
      <w:pPr>
        <w:pStyle w:val="TOC2"/>
        <w:tabs>
          <w:tab w:val="right" w:leader="dot" w:pos="8306"/>
        </w:tabs>
      </w:pPr>
      <w:hyperlink w:anchor="_Toc28732" w:history="1">
        <w:r>
          <w:rPr>
            <w:rFonts w:ascii="仿宋" w:eastAsia="仿宋" w:hAnsi="仿宋" w:cs="仿宋" w:hint="eastAsia"/>
            <w:lang w:eastAsia="zh-CN"/>
          </w:rPr>
          <w:t>(二)、培训与发展计划</w:t>
        </w:r>
        <w:r>
          <w:tab/>
        </w:r>
        <w:r>
          <w:fldChar w:fldCharType="begin"/>
        </w:r>
        <w:r>
          <w:instrText xml:space="preserve"> PAGEREF _Toc28732 \h </w:instrText>
        </w:r>
        <w:r>
          <w:fldChar w:fldCharType="separate"/>
        </w:r>
        <w:r>
          <w:t>27</w:t>
        </w:r>
        <w:r>
          <w:fldChar w:fldCharType="end"/>
        </w:r>
      </w:hyperlink>
    </w:p>
    <w:p>
      <w:pPr>
        <w:pStyle w:val="TOC1"/>
        <w:tabs>
          <w:tab w:val="right" w:leader="dot" w:pos="8306"/>
        </w:tabs>
      </w:pPr>
      <w:hyperlink w:anchor="_Toc12630" w:history="1">
        <w:r>
          <w:rPr>
            <w:rFonts w:ascii="仿宋" w:eastAsia="仿宋" w:hAnsi="仿宋" w:cs="仿宋" w:hint="eastAsia"/>
            <w:lang w:eastAsia="zh-CN"/>
          </w:rPr>
          <w:t>十、自动化贴补强机项目人力资源管理</w:t>
        </w:r>
        <w:r>
          <w:tab/>
        </w:r>
        <w:r>
          <w:fldChar w:fldCharType="begin"/>
        </w:r>
        <w:r>
          <w:instrText xml:space="preserve"> PAGEREF _Toc12630 \h </w:instrText>
        </w:r>
        <w:r>
          <w:fldChar w:fldCharType="separate"/>
        </w:r>
        <w:r>
          <w:t>28</w:t>
        </w:r>
        <w:r>
          <w:fldChar w:fldCharType="end"/>
        </w:r>
      </w:hyperlink>
    </w:p>
    <w:p>
      <w:pPr>
        <w:pStyle w:val="TOC2"/>
        <w:tabs>
          <w:tab w:val="right" w:leader="dot" w:pos="8306"/>
        </w:tabs>
      </w:pPr>
      <w:hyperlink w:anchor="_Toc20772" w:history="1">
        <w:r>
          <w:rPr>
            <w:rFonts w:ascii="仿宋" w:eastAsia="仿宋" w:hAnsi="仿宋" w:cs="仿宋" w:hint="eastAsia"/>
            <w:lang w:eastAsia="zh-CN"/>
          </w:rPr>
          <w:t>(一)、建立健全的预算管理制度</w:t>
        </w:r>
        <w:r>
          <w:tab/>
        </w:r>
        <w:r>
          <w:fldChar w:fldCharType="begin"/>
        </w:r>
        <w:r>
          <w:instrText xml:space="preserve"> PAGEREF _Toc20772 \h </w:instrText>
        </w:r>
        <w:r>
          <w:fldChar w:fldCharType="separate"/>
        </w:r>
        <w:r>
          <w:t>28</w:t>
        </w:r>
        <w:r>
          <w:fldChar w:fldCharType="end"/>
        </w:r>
      </w:hyperlink>
    </w:p>
    <w:p>
      <w:pPr>
        <w:pStyle w:val="TOC2"/>
        <w:tabs>
          <w:tab w:val="right" w:leader="dot" w:pos="8306"/>
        </w:tabs>
      </w:pPr>
      <w:hyperlink w:anchor="_Toc404" w:history="1">
        <w:r>
          <w:rPr>
            <w:rFonts w:ascii="仿宋" w:eastAsia="仿宋" w:hAnsi="仿宋" w:cs="仿宋" w:hint="eastAsia"/>
            <w:lang w:eastAsia="zh-CN"/>
          </w:rPr>
          <w:t>(二)、加强资金流动监控</w:t>
        </w:r>
        <w:r>
          <w:tab/>
        </w:r>
        <w:r>
          <w:fldChar w:fldCharType="begin"/>
        </w:r>
        <w:r>
          <w:instrText xml:space="preserve"> PAGEREF _Toc404 \h </w:instrText>
        </w:r>
        <w:r>
          <w:fldChar w:fldCharType="separate"/>
        </w:r>
        <w:r>
          <w:t>30</w:t>
        </w:r>
        <w:r>
          <w:fldChar w:fldCharType="end"/>
        </w:r>
      </w:hyperlink>
    </w:p>
    <w:p>
      <w:pPr>
        <w:pStyle w:val="TOC2"/>
        <w:tabs>
          <w:tab w:val="right" w:leader="dot" w:pos="8306"/>
        </w:tabs>
      </w:pPr>
      <w:hyperlink w:anchor="_Toc21797" w:history="1">
        <w:r>
          <w:rPr>
            <w:rFonts w:ascii="仿宋" w:eastAsia="仿宋" w:hAnsi="仿宋" w:cs="仿宋" w:hint="eastAsia"/>
            <w:lang w:eastAsia="zh-CN"/>
          </w:rPr>
          <w:t>(三)、制定完善的风险控制机制</w:t>
        </w:r>
        <w:r>
          <w:tab/>
        </w:r>
        <w:r>
          <w:fldChar w:fldCharType="begin"/>
        </w:r>
        <w:r>
          <w:instrText xml:space="preserve"> PAGEREF _Toc21797 \h </w:instrText>
        </w:r>
        <w:r>
          <w:fldChar w:fldCharType="separate"/>
        </w:r>
        <w:r>
          <w:t>31</w:t>
        </w:r>
        <w:r>
          <w:fldChar w:fldCharType="end"/>
        </w:r>
      </w:hyperlink>
    </w:p>
    <w:p>
      <w:pPr>
        <w:pStyle w:val="TOC2"/>
        <w:tabs>
          <w:tab w:val="right" w:leader="dot" w:pos="8306"/>
        </w:tabs>
      </w:pPr>
      <w:hyperlink w:anchor="_Toc11904" w:history="1">
        <w:r>
          <w:rPr>
            <w:rFonts w:ascii="仿宋" w:eastAsia="仿宋" w:hAnsi="仿宋" w:cs="仿宋" w:hint="eastAsia"/>
            <w:lang w:eastAsia="zh-CN"/>
          </w:rPr>
          <w:t>(四)、优化成本管理</w:t>
        </w:r>
        <w:r>
          <w:tab/>
        </w:r>
        <w:r>
          <w:fldChar w:fldCharType="begin"/>
        </w:r>
        <w:r>
          <w:instrText xml:space="preserve"> PAGEREF _Toc11904 \h </w:instrText>
        </w:r>
        <w:r>
          <w:fldChar w:fldCharType="separate"/>
        </w:r>
        <w:r>
          <w:t>32</w:t>
        </w:r>
        <w:r>
          <w:fldChar w:fldCharType="end"/>
        </w:r>
      </w:hyperlink>
    </w:p>
    <w:p>
      <w:pPr>
        <w:pStyle w:val="TOC1"/>
        <w:tabs>
          <w:tab w:val="right" w:leader="dot" w:pos="8306"/>
        </w:tabs>
      </w:pPr>
      <w:hyperlink w:anchor="_Toc24120" w:history="1">
        <w:r>
          <w:rPr>
            <w:rFonts w:ascii="仿宋" w:eastAsia="仿宋" w:hAnsi="仿宋" w:cs="仿宋" w:hint="eastAsia"/>
            <w:lang w:eastAsia="zh-CN"/>
          </w:rPr>
          <w:t>十一、自动化贴补强机项目风险管理</w:t>
        </w:r>
        <w:r>
          <w:tab/>
        </w:r>
        <w:r>
          <w:fldChar w:fldCharType="begin"/>
        </w:r>
        <w:r>
          <w:instrText xml:space="preserve"> PAGEREF _Toc24120 \h </w:instrText>
        </w:r>
        <w:r>
          <w:fldChar w:fldCharType="separate"/>
        </w:r>
        <w:r>
          <w:t>33</w:t>
        </w:r>
        <w:r>
          <w:fldChar w:fldCharType="end"/>
        </w:r>
      </w:hyperlink>
    </w:p>
    <w:p>
      <w:pPr>
        <w:pStyle w:val="TOC2"/>
        <w:tabs>
          <w:tab w:val="right" w:leader="dot" w:pos="8306"/>
        </w:tabs>
      </w:pPr>
      <w:hyperlink w:anchor="_Toc13288" w:history="1">
        <w:r>
          <w:rPr>
            <w:rFonts w:ascii="仿宋" w:eastAsia="仿宋" w:hAnsi="仿宋" w:cs="仿宋" w:hint="eastAsia"/>
            <w:lang w:eastAsia="zh-CN"/>
          </w:rPr>
          <w:t>(一)、风险识别与评估</w:t>
        </w:r>
        <w:r>
          <w:tab/>
        </w:r>
        <w:r>
          <w:fldChar w:fldCharType="begin"/>
        </w:r>
        <w:r>
          <w:instrText xml:space="preserve"> PAGEREF _Toc13288 \h </w:instrText>
        </w:r>
        <w:r>
          <w:fldChar w:fldCharType="separate"/>
        </w:r>
        <w:r>
          <w:t>33</w:t>
        </w:r>
        <w:r>
          <w:fldChar w:fldCharType="end"/>
        </w:r>
      </w:hyperlink>
    </w:p>
    <w:p>
      <w:pPr>
        <w:pStyle w:val="TOC2"/>
        <w:tabs>
          <w:tab w:val="right" w:leader="dot" w:pos="8306"/>
        </w:tabs>
      </w:pPr>
      <w:hyperlink w:anchor="_Toc31682" w:history="1">
        <w:r>
          <w:rPr>
            <w:rFonts w:ascii="仿宋" w:eastAsia="仿宋" w:hAnsi="仿宋" w:cs="仿宋" w:hint="eastAsia"/>
            <w:lang w:eastAsia="zh-CN"/>
          </w:rPr>
          <w:t>(二)、风险应对策略</w:t>
        </w:r>
        <w:r>
          <w:tab/>
        </w:r>
        <w:r>
          <w:fldChar w:fldCharType="begin"/>
        </w:r>
        <w:r>
          <w:instrText xml:space="preserve"> PAGEREF _Toc31682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95" w:history="1">
        <w:r>
          <w:rPr>
            <w:rFonts w:ascii="仿宋" w:eastAsia="仿宋" w:hAnsi="仿宋" w:cs="仿宋" w:hint="eastAsia"/>
            <w:lang w:eastAsia="zh-CN"/>
          </w:rPr>
          <w:t>(三)、风险监控与控制</w:t>
        </w:r>
        <w:r>
          <w:tab/>
        </w:r>
        <w:r>
          <w:fldChar w:fldCharType="begin"/>
        </w:r>
        <w:r>
          <w:instrText xml:space="preserve"> PAGEREF _Toc8995 \h </w:instrText>
        </w:r>
        <w:r>
          <w:fldChar w:fldCharType="separate"/>
        </w:r>
        <w:r>
          <w:t>36</w:t>
        </w:r>
        <w:r>
          <w:fldChar w:fldCharType="end"/>
        </w:r>
      </w:hyperlink>
    </w:p>
    <w:p>
      <w:pPr>
        <w:pStyle w:val="TOC1"/>
        <w:tabs>
          <w:tab w:val="right" w:leader="dot" w:pos="8306"/>
        </w:tabs>
      </w:pPr>
      <w:hyperlink w:anchor="_Toc25378" w:history="1">
        <w:r>
          <w:rPr>
            <w:rFonts w:ascii="仿宋" w:eastAsia="仿宋" w:hAnsi="仿宋" w:cs="仿宋" w:hint="eastAsia"/>
            <w:lang w:eastAsia="zh-CN"/>
          </w:rPr>
          <w:t>十二、自动化贴补强机项目技术管理</w:t>
        </w:r>
        <w:r>
          <w:tab/>
        </w:r>
        <w:r>
          <w:fldChar w:fldCharType="begin"/>
        </w:r>
        <w:r>
          <w:instrText xml:space="preserve"> PAGEREF _Toc25378 \h </w:instrText>
        </w:r>
        <w:r>
          <w:fldChar w:fldCharType="separate"/>
        </w:r>
        <w:r>
          <w:t>37</w:t>
        </w:r>
        <w:r>
          <w:fldChar w:fldCharType="end"/>
        </w:r>
      </w:hyperlink>
    </w:p>
    <w:p>
      <w:pPr>
        <w:pStyle w:val="TOC2"/>
        <w:tabs>
          <w:tab w:val="right" w:leader="dot" w:pos="8306"/>
        </w:tabs>
      </w:pPr>
      <w:hyperlink w:anchor="_Toc10227" w:history="1">
        <w:r>
          <w:rPr>
            <w:rFonts w:ascii="仿宋" w:eastAsia="仿宋" w:hAnsi="仿宋" w:cs="仿宋" w:hint="eastAsia"/>
            <w:lang w:eastAsia="zh-CN"/>
          </w:rPr>
          <w:t>(一)、技术方案选用方向</w:t>
        </w:r>
        <w:r>
          <w:tab/>
        </w:r>
        <w:r>
          <w:fldChar w:fldCharType="begin"/>
        </w:r>
        <w:r>
          <w:instrText xml:space="preserve"> PAGEREF _Toc10227 \h </w:instrText>
        </w:r>
        <w:r>
          <w:fldChar w:fldCharType="separate"/>
        </w:r>
        <w:r>
          <w:t>37</w:t>
        </w:r>
        <w:r>
          <w:fldChar w:fldCharType="end"/>
        </w:r>
      </w:hyperlink>
    </w:p>
    <w:p>
      <w:pPr>
        <w:pStyle w:val="TOC2"/>
        <w:tabs>
          <w:tab w:val="right" w:leader="dot" w:pos="8306"/>
        </w:tabs>
      </w:pPr>
      <w:hyperlink w:anchor="_Toc5506" w:history="1">
        <w:r>
          <w:rPr>
            <w:rFonts w:ascii="仿宋" w:eastAsia="仿宋" w:hAnsi="仿宋" w:cs="仿宋" w:hint="eastAsia"/>
            <w:lang w:eastAsia="zh-CN"/>
          </w:rPr>
          <w:t>(二)、工艺技术方案选用原则</w:t>
        </w:r>
        <w:r>
          <w:tab/>
        </w:r>
        <w:r>
          <w:fldChar w:fldCharType="begin"/>
        </w:r>
        <w:r>
          <w:instrText xml:space="preserve"> PAGEREF _Toc5506 \h </w:instrText>
        </w:r>
        <w:r>
          <w:fldChar w:fldCharType="separate"/>
        </w:r>
        <w:r>
          <w:t>39</w:t>
        </w:r>
        <w:r>
          <w:fldChar w:fldCharType="end"/>
        </w:r>
      </w:hyperlink>
    </w:p>
    <w:p>
      <w:pPr>
        <w:pStyle w:val="TOC2"/>
        <w:tabs>
          <w:tab w:val="right" w:leader="dot" w:pos="8306"/>
        </w:tabs>
      </w:pPr>
      <w:hyperlink w:anchor="_Toc31106" w:history="1">
        <w:r>
          <w:rPr>
            <w:rFonts w:ascii="仿宋" w:eastAsia="仿宋" w:hAnsi="仿宋" w:cs="仿宋" w:hint="eastAsia"/>
            <w:lang w:eastAsia="zh-CN"/>
          </w:rPr>
          <w:t>(三)、工艺技术方案要求</w:t>
        </w:r>
        <w:r>
          <w:tab/>
        </w:r>
        <w:r>
          <w:fldChar w:fldCharType="begin"/>
        </w:r>
        <w:r>
          <w:instrText xml:space="preserve"> PAGEREF _Toc31106 \h </w:instrText>
        </w:r>
        <w:r>
          <w:fldChar w:fldCharType="separate"/>
        </w:r>
        <w:r>
          <w:t>41</w:t>
        </w:r>
        <w:r>
          <w:fldChar w:fldCharType="end"/>
        </w:r>
      </w:hyperlink>
    </w:p>
    <w:p>
      <w:pPr>
        <w:pStyle w:val="TOC1"/>
        <w:tabs>
          <w:tab w:val="right" w:leader="dot" w:pos="8306"/>
        </w:tabs>
      </w:pPr>
      <w:hyperlink w:anchor="_Toc25958" w:history="1">
        <w:r>
          <w:rPr>
            <w:rFonts w:ascii="仿宋" w:eastAsia="仿宋" w:hAnsi="仿宋" w:cs="仿宋" w:hint="eastAsia"/>
            <w:lang w:eastAsia="zh-CN"/>
          </w:rPr>
          <w:t>十三、风险识别与分类</w:t>
        </w:r>
        <w:r>
          <w:tab/>
        </w:r>
        <w:r>
          <w:fldChar w:fldCharType="begin"/>
        </w:r>
        <w:r>
          <w:instrText xml:space="preserve"> PAGEREF _Toc25958 \h </w:instrText>
        </w:r>
        <w:r>
          <w:fldChar w:fldCharType="separate"/>
        </w:r>
        <w:r>
          <w:t>44</w:t>
        </w:r>
        <w:r>
          <w:fldChar w:fldCharType="end"/>
        </w:r>
      </w:hyperlink>
    </w:p>
    <w:p>
      <w:pPr>
        <w:pStyle w:val="TOC2"/>
        <w:tabs>
          <w:tab w:val="right" w:leader="dot" w:pos="8306"/>
        </w:tabs>
      </w:pPr>
      <w:hyperlink w:anchor="_Toc16448" w:history="1">
        <w:r>
          <w:rPr>
            <w:rFonts w:ascii="仿宋" w:eastAsia="仿宋" w:hAnsi="仿宋" w:cs="仿宋" w:hint="eastAsia"/>
            <w:lang w:eastAsia="zh-CN"/>
          </w:rPr>
          <w:t>(一)、风险识别</w:t>
        </w:r>
        <w:r>
          <w:tab/>
        </w:r>
        <w:r>
          <w:fldChar w:fldCharType="begin"/>
        </w:r>
        <w:r>
          <w:instrText xml:space="preserve"> PAGEREF _Toc16448 \h </w:instrText>
        </w:r>
        <w:r>
          <w:fldChar w:fldCharType="separate"/>
        </w:r>
        <w:r>
          <w:t>44</w:t>
        </w:r>
        <w:r>
          <w:fldChar w:fldCharType="end"/>
        </w:r>
      </w:hyperlink>
    </w:p>
    <w:p>
      <w:pPr>
        <w:pStyle w:val="TOC2"/>
        <w:tabs>
          <w:tab w:val="right" w:leader="dot" w:pos="8306"/>
        </w:tabs>
      </w:pPr>
      <w:hyperlink w:anchor="_Toc24978" w:history="1">
        <w:r>
          <w:rPr>
            <w:rFonts w:ascii="仿宋" w:eastAsia="仿宋" w:hAnsi="仿宋" w:cs="仿宋" w:hint="eastAsia"/>
            <w:lang w:eastAsia="zh-CN"/>
          </w:rPr>
          <w:t>(二)、风险分类</w:t>
        </w:r>
        <w:r>
          <w:tab/>
        </w:r>
        <w:r>
          <w:fldChar w:fldCharType="begin"/>
        </w:r>
        <w:r>
          <w:instrText xml:space="preserve"> PAGEREF _Toc24978 \h </w:instrText>
        </w:r>
        <w:r>
          <w:fldChar w:fldCharType="separate"/>
        </w:r>
        <w:r>
          <w:t>45</w:t>
        </w:r>
        <w:r>
          <w:fldChar w:fldCharType="end"/>
        </w:r>
      </w:hyperlink>
    </w:p>
    <w:p>
      <w:pPr>
        <w:pStyle w:val="TOC1"/>
        <w:tabs>
          <w:tab w:val="right" w:leader="dot" w:pos="8306"/>
        </w:tabs>
      </w:pPr>
      <w:hyperlink w:anchor="_Toc32679" w:history="1">
        <w:r>
          <w:rPr>
            <w:rFonts w:ascii="仿宋" w:eastAsia="仿宋" w:hAnsi="仿宋" w:cs="仿宋" w:hint="eastAsia"/>
            <w:lang w:eastAsia="zh-CN"/>
          </w:rPr>
          <w:t>十四、营销与推广策略</w:t>
        </w:r>
        <w:r>
          <w:tab/>
        </w:r>
        <w:r>
          <w:fldChar w:fldCharType="begin"/>
        </w:r>
        <w:r>
          <w:instrText xml:space="preserve"> PAGEREF _Toc32679 \h </w:instrText>
        </w:r>
        <w:r>
          <w:fldChar w:fldCharType="separate"/>
        </w:r>
        <w:r>
          <w:t>47</w:t>
        </w:r>
        <w:r>
          <w:fldChar w:fldCharType="end"/>
        </w:r>
      </w:hyperlink>
    </w:p>
    <w:p>
      <w:pPr>
        <w:pStyle w:val="TOC2"/>
        <w:tabs>
          <w:tab w:val="right" w:leader="dot" w:pos="8306"/>
        </w:tabs>
      </w:pPr>
      <w:hyperlink w:anchor="_Toc6204" w:history="1">
        <w:r>
          <w:rPr>
            <w:rFonts w:ascii="仿宋" w:eastAsia="仿宋" w:hAnsi="仿宋" w:cs="仿宋" w:hint="eastAsia"/>
            <w:lang w:eastAsia="zh-CN"/>
          </w:rPr>
          <w:t>(一)、产品/服务定位与特点</w:t>
        </w:r>
        <w:r>
          <w:tab/>
        </w:r>
        <w:r>
          <w:fldChar w:fldCharType="begin"/>
        </w:r>
        <w:r>
          <w:instrText xml:space="preserve"> PAGEREF _Toc6204 \h </w:instrText>
        </w:r>
        <w:r>
          <w:fldChar w:fldCharType="separate"/>
        </w:r>
        <w:r>
          <w:t>47</w:t>
        </w:r>
        <w:r>
          <w:fldChar w:fldCharType="end"/>
        </w:r>
      </w:hyperlink>
    </w:p>
    <w:p>
      <w:pPr>
        <w:pStyle w:val="TOC2"/>
        <w:tabs>
          <w:tab w:val="right" w:leader="dot" w:pos="8306"/>
        </w:tabs>
      </w:pPr>
      <w:hyperlink w:anchor="_Toc19249" w:history="1">
        <w:r>
          <w:rPr>
            <w:rFonts w:ascii="仿宋" w:eastAsia="仿宋" w:hAnsi="仿宋" w:cs="仿宋" w:hint="eastAsia"/>
            <w:lang w:eastAsia="zh-CN"/>
          </w:rPr>
          <w:t>(二)、市场定位与竞争分析</w:t>
        </w:r>
        <w:r>
          <w:tab/>
        </w:r>
        <w:r>
          <w:fldChar w:fldCharType="begin"/>
        </w:r>
        <w:r>
          <w:instrText xml:space="preserve"> PAGEREF _Toc19249 \h </w:instrText>
        </w:r>
        <w:r>
          <w:fldChar w:fldCharType="separate"/>
        </w:r>
        <w:r>
          <w:t>48</w:t>
        </w:r>
        <w:r>
          <w:fldChar w:fldCharType="end"/>
        </w:r>
      </w:hyperlink>
    </w:p>
    <w:p>
      <w:pPr>
        <w:pStyle w:val="TOC2"/>
        <w:tabs>
          <w:tab w:val="right" w:leader="dot" w:pos="8306"/>
        </w:tabs>
      </w:pPr>
      <w:hyperlink w:anchor="_Toc31907" w:history="1">
        <w:r>
          <w:rPr>
            <w:rFonts w:ascii="仿宋" w:eastAsia="仿宋" w:hAnsi="仿宋" w:cs="仿宋" w:hint="eastAsia"/>
            <w:lang w:eastAsia="zh-CN"/>
          </w:rPr>
          <w:t>(三)、营销渠道与策略</w:t>
        </w:r>
        <w:r>
          <w:tab/>
        </w:r>
        <w:r>
          <w:fldChar w:fldCharType="begin"/>
        </w:r>
        <w:r>
          <w:instrText xml:space="preserve"> PAGEREF _Toc31907 \h </w:instrText>
        </w:r>
        <w:r>
          <w:fldChar w:fldCharType="separate"/>
        </w:r>
        <w:r>
          <w:t>50</w:t>
        </w:r>
        <w:r>
          <w:fldChar w:fldCharType="end"/>
        </w:r>
      </w:hyperlink>
    </w:p>
    <w:p>
      <w:pPr>
        <w:pStyle w:val="TOC2"/>
        <w:tabs>
          <w:tab w:val="right" w:leader="dot" w:pos="8306"/>
        </w:tabs>
      </w:pPr>
      <w:hyperlink w:anchor="_Toc2061" w:history="1">
        <w:r>
          <w:rPr>
            <w:rFonts w:ascii="仿宋" w:eastAsia="仿宋" w:hAnsi="仿宋" w:cs="仿宋" w:hint="eastAsia"/>
            <w:lang w:eastAsia="zh-CN"/>
          </w:rPr>
          <w:t>(四)、推广与宣传活动</w:t>
        </w:r>
        <w:r>
          <w:tab/>
        </w:r>
        <w:r>
          <w:fldChar w:fldCharType="begin"/>
        </w:r>
        <w:r>
          <w:instrText xml:space="preserve"> PAGEREF _Toc2061 \h </w:instrText>
        </w:r>
        <w:r>
          <w:fldChar w:fldCharType="separate"/>
        </w:r>
        <w:r>
          <w:t>51</w:t>
        </w:r>
        <w:r>
          <w:fldChar w:fldCharType="end"/>
        </w:r>
      </w:hyperlink>
    </w:p>
    <w:p>
      <w:pPr>
        <w:pStyle w:val="TOC1"/>
        <w:tabs>
          <w:tab w:val="right" w:leader="dot" w:pos="8306"/>
        </w:tabs>
      </w:pPr>
      <w:hyperlink w:anchor="_Toc19070" w:history="1">
        <w:r>
          <w:rPr>
            <w:rFonts w:ascii="仿宋" w:eastAsia="仿宋" w:hAnsi="仿宋" w:cs="仿宋" w:hint="eastAsia"/>
            <w:lang w:eastAsia="zh-CN"/>
          </w:rPr>
          <w:t>十五、利益相关者分析与沟通计划</w:t>
        </w:r>
        <w:r>
          <w:tab/>
        </w:r>
        <w:r>
          <w:fldChar w:fldCharType="begin"/>
        </w:r>
        <w:r>
          <w:instrText xml:space="preserve"> PAGEREF _Toc19070 \h </w:instrText>
        </w:r>
        <w:r>
          <w:fldChar w:fldCharType="separate"/>
        </w:r>
        <w:r>
          <w:t>56</w:t>
        </w:r>
        <w:r>
          <w:fldChar w:fldCharType="end"/>
        </w:r>
      </w:hyperlink>
    </w:p>
    <w:p>
      <w:pPr>
        <w:pStyle w:val="TOC2"/>
        <w:tabs>
          <w:tab w:val="right" w:leader="dot" w:pos="8306"/>
        </w:tabs>
      </w:pPr>
      <w:hyperlink w:anchor="_Toc18764" w:history="1">
        <w:r>
          <w:rPr>
            <w:rFonts w:ascii="仿宋" w:eastAsia="仿宋" w:hAnsi="仿宋" w:cs="仿宋" w:hint="eastAsia"/>
            <w:lang w:eastAsia="zh-CN"/>
          </w:rPr>
          <w:t>(一)、利益相关者分析</w:t>
        </w:r>
        <w:r>
          <w:tab/>
        </w:r>
        <w:r>
          <w:fldChar w:fldCharType="begin"/>
        </w:r>
        <w:r>
          <w:instrText xml:space="preserve"> PAGEREF _Toc18764 \h </w:instrText>
        </w:r>
        <w:r>
          <w:fldChar w:fldCharType="separate"/>
        </w:r>
        <w:r>
          <w:t>56</w:t>
        </w:r>
        <w:r>
          <w:fldChar w:fldCharType="end"/>
        </w:r>
      </w:hyperlink>
    </w:p>
    <w:p>
      <w:pPr>
        <w:pStyle w:val="TOC2"/>
        <w:tabs>
          <w:tab w:val="right" w:leader="dot" w:pos="8306"/>
        </w:tabs>
      </w:pPr>
      <w:hyperlink w:anchor="_Toc24045" w:history="1">
        <w:r>
          <w:rPr>
            <w:rFonts w:ascii="仿宋" w:eastAsia="仿宋" w:hAnsi="仿宋" w:cs="仿宋" w:hint="eastAsia"/>
            <w:lang w:eastAsia="zh-CN"/>
          </w:rPr>
          <w:t>(二)、沟通计划</w:t>
        </w:r>
        <w:r>
          <w:tab/>
        </w:r>
        <w:r>
          <w:fldChar w:fldCharType="begin"/>
        </w:r>
        <w:r>
          <w:instrText xml:space="preserve"> PAGEREF _Toc24045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73"/>
      <w:r>
        <w:rPr>
          <w:rFonts w:ascii="仿宋" w:eastAsia="仿宋" w:hAnsi="仿宋" w:cs="仿宋" w:hint="eastAsia"/>
          <w:sz w:val="28"/>
          <w:lang w:eastAsia="zh-CN"/>
        </w:rPr>
        <w:t>一、自动化贴补强机项目选址可行性分析</w:t>
      </w:r>
      <w:bookmarkEnd w:id="2"/>
    </w:p>
    <w:p>
      <w:pPr>
        <w:pStyle w:val="Heading2"/>
        <w:rPr>
          <w:rFonts w:ascii="仿宋" w:eastAsia="仿宋" w:hAnsi="仿宋" w:cs="仿宋" w:hint="eastAsia"/>
          <w:lang w:eastAsia="zh-CN"/>
        </w:rPr>
      </w:pPr>
      <w:bookmarkStart w:id="3" w:name="_Toc7810"/>
      <w:r>
        <w:rPr>
          <w:rFonts w:ascii="仿宋" w:eastAsia="仿宋" w:hAnsi="仿宋" w:cs="仿宋" w:hint="eastAsia"/>
          <w:lang w:eastAsia="zh-CN"/>
        </w:rPr>
        <w:t>(一)、自动化贴补强机项目选址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该自动化贴补强机项目选址位于XX省XX市XX区XXX街道</w:t>
      </w:r>
    </w:p>
    <w:p>
      <w:pPr>
        <w:pStyle w:val="Heading2"/>
        <w:ind w:firstLine="560" w:firstLineChars="200"/>
        <w:rPr>
          <w:rFonts w:ascii="仿宋" w:eastAsia="仿宋" w:hAnsi="仿宋" w:cs="仿宋" w:hint="eastAsia"/>
          <w:sz w:val="28"/>
          <w:lang w:eastAsia="zh-CN"/>
        </w:rPr>
      </w:pPr>
      <w:bookmarkStart w:id="4" w:name="_Toc3177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自动化贴补强机项目的征地面积将根据自动化贴补强机项目的实际规模和需求进行精确规划。具体面积XXX平方米，旨在确保自动化贴补强机项目不仅能够满足当前的发展需求，还能够预留空间以适应未来的扩展。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净用地面积是在征地面积基础上去除不可利用面积后的实际可开发用地。具体面积XXX平方米，考虑到环保、交通、安全等多方面因素，以确保自动化贴补强机项目在整体利用效率上达到最优。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自动化贴补强机项目计划建设的建筑总规模具体面积XXX平方米。这一规模的确定综合考虑了自动化贴补强机项目的性质、规模，以及城市规划的相关要求，确保建筑布局与周边环境协调一致。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绿地率是自动化贴补强机项目用地中被规划为绿地的比例。具体面积XXX平方米，旨在通过合理规划绿地，改善自动化贴补强机项目周边环境，提升居民生活质量，并符合城市整体绿化规划。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容积率是用地上可以建设的建筑总体积与用地面积之比。具体面积XXX，通过合理的容积率规划，确保自动化贴补强机项目建筑规模与周边环境和谐共生。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化贴补强机项目选址与当地城市规划相一致，具体面积XXX平方米。通过与城市规划部门深入沟通，确保自动化贴补强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化贴补强机项目选址符合当地产业政策，具体面积XXX平方米。这包括自动化贴补强机项目对当地经济的促进作用，以及对相关产业的带动效应，确保自动化贴补强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用地总体要求必须符合环保和可持续发展的原则，具体面积XXX平方米。通过采用绿色建筑设计、节能减排等措施，确保自动化贴补强机项目在建设和运营过程中对环境的影响最小化，达到可持续发展的要求。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确保自动化贴补强机项目选址具备必要的公共设施配套，具体面积XXX平方米。这包括交通便利性、教育、医疗等基础设施，以提高居民生活品质，使得自动化贴补强机项目选址更具吸引力。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考虑用地总体要求对当地社会稳定性的影响，具体面积XXX平方米。通过深入了解当地社区反馈，确保自动化贴补强机项目的选址和建设过程对当地社会和谐稳定产生积极作用。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化贴补强机项目选址不仅符合法规和规划，还在实际操作中具有可行性。这一全面规划将为自动化贴补强机项目的成功实施提供坚实的基础，确保自动化贴补强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2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贴补强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化贴补强机项目的设备规划和空间设计中，我们将采取灵活设备布局的措施。设备布局将根据实际需求进行灵活设计，避免不必要的浪费。通过合理规划设备摆放位置，我们将提高设备的利用率，减少设备间距，以确保自动化贴补强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化贴补强机项目内部引入共享设施的概念，例如共享会议室、办公区等。通过这种方式，我们可以减少对资源的重复建设，提高资源共享效率，从而减小自动化贴补强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5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化贴补强机项目的总图布置中，我们将不同功能区域进行明确的规划，以最大程度满足自动化贴补强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00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化贴补强机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动化贴补强机项目对环境的影响是综合评价的重要因素之一。我们将详细考虑选址周边的自然环境、生态保护区、水源地等情况，确保自动化贴补强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对选址的评价还需充分考虑当地政府的产业政策和法规。我们将详细了解自动化贴补强机项目所在地的相关政策，确保自动化贴补强机项目的规划和运营与当地法规相符，降低不必要的法律风险。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考虑到社会稳定性对企业运营的重要性，我们将评估选址地区的社会安全情况、劳工关系、社区反馈等方面，以确保自动化贴补强机项目的建设和运营不会受到社会稳定性的负面影响。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最后，我们将综合考虑用地成本，包括土地购置费用、土地开发成本等。通过对用地成本的详细评估，我们能够做出更为精确的经济效益分析，为自动化贴补强机项目的投资决策提供有力支持。</w:t>
      </w:r>
    </w:p>
    <w:p>
      <w:pPr>
        <w:pStyle w:val="Heading1"/>
        <w:ind w:firstLine="560" w:firstLineChars="200"/>
        <w:rPr>
          <w:rFonts w:ascii="仿宋" w:eastAsia="仿宋" w:hAnsi="仿宋" w:cs="仿宋" w:hint="eastAsia"/>
          <w:sz w:val="28"/>
          <w:lang w:eastAsia="zh-CN"/>
        </w:rPr>
      </w:pPr>
      <w:bookmarkStart w:id="8" w:name="_Toc29473"/>
      <w:r>
        <w:rPr>
          <w:rFonts w:ascii="仿宋" w:eastAsia="仿宋" w:hAnsi="仿宋" w:cs="仿宋" w:hint="eastAsia"/>
          <w:sz w:val="28"/>
          <w:lang w:eastAsia="zh-CN"/>
        </w:rPr>
        <w:t>二、自动化贴补强机项目危机管理</w:t>
      </w:r>
      <w:bookmarkEnd w:id="8"/>
    </w:p>
    <w:p>
      <w:pPr>
        <w:pStyle w:val="Heading2"/>
        <w:rPr>
          <w:rFonts w:ascii="仿宋" w:eastAsia="仿宋" w:hAnsi="仿宋" w:cs="仿宋" w:hint="eastAsia"/>
          <w:lang w:eastAsia="zh-CN"/>
        </w:rPr>
      </w:pPr>
      <w:bookmarkStart w:id="9" w:name="_Toc2844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贴补强机项目危机管理中，危机预警与识别是确保自动化贴补强机项目稳健运行的核心步骤。通过建立全面的监测机制，自动化贴补强机项目团队旨在及时发现和理解潜在的风险和危机因素，以便采取及时的预防和应对措施，确保自动化贴补强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化贴补强机项目团队全面分析了整个自动化贴补强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化贴补强机项目团队着重于明确定义自动化贴补强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化贴补强机项目进展的持续监控，团队能够及时发现潜在问题并作出迅速反应。自动化贴补强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在这一阶段，团队的专业素养和反应速度将发挥至关重要的作用，以确保潜在危机能够在初期得到有效的处理，最大程度地减轻负面影响。通过危机预警与识别，自动化贴补强机项目得以更有序、可控地推进。</w:t>
      </w:r>
    </w:p>
    <w:p>
      <w:pPr>
        <w:pStyle w:val="Heading2"/>
        <w:ind w:firstLine="560" w:firstLineChars="200"/>
        <w:rPr>
          <w:rFonts w:ascii="仿宋" w:eastAsia="仿宋" w:hAnsi="仿宋" w:cs="仿宋" w:hint="eastAsia"/>
          <w:sz w:val="28"/>
          <w:lang w:eastAsia="zh-CN"/>
        </w:rPr>
      </w:pPr>
      <w:bookmarkStart w:id="10" w:name="_Toc719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在危机发生时，自动化贴补强机项目团队立即行动，成立了应急小组。该小组的任务是迅速制定并实施紧急应对措施，以最小化潜在损失。以下是采取的主要措施：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暂停自动化贴补强机项目进度：为遏制危机蔓延，自动化贴补强机项目暂时停止进行，以便全面评估当前状况。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资源重新分配：重新评估自动化贴补强机项目资源的分配，确保最大限度地减小损失。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实时沟通：与关键利益相关者建立实时沟通机制，向他们传递自动化贴补强机项目危机的实际状况，保障自动化贴补强机项目核心利益。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在紧急应对的同时，自动化贴补强机项目团队强调了团队协作和有效沟通的重要性。以下是团队协作的关键举措：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信息共享机制：建立了信息共享平台，确保团队成员能够及时获取自动化贴补强机项目危机的实时信息。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领导者沟通：自动化贴补强机项目领导者通过定期会议和即时沟通工具，指导团队应对危机，保持团队稳定运行。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随着危机得到初步控制，自动化贴补强机项目团队转向制定恢复计划，以确保自动化贴补强机项目能够从中迅速恢复。主要恢复计划包括：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修复受损的进度计划：重新评估自动化贴补强机项目进度，制定修复计划，确保自动化贴补强机项目尽快回归正常进程。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重新调整资源分配：优化资源分配，确保自动化贴补强机项目在有限资源下高效运转。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风险管理机制加强：对自动化贴补强机项目风险进行全面评估，制定更强化的风险管理策略，以预防未来可能的危机。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77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1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的技术管理特点体现在其创新导向。通过引入最先进的技术趋势和解决方案，自动化贴补强机项目致力于提升科技含量、提高质量和效率水平。这意味着我们将采用最新的工具和方法，确保自动化贴补强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化贴补强机项目技术管理的显著特征。通过整合不同领域的技术资源，我们实现了跨学科的协同工作。这有助于优化技术架构，提高整体效能。此外，整合性策略还促进了不同技术团队之间的紧密沟通和高效合作，确保自动化贴补强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化贴补强机项目所采用的技术。通过不断优化技术方案，自动化贴补强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化贴补强机项目团队将在自动化贴补强机项目初期识别可能的技术风险，并采取相应的预防和应对措施。通过建立健全的风险评估机制，自动化贴补强机项目能够在实施过程中及时发现并解决潜在的技术问题，保障自动化贴补强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化贴补强机项目中，技术将成为自动化贴补强机项目成功的有力支持。这一深度剖析揭示了技术管理在自动化贴补强机项目实施中的关键作用，为自动化贴补强机项目的技术基础奠定了坚实的基础。</w:t>
      </w:r>
    </w:p>
    <w:p>
      <w:pPr>
        <w:pStyle w:val="Heading2"/>
        <w:ind w:firstLine="560" w:firstLineChars="200"/>
        <w:rPr>
          <w:rFonts w:ascii="仿宋" w:eastAsia="仿宋" w:hAnsi="仿宋" w:cs="仿宋" w:hint="eastAsia"/>
          <w:sz w:val="28"/>
          <w:lang w:eastAsia="zh-CN"/>
        </w:rPr>
      </w:pPr>
      <w:bookmarkStart w:id="13" w:name="_Toc1400"/>
      <w:r>
        <w:rPr>
          <w:rFonts w:ascii="仿宋" w:eastAsia="仿宋" w:hAnsi="仿宋" w:cs="仿宋" w:hint="eastAsia"/>
          <w:sz w:val="28"/>
          <w:lang w:eastAsia="zh-CN"/>
        </w:rPr>
        <w:t>(二)、自动化贴补强机项目工艺技术设计方案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化贴补强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化贴补强机项目将严格按照相关行业规范要求进行组织。通过有效控制产品质量，自动化贴补强机项目将致力于为顾客提供优质的自动化贴补强机项目产品和良好的服务。这体现了自动化贴补强机项目对于生产活动合规性和质量标准的高度重视，为自动化贴补强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化贴补强机项目注重生态效益和清洁生产原则。自动化贴补强机项目建设将紧密结合地方特色经济发展，与社会经济发展规划和区域环境保护规划方案相协调一致。通过与当地区域自然生态系统的结合，自动化贴补强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化贴补强机项目产品具有多样化的客户需求和个性化的特点。因此，自动化贴补强机项目产品规格品种多样，且单批生产数量较小。为满足这一特点，自动化贴补强机项目承办单位将建设先进的柔性制造生产线。通过广泛应用柔性制造技术，自动化贴补强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自动化贴补强机项目采用的技术具有较高的技术含量和自动化水平，处于国内先进水平。这一技术选用不仅体现了对生产效率、质量和环境友好性的高标准要求，同时为自动化贴补强机项目的可持续发展奠定了坚实的基础。</w:t>
      </w:r>
    </w:p>
    <w:p>
      <w:pPr>
        <w:pStyle w:val="Heading2"/>
        <w:ind w:firstLine="560" w:firstLineChars="200"/>
        <w:rPr>
          <w:rFonts w:ascii="仿宋" w:eastAsia="仿宋" w:hAnsi="仿宋" w:cs="仿宋" w:hint="eastAsia"/>
          <w:sz w:val="28"/>
          <w:lang w:eastAsia="zh-CN"/>
        </w:rPr>
      </w:pPr>
      <w:bookmarkStart w:id="14" w:name="_Toc81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为确保自动化贴补强机项目的高效生产和技术实施，我们制定了一套精心设计的设备选型方案，以满足自动化贴补强机项目生产、质量和环保的要求。该方案的主要特点如下：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化贴补强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针对自动化贴补强机项目产品的多样性和小批量生产的特点，我们将建设柔性制造生产线。通过在设备选型中考虑柔性制造技术，可以灵活应对不同产品规格和生产需求，实现生产线的高度灵活性和适应性。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03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787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自动化贴补强机项目的主要产品是XXXX，预计年产值为XXX万元。这一产品在市场中占据着重要的地位，其广泛的应用范围使得该自动化贴补强机项目的市场前景非常广阔。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化贴补强机项目的xxx产品作为重要的原材料之一，将在多个领域发挥关键作用。其在建筑、交通、能源等方面的广泛应用将为整个产业链提供强大的支持，形成产业协同效应。自动化贴补强机项目的年产值XXX万XXX万XXX万万元不仅反映了其在市场上的巨大潜力，更预示着它对国民经济的积极贡献。这种关联度高、涉及面广的产业关系，使得该自动化贴补强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440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总征地面积为XXXX平方米，相当于约XX.XX亩，其中净用地面积为XXXX平方米，红线范围内相当于约XX.XX亩。这一用地规模充分考虑了自动化贴补强机项目的建设需求，保障了自动化贴补强机项目在合适的空间内得以充分发展。自动化贴补强机项目规划的总建筑面积为XXXX平方米，其中主体工程建设占XXXX平方米，计容建筑面积达XXXX平方米。预计建筑工程的投资将达到XXXX万元，为自动化贴补强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计划购置的设备共计XXXX台（套），设备购置费用为XXXX万元。这一设备购置计划充分考虑到自动化贴补强机项目的生产需求和技术要求，确保了自动化贴补强机项目在生产运营中具备先进的技术装备和高效的生产能力。设备的合理配置将为自动化贴补强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https://d.book118.com/578051100006006046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DB4BEB"/>
    <w:rsid w:val="6BDB4B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51100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2024-03-01T12:59:00Z</dcterms:created>
  <dcterms:modified xsi:type="dcterms:W3CDTF">2024-03-01T12:59:46Z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A84196962E55499884366ABC058B7AE1_11</vt:lpwstr>
  </property>
  <property fmtid="{D5CDD505-2E9C-101B-9397-08002B2CF9AE}" pid="3" name="KSOProductBuildVer">
    <vt:lpwstr>2052-12.1.0.16388</vt:lpwstr>
  </property>
</Properties>
</file>