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建筑铝挤压材项目规划设计方案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5" w:history="1">
        <w:r>
          <w:rPr>
            <w:rFonts w:ascii="仿宋" w:eastAsia="仿宋" w:hAnsi="仿宋" w:cs="仿宋" w:hint="eastAsia"/>
            <w:lang w:eastAsia="zh-CN"/>
          </w:rPr>
          <w:t>概论</w:t>
        </w:r>
        <w:r>
          <w:tab/>
        </w:r>
        <w:r>
          <w:fldChar w:fldCharType="begin"/>
        </w:r>
        <w:r>
          <w:instrText xml:space="preserve"> PAGEREF _Toc1875 \h </w:instrText>
        </w:r>
        <w:r>
          <w:fldChar w:fldCharType="separate"/>
        </w:r>
        <w:r>
          <w:t>3</w:t>
        </w:r>
        <w:r>
          <w:fldChar w:fldCharType="end"/>
        </w:r>
      </w:hyperlink>
    </w:p>
    <w:p>
      <w:pPr>
        <w:pStyle w:val="TOC1"/>
        <w:tabs>
          <w:tab w:val="right" w:leader="dot" w:pos="8306"/>
        </w:tabs>
      </w:pPr>
      <w:hyperlink w:anchor="_Toc31287" w:history="1">
        <w:r>
          <w:rPr>
            <w:rFonts w:ascii="仿宋" w:eastAsia="仿宋" w:hAnsi="仿宋" w:cs="仿宋" w:hint="eastAsia"/>
            <w:lang w:eastAsia="zh-CN"/>
          </w:rPr>
          <w:t>一、建筑铝挤压材项目可持续发展</w:t>
        </w:r>
        <w:r>
          <w:tab/>
        </w:r>
        <w:r>
          <w:fldChar w:fldCharType="begin"/>
        </w:r>
        <w:r>
          <w:instrText xml:space="preserve"> PAGEREF _Toc31287 \h </w:instrText>
        </w:r>
        <w:r>
          <w:fldChar w:fldCharType="separate"/>
        </w:r>
        <w:r>
          <w:t>3</w:t>
        </w:r>
        <w:r>
          <w:fldChar w:fldCharType="end"/>
        </w:r>
      </w:hyperlink>
    </w:p>
    <w:p>
      <w:pPr>
        <w:pStyle w:val="TOC2"/>
        <w:tabs>
          <w:tab w:val="right" w:leader="dot" w:pos="8306"/>
        </w:tabs>
      </w:pPr>
      <w:hyperlink w:anchor="_Toc23602" w:history="1">
        <w:r>
          <w:rPr>
            <w:rFonts w:ascii="仿宋" w:eastAsia="仿宋" w:hAnsi="仿宋" w:cs="仿宋" w:hint="eastAsia"/>
            <w:lang w:eastAsia="zh-CN"/>
          </w:rPr>
          <w:t>(一)、可持续战略与实践</w:t>
        </w:r>
        <w:r>
          <w:tab/>
        </w:r>
        <w:r>
          <w:fldChar w:fldCharType="begin"/>
        </w:r>
        <w:r>
          <w:instrText xml:space="preserve"> PAGEREF _Toc23602 \h </w:instrText>
        </w:r>
        <w:r>
          <w:fldChar w:fldCharType="separate"/>
        </w:r>
        <w:r>
          <w:t>3</w:t>
        </w:r>
        <w:r>
          <w:fldChar w:fldCharType="end"/>
        </w:r>
      </w:hyperlink>
    </w:p>
    <w:p>
      <w:pPr>
        <w:pStyle w:val="TOC2"/>
        <w:tabs>
          <w:tab w:val="right" w:leader="dot" w:pos="8306"/>
        </w:tabs>
      </w:pPr>
      <w:hyperlink w:anchor="_Toc32509" w:history="1">
        <w:r>
          <w:rPr>
            <w:rFonts w:ascii="仿宋" w:eastAsia="仿宋" w:hAnsi="仿宋" w:cs="仿宋" w:hint="eastAsia"/>
            <w:lang w:eastAsia="zh-CN"/>
          </w:rPr>
          <w:t>(二)、环保与社会责任</w:t>
        </w:r>
        <w:r>
          <w:tab/>
        </w:r>
        <w:r>
          <w:fldChar w:fldCharType="begin"/>
        </w:r>
        <w:r>
          <w:instrText xml:space="preserve"> PAGEREF _Toc32509 \h </w:instrText>
        </w:r>
        <w:r>
          <w:fldChar w:fldCharType="separate"/>
        </w:r>
        <w:r>
          <w:t>4</w:t>
        </w:r>
        <w:r>
          <w:fldChar w:fldCharType="end"/>
        </w:r>
      </w:hyperlink>
    </w:p>
    <w:p>
      <w:pPr>
        <w:pStyle w:val="TOC1"/>
        <w:tabs>
          <w:tab w:val="right" w:leader="dot" w:pos="8306"/>
        </w:tabs>
      </w:pPr>
      <w:hyperlink w:anchor="_Toc4694" w:history="1">
        <w:r>
          <w:rPr>
            <w:rFonts w:ascii="仿宋" w:eastAsia="仿宋" w:hAnsi="仿宋" w:cs="仿宋" w:hint="eastAsia"/>
            <w:lang w:eastAsia="zh-CN"/>
          </w:rPr>
          <w:t>二、建筑铝挤压材项目选址可行性分析</w:t>
        </w:r>
        <w:r>
          <w:tab/>
        </w:r>
        <w:r>
          <w:fldChar w:fldCharType="begin"/>
        </w:r>
        <w:r>
          <w:instrText xml:space="preserve"> PAGEREF _Toc4694 \h </w:instrText>
        </w:r>
        <w:r>
          <w:fldChar w:fldCharType="separate"/>
        </w:r>
        <w:r>
          <w:t>5</w:t>
        </w:r>
        <w:r>
          <w:fldChar w:fldCharType="end"/>
        </w:r>
      </w:hyperlink>
    </w:p>
    <w:p>
      <w:pPr>
        <w:pStyle w:val="TOC2"/>
        <w:tabs>
          <w:tab w:val="right" w:leader="dot" w:pos="8306"/>
        </w:tabs>
      </w:pPr>
      <w:hyperlink w:anchor="_Toc9039" w:history="1">
        <w:r>
          <w:rPr>
            <w:rFonts w:ascii="仿宋" w:eastAsia="仿宋" w:hAnsi="仿宋" w:cs="仿宋" w:hint="eastAsia"/>
            <w:lang w:eastAsia="zh-CN"/>
          </w:rPr>
          <w:t>(一)、建筑铝挤压材项目选址</w:t>
        </w:r>
        <w:r>
          <w:tab/>
        </w:r>
        <w:r>
          <w:fldChar w:fldCharType="begin"/>
        </w:r>
        <w:r>
          <w:instrText xml:space="preserve"> PAGEREF _Toc9039 \h </w:instrText>
        </w:r>
        <w:r>
          <w:fldChar w:fldCharType="separate"/>
        </w:r>
        <w:r>
          <w:t>5</w:t>
        </w:r>
        <w:r>
          <w:fldChar w:fldCharType="end"/>
        </w:r>
      </w:hyperlink>
    </w:p>
    <w:p>
      <w:pPr>
        <w:pStyle w:val="TOC2"/>
        <w:tabs>
          <w:tab w:val="right" w:leader="dot" w:pos="8306"/>
        </w:tabs>
      </w:pPr>
      <w:hyperlink w:anchor="_Toc5322" w:history="1">
        <w:r>
          <w:rPr>
            <w:rFonts w:ascii="仿宋" w:eastAsia="仿宋" w:hAnsi="仿宋" w:cs="仿宋" w:hint="eastAsia"/>
            <w:lang w:eastAsia="zh-CN"/>
          </w:rPr>
          <w:t>(二)、用地控制指标</w:t>
        </w:r>
        <w:r>
          <w:tab/>
        </w:r>
        <w:r>
          <w:fldChar w:fldCharType="begin"/>
        </w:r>
        <w:r>
          <w:instrText xml:space="preserve"> PAGEREF _Toc5322 \h </w:instrText>
        </w:r>
        <w:r>
          <w:fldChar w:fldCharType="separate"/>
        </w:r>
        <w:r>
          <w:t>5</w:t>
        </w:r>
        <w:r>
          <w:fldChar w:fldCharType="end"/>
        </w:r>
      </w:hyperlink>
    </w:p>
    <w:p>
      <w:pPr>
        <w:pStyle w:val="TOC2"/>
        <w:tabs>
          <w:tab w:val="right" w:leader="dot" w:pos="8306"/>
        </w:tabs>
      </w:pPr>
      <w:hyperlink w:anchor="_Toc721" w:history="1">
        <w:r>
          <w:rPr>
            <w:rFonts w:ascii="仿宋" w:eastAsia="仿宋" w:hAnsi="仿宋" w:cs="仿宋" w:hint="eastAsia"/>
            <w:lang w:eastAsia="zh-CN"/>
          </w:rPr>
          <w:t>(三)、节约用地措施</w:t>
        </w:r>
        <w:r>
          <w:tab/>
        </w:r>
        <w:r>
          <w:fldChar w:fldCharType="begin"/>
        </w:r>
        <w:r>
          <w:instrText xml:space="preserve"> PAGEREF _Toc721 \h </w:instrText>
        </w:r>
        <w:r>
          <w:fldChar w:fldCharType="separate"/>
        </w:r>
        <w:r>
          <w:t>7</w:t>
        </w:r>
        <w:r>
          <w:fldChar w:fldCharType="end"/>
        </w:r>
      </w:hyperlink>
    </w:p>
    <w:p>
      <w:pPr>
        <w:pStyle w:val="TOC2"/>
        <w:tabs>
          <w:tab w:val="right" w:leader="dot" w:pos="8306"/>
        </w:tabs>
      </w:pPr>
      <w:hyperlink w:anchor="_Toc8774" w:history="1">
        <w:r>
          <w:rPr>
            <w:rFonts w:ascii="仿宋" w:eastAsia="仿宋" w:hAnsi="仿宋" w:cs="仿宋" w:hint="eastAsia"/>
            <w:lang w:eastAsia="zh-CN"/>
          </w:rPr>
          <w:t>(四)、总图布置方案</w:t>
        </w:r>
        <w:r>
          <w:tab/>
        </w:r>
        <w:r>
          <w:fldChar w:fldCharType="begin"/>
        </w:r>
        <w:r>
          <w:instrText xml:space="preserve"> PAGEREF _Toc8774 \h </w:instrText>
        </w:r>
        <w:r>
          <w:fldChar w:fldCharType="separate"/>
        </w:r>
        <w:r>
          <w:t>8</w:t>
        </w:r>
        <w:r>
          <w:fldChar w:fldCharType="end"/>
        </w:r>
      </w:hyperlink>
    </w:p>
    <w:p>
      <w:pPr>
        <w:pStyle w:val="TOC2"/>
        <w:tabs>
          <w:tab w:val="right" w:leader="dot" w:pos="8306"/>
        </w:tabs>
      </w:pPr>
      <w:hyperlink w:anchor="_Toc13434" w:history="1">
        <w:r>
          <w:rPr>
            <w:rFonts w:ascii="仿宋" w:eastAsia="仿宋" w:hAnsi="仿宋" w:cs="仿宋" w:hint="eastAsia"/>
            <w:lang w:eastAsia="zh-CN"/>
          </w:rPr>
          <w:t>(五)、选址综合评价</w:t>
        </w:r>
        <w:r>
          <w:tab/>
        </w:r>
        <w:r>
          <w:fldChar w:fldCharType="begin"/>
        </w:r>
        <w:r>
          <w:instrText xml:space="preserve"> PAGEREF _Toc13434 \h </w:instrText>
        </w:r>
        <w:r>
          <w:fldChar w:fldCharType="separate"/>
        </w:r>
        <w:r>
          <w:t>9</w:t>
        </w:r>
        <w:r>
          <w:fldChar w:fldCharType="end"/>
        </w:r>
      </w:hyperlink>
    </w:p>
    <w:p>
      <w:pPr>
        <w:pStyle w:val="TOC1"/>
        <w:tabs>
          <w:tab w:val="right" w:leader="dot" w:pos="8306"/>
        </w:tabs>
      </w:pPr>
      <w:hyperlink w:anchor="_Toc25747" w:history="1">
        <w:r>
          <w:rPr>
            <w:rFonts w:ascii="仿宋" w:eastAsia="仿宋" w:hAnsi="仿宋" w:cs="仿宋" w:hint="eastAsia"/>
            <w:lang w:eastAsia="zh-CN"/>
          </w:rPr>
          <w:t>三、建筑铝挤压材项目建设单位说明</w:t>
        </w:r>
        <w:r>
          <w:tab/>
        </w:r>
        <w:r>
          <w:fldChar w:fldCharType="begin"/>
        </w:r>
        <w:r>
          <w:instrText xml:space="preserve"> PAGEREF _Toc25747 \h </w:instrText>
        </w:r>
        <w:r>
          <w:fldChar w:fldCharType="separate"/>
        </w:r>
        <w:r>
          <w:t>10</w:t>
        </w:r>
        <w:r>
          <w:fldChar w:fldCharType="end"/>
        </w:r>
      </w:hyperlink>
    </w:p>
    <w:p>
      <w:pPr>
        <w:pStyle w:val="TOC2"/>
        <w:tabs>
          <w:tab w:val="right" w:leader="dot" w:pos="8306"/>
        </w:tabs>
      </w:pPr>
      <w:hyperlink w:anchor="_Toc14040" w:history="1">
        <w:r>
          <w:rPr>
            <w:rFonts w:ascii="仿宋" w:eastAsia="仿宋" w:hAnsi="仿宋" w:cs="仿宋" w:hint="eastAsia"/>
            <w:lang w:eastAsia="zh-CN"/>
          </w:rPr>
          <w:t>(一)、建筑铝挤压材项目承办单位基本情况</w:t>
        </w:r>
        <w:r>
          <w:tab/>
        </w:r>
        <w:r>
          <w:fldChar w:fldCharType="begin"/>
        </w:r>
        <w:r>
          <w:instrText xml:space="preserve"> PAGEREF _Toc14040 \h </w:instrText>
        </w:r>
        <w:r>
          <w:fldChar w:fldCharType="separate"/>
        </w:r>
        <w:r>
          <w:t>10</w:t>
        </w:r>
        <w:r>
          <w:fldChar w:fldCharType="end"/>
        </w:r>
      </w:hyperlink>
    </w:p>
    <w:p>
      <w:pPr>
        <w:pStyle w:val="TOC2"/>
        <w:tabs>
          <w:tab w:val="right" w:leader="dot" w:pos="8306"/>
        </w:tabs>
      </w:pPr>
      <w:hyperlink w:anchor="_Toc5199" w:history="1">
        <w:r>
          <w:rPr>
            <w:rFonts w:ascii="仿宋" w:eastAsia="仿宋" w:hAnsi="仿宋" w:cs="仿宋" w:hint="eastAsia"/>
            <w:lang w:eastAsia="zh-CN"/>
          </w:rPr>
          <w:t>(二)、公司经济效益分析</w:t>
        </w:r>
        <w:r>
          <w:tab/>
        </w:r>
        <w:r>
          <w:fldChar w:fldCharType="begin"/>
        </w:r>
        <w:r>
          <w:instrText xml:space="preserve"> PAGEREF _Toc5199 \h </w:instrText>
        </w:r>
        <w:r>
          <w:fldChar w:fldCharType="separate"/>
        </w:r>
        <w:r>
          <w:t>11</w:t>
        </w:r>
        <w:r>
          <w:fldChar w:fldCharType="end"/>
        </w:r>
      </w:hyperlink>
    </w:p>
    <w:p>
      <w:pPr>
        <w:pStyle w:val="TOC1"/>
        <w:tabs>
          <w:tab w:val="right" w:leader="dot" w:pos="8306"/>
        </w:tabs>
      </w:pPr>
      <w:hyperlink w:anchor="_Toc19274" w:history="1">
        <w:r>
          <w:rPr>
            <w:rFonts w:ascii="仿宋" w:eastAsia="仿宋" w:hAnsi="仿宋" w:cs="仿宋" w:hint="eastAsia"/>
            <w:lang w:eastAsia="zh-CN"/>
          </w:rPr>
          <w:t>四、产品规划分析</w:t>
        </w:r>
        <w:r>
          <w:tab/>
        </w:r>
        <w:r>
          <w:fldChar w:fldCharType="begin"/>
        </w:r>
        <w:r>
          <w:instrText xml:space="preserve"> PAGEREF _Toc19274 \h </w:instrText>
        </w:r>
        <w:r>
          <w:fldChar w:fldCharType="separate"/>
        </w:r>
        <w:r>
          <w:t>12</w:t>
        </w:r>
        <w:r>
          <w:fldChar w:fldCharType="end"/>
        </w:r>
      </w:hyperlink>
    </w:p>
    <w:p>
      <w:pPr>
        <w:pStyle w:val="TOC2"/>
        <w:tabs>
          <w:tab w:val="right" w:leader="dot" w:pos="8306"/>
        </w:tabs>
      </w:pPr>
      <w:hyperlink w:anchor="_Toc5030" w:history="1">
        <w:r>
          <w:rPr>
            <w:rFonts w:ascii="仿宋" w:eastAsia="仿宋" w:hAnsi="仿宋" w:cs="仿宋" w:hint="eastAsia"/>
            <w:lang w:eastAsia="zh-CN"/>
          </w:rPr>
          <w:t>(一)、产品规划</w:t>
        </w:r>
        <w:r>
          <w:tab/>
        </w:r>
        <w:r>
          <w:fldChar w:fldCharType="begin"/>
        </w:r>
        <w:r>
          <w:instrText xml:space="preserve"> PAGEREF _Toc5030 \h </w:instrText>
        </w:r>
        <w:r>
          <w:fldChar w:fldCharType="separate"/>
        </w:r>
        <w:r>
          <w:t>12</w:t>
        </w:r>
        <w:r>
          <w:fldChar w:fldCharType="end"/>
        </w:r>
      </w:hyperlink>
    </w:p>
    <w:p>
      <w:pPr>
        <w:pStyle w:val="TOC2"/>
        <w:tabs>
          <w:tab w:val="right" w:leader="dot" w:pos="8306"/>
        </w:tabs>
      </w:pPr>
      <w:hyperlink w:anchor="_Toc8275" w:history="1">
        <w:r>
          <w:rPr>
            <w:rFonts w:ascii="仿宋" w:eastAsia="仿宋" w:hAnsi="仿宋" w:cs="仿宋" w:hint="eastAsia"/>
            <w:lang w:eastAsia="zh-CN"/>
          </w:rPr>
          <w:t>(二)、建设规模</w:t>
        </w:r>
        <w:r>
          <w:tab/>
        </w:r>
        <w:r>
          <w:fldChar w:fldCharType="begin"/>
        </w:r>
        <w:r>
          <w:instrText xml:space="preserve"> PAGEREF _Toc8275 \h </w:instrText>
        </w:r>
        <w:r>
          <w:fldChar w:fldCharType="separate"/>
        </w:r>
        <w:r>
          <w:t>12</w:t>
        </w:r>
        <w:r>
          <w:fldChar w:fldCharType="end"/>
        </w:r>
      </w:hyperlink>
    </w:p>
    <w:p>
      <w:pPr>
        <w:pStyle w:val="TOC1"/>
        <w:tabs>
          <w:tab w:val="right" w:leader="dot" w:pos="8306"/>
        </w:tabs>
      </w:pPr>
      <w:hyperlink w:anchor="_Toc32762" w:history="1">
        <w:r>
          <w:rPr>
            <w:rFonts w:ascii="仿宋" w:eastAsia="仿宋" w:hAnsi="仿宋" w:cs="仿宋" w:hint="eastAsia"/>
            <w:lang w:eastAsia="zh-CN"/>
          </w:rPr>
          <w:t>五、建筑铝挤压材项目绩效评估</w:t>
        </w:r>
        <w:r>
          <w:tab/>
        </w:r>
        <w:r>
          <w:fldChar w:fldCharType="begin"/>
        </w:r>
        <w:r>
          <w:instrText xml:space="preserve"> PAGEREF _Toc32762 \h </w:instrText>
        </w:r>
        <w:r>
          <w:fldChar w:fldCharType="separate"/>
        </w:r>
        <w:r>
          <w:t>14</w:t>
        </w:r>
        <w:r>
          <w:fldChar w:fldCharType="end"/>
        </w:r>
      </w:hyperlink>
    </w:p>
    <w:p>
      <w:pPr>
        <w:pStyle w:val="TOC2"/>
        <w:tabs>
          <w:tab w:val="right" w:leader="dot" w:pos="8306"/>
        </w:tabs>
      </w:pPr>
      <w:hyperlink w:anchor="_Toc27437" w:history="1">
        <w:r>
          <w:rPr>
            <w:rFonts w:ascii="仿宋" w:eastAsia="仿宋" w:hAnsi="仿宋" w:cs="仿宋" w:hint="eastAsia"/>
            <w:lang w:eastAsia="zh-CN"/>
          </w:rPr>
          <w:t>(一)、绩效评估指标</w:t>
        </w:r>
        <w:r>
          <w:tab/>
        </w:r>
        <w:r>
          <w:fldChar w:fldCharType="begin"/>
        </w:r>
        <w:r>
          <w:instrText xml:space="preserve"> PAGEREF _Toc27437 \h </w:instrText>
        </w:r>
        <w:r>
          <w:fldChar w:fldCharType="separate"/>
        </w:r>
        <w:r>
          <w:t>14</w:t>
        </w:r>
        <w:r>
          <w:fldChar w:fldCharType="end"/>
        </w:r>
      </w:hyperlink>
    </w:p>
    <w:p>
      <w:pPr>
        <w:pStyle w:val="TOC2"/>
        <w:tabs>
          <w:tab w:val="right" w:leader="dot" w:pos="8306"/>
        </w:tabs>
      </w:pPr>
      <w:hyperlink w:anchor="_Toc31114" w:history="1">
        <w:r>
          <w:rPr>
            <w:rFonts w:ascii="仿宋" w:eastAsia="仿宋" w:hAnsi="仿宋" w:cs="仿宋" w:hint="eastAsia"/>
            <w:lang w:eastAsia="zh-CN"/>
          </w:rPr>
          <w:t>(二)、绩效评估方法</w:t>
        </w:r>
        <w:r>
          <w:tab/>
        </w:r>
        <w:r>
          <w:fldChar w:fldCharType="begin"/>
        </w:r>
        <w:r>
          <w:instrText xml:space="preserve"> PAGEREF _Toc31114 \h </w:instrText>
        </w:r>
        <w:r>
          <w:fldChar w:fldCharType="separate"/>
        </w:r>
        <w:r>
          <w:t>15</w:t>
        </w:r>
        <w:r>
          <w:fldChar w:fldCharType="end"/>
        </w:r>
      </w:hyperlink>
    </w:p>
    <w:p>
      <w:pPr>
        <w:pStyle w:val="TOC2"/>
        <w:tabs>
          <w:tab w:val="right" w:leader="dot" w:pos="8306"/>
        </w:tabs>
      </w:pPr>
      <w:hyperlink w:anchor="_Toc21315" w:history="1">
        <w:r>
          <w:rPr>
            <w:rFonts w:ascii="仿宋" w:eastAsia="仿宋" w:hAnsi="仿宋" w:cs="仿宋" w:hint="eastAsia"/>
            <w:lang w:eastAsia="zh-CN"/>
          </w:rPr>
          <w:t>(三)、绩效评估周期</w:t>
        </w:r>
        <w:r>
          <w:tab/>
        </w:r>
        <w:r>
          <w:fldChar w:fldCharType="begin"/>
        </w:r>
        <w:r>
          <w:instrText xml:space="preserve"> PAGEREF _Toc21315 \h </w:instrText>
        </w:r>
        <w:r>
          <w:fldChar w:fldCharType="separate"/>
        </w:r>
        <w:r>
          <w:t>16</w:t>
        </w:r>
        <w:r>
          <w:fldChar w:fldCharType="end"/>
        </w:r>
      </w:hyperlink>
    </w:p>
    <w:p>
      <w:pPr>
        <w:pStyle w:val="TOC1"/>
        <w:tabs>
          <w:tab w:val="right" w:leader="dot" w:pos="8306"/>
        </w:tabs>
      </w:pPr>
      <w:hyperlink w:anchor="_Toc6554" w:history="1">
        <w:r>
          <w:rPr>
            <w:rFonts w:ascii="仿宋" w:eastAsia="仿宋" w:hAnsi="仿宋" w:cs="仿宋" w:hint="eastAsia"/>
            <w:lang w:eastAsia="zh-CN"/>
          </w:rPr>
          <w:t>六、建筑铝挤压材项目建设背景及必要性分析</w:t>
        </w:r>
        <w:r>
          <w:tab/>
        </w:r>
        <w:r>
          <w:fldChar w:fldCharType="begin"/>
        </w:r>
        <w:r>
          <w:instrText xml:space="preserve"> PAGEREF _Toc6554 \h </w:instrText>
        </w:r>
        <w:r>
          <w:fldChar w:fldCharType="separate"/>
        </w:r>
        <w:r>
          <w:t>17</w:t>
        </w:r>
        <w:r>
          <w:fldChar w:fldCharType="end"/>
        </w:r>
      </w:hyperlink>
    </w:p>
    <w:p>
      <w:pPr>
        <w:pStyle w:val="TOC2"/>
        <w:tabs>
          <w:tab w:val="right" w:leader="dot" w:pos="8306"/>
        </w:tabs>
      </w:pPr>
      <w:hyperlink w:anchor="_Toc26177" w:history="1">
        <w:r>
          <w:rPr>
            <w:rFonts w:ascii="仿宋" w:eastAsia="仿宋" w:hAnsi="仿宋" w:cs="仿宋" w:hint="eastAsia"/>
            <w:lang w:eastAsia="zh-CN"/>
          </w:rPr>
          <w:t>(一)、建筑铝挤压材项目背景分析</w:t>
        </w:r>
        <w:r>
          <w:tab/>
        </w:r>
        <w:r>
          <w:fldChar w:fldCharType="begin"/>
        </w:r>
        <w:r>
          <w:instrText xml:space="preserve"> PAGEREF _Toc26177 \h </w:instrText>
        </w:r>
        <w:r>
          <w:fldChar w:fldCharType="separate"/>
        </w:r>
        <w:r>
          <w:t>17</w:t>
        </w:r>
        <w:r>
          <w:fldChar w:fldCharType="end"/>
        </w:r>
      </w:hyperlink>
    </w:p>
    <w:p>
      <w:pPr>
        <w:pStyle w:val="TOC2"/>
        <w:tabs>
          <w:tab w:val="right" w:leader="dot" w:pos="8306"/>
        </w:tabs>
      </w:pPr>
      <w:hyperlink w:anchor="_Toc4787" w:history="1">
        <w:r>
          <w:rPr>
            <w:rFonts w:ascii="仿宋" w:eastAsia="仿宋" w:hAnsi="仿宋" w:cs="仿宋" w:hint="eastAsia"/>
            <w:lang w:eastAsia="zh-CN"/>
          </w:rPr>
          <w:t>(二)、建筑铝挤压材项目建设必要性分析</w:t>
        </w:r>
        <w:r>
          <w:tab/>
        </w:r>
        <w:r>
          <w:fldChar w:fldCharType="begin"/>
        </w:r>
        <w:r>
          <w:instrText xml:space="preserve"> PAGEREF _Toc4787 \h </w:instrText>
        </w:r>
        <w:r>
          <w:fldChar w:fldCharType="separate"/>
        </w:r>
        <w:r>
          <w:t>18</w:t>
        </w:r>
        <w:r>
          <w:fldChar w:fldCharType="end"/>
        </w:r>
      </w:hyperlink>
    </w:p>
    <w:p>
      <w:pPr>
        <w:pStyle w:val="TOC1"/>
        <w:tabs>
          <w:tab w:val="right" w:leader="dot" w:pos="8306"/>
        </w:tabs>
      </w:pPr>
      <w:hyperlink w:anchor="_Toc16857" w:history="1">
        <w:r>
          <w:rPr>
            <w:rFonts w:ascii="仿宋" w:eastAsia="仿宋" w:hAnsi="仿宋" w:cs="仿宋" w:hint="eastAsia"/>
            <w:lang w:eastAsia="zh-CN"/>
          </w:rPr>
          <w:t>七、建筑铝挤压材项目财务管理</w:t>
        </w:r>
        <w:r>
          <w:tab/>
        </w:r>
        <w:r>
          <w:fldChar w:fldCharType="begin"/>
        </w:r>
        <w:r>
          <w:instrText xml:space="preserve"> PAGEREF _Toc16857 \h </w:instrText>
        </w:r>
        <w:r>
          <w:fldChar w:fldCharType="separate"/>
        </w:r>
        <w:r>
          <w:t>20</w:t>
        </w:r>
        <w:r>
          <w:fldChar w:fldCharType="end"/>
        </w:r>
      </w:hyperlink>
    </w:p>
    <w:p>
      <w:pPr>
        <w:pStyle w:val="TOC2"/>
        <w:tabs>
          <w:tab w:val="right" w:leader="dot" w:pos="8306"/>
        </w:tabs>
      </w:pPr>
      <w:hyperlink w:anchor="_Toc5096" w:history="1">
        <w:r>
          <w:rPr>
            <w:rFonts w:ascii="仿宋" w:eastAsia="仿宋" w:hAnsi="仿宋" w:cs="仿宋" w:hint="eastAsia"/>
            <w:lang w:eastAsia="zh-CN"/>
          </w:rPr>
          <w:t>(一)、资金需求大</w:t>
        </w:r>
        <w:r>
          <w:tab/>
        </w:r>
        <w:r>
          <w:fldChar w:fldCharType="begin"/>
        </w:r>
        <w:r>
          <w:instrText xml:space="preserve"> PAGEREF _Toc5096 \h </w:instrText>
        </w:r>
        <w:r>
          <w:fldChar w:fldCharType="separate"/>
        </w:r>
        <w:r>
          <w:t>20</w:t>
        </w:r>
        <w:r>
          <w:fldChar w:fldCharType="end"/>
        </w:r>
      </w:hyperlink>
    </w:p>
    <w:p>
      <w:pPr>
        <w:pStyle w:val="TOC2"/>
        <w:tabs>
          <w:tab w:val="right" w:leader="dot" w:pos="8306"/>
        </w:tabs>
      </w:pPr>
      <w:hyperlink w:anchor="_Toc18538" w:history="1">
        <w:r>
          <w:rPr>
            <w:rFonts w:ascii="仿宋" w:eastAsia="仿宋" w:hAnsi="仿宋" w:cs="仿宋" w:hint="eastAsia"/>
            <w:lang w:eastAsia="zh-CN"/>
          </w:rPr>
          <w:t>(二)、研发周期长</w:t>
        </w:r>
        <w:r>
          <w:tab/>
        </w:r>
        <w:r>
          <w:fldChar w:fldCharType="begin"/>
        </w:r>
        <w:r>
          <w:instrText xml:space="preserve"> PAGEREF _Toc18538 \h </w:instrText>
        </w:r>
        <w:r>
          <w:fldChar w:fldCharType="separate"/>
        </w:r>
        <w:r>
          <w:t>21</w:t>
        </w:r>
        <w:r>
          <w:fldChar w:fldCharType="end"/>
        </w:r>
      </w:hyperlink>
    </w:p>
    <w:p>
      <w:pPr>
        <w:pStyle w:val="TOC2"/>
        <w:tabs>
          <w:tab w:val="right" w:leader="dot" w:pos="8306"/>
        </w:tabs>
      </w:pPr>
      <w:hyperlink w:anchor="_Toc3912" w:history="1">
        <w:r>
          <w:rPr>
            <w:rFonts w:ascii="仿宋" w:eastAsia="仿宋" w:hAnsi="仿宋" w:cs="仿宋" w:hint="eastAsia"/>
            <w:lang w:eastAsia="zh-CN"/>
          </w:rPr>
          <w:t>(三)、市场风险大</w:t>
        </w:r>
        <w:r>
          <w:tab/>
        </w:r>
        <w:r>
          <w:fldChar w:fldCharType="begin"/>
        </w:r>
        <w:r>
          <w:instrText xml:space="preserve"> PAGEREF _Toc3912 \h </w:instrText>
        </w:r>
        <w:r>
          <w:fldChar w:fldCharType="separate"/>
        </w:r>
        <w:r>
          <w:t>22</w:t>
        </w:r>
        <w:r>
          <w:fldChar w:fldCharType="end"/>
        </w:r>
      </w:hyperlink>
    </w:p>
    <w:p>
      <w:pPr>
        <w:pStyle w:val="TOC2"/>
        <w:tabs>
          <w:tab w:val="right" w:leader="dot" w:pos="8306"/>
        </w:tabs>
      </w:pPr>
      <w:hyperlink w:anchor="_Toc8238" w:history="1">
        <w:r>
          <w:rPr>
            <w:rFonts w:ascii="仿宋" w:eastAsia="仿宋" w:hAnsi="仿宋" w:cs="仿宋" w:hint="eastAsia"/>
            <w:lang w:eastAsia="zh-CN"/>
          </w:rPr>
          <w:t>(四)、利润率高</w:t>
        </w:r>
        <w:r>
          <w:tab/>
        </w:r>
        <w:r>
          <w:fldChar w:fldCharType="begin"/>
        </w:r>
        <w:r>
          <w:instrText xml:space="preserve"> PAGEREF _Toc8238 \h </w:instrText>
        </w:r>
        <w:r>
          <w:fldChar w:fldCharType="separate"/>
        </w:r>
        <w:r>
          <w:t>25</w:t>
        </w:r>
        <w:r>
          <w:fldChar w:fldCharType="end"/>
        </w:r>
      </w:hyperlink>
    </w:p>
    <w:p>
      <w:pPr>
        <w:pStyle w:val="TOC1"/>
        <w:tabs>
          <w:tab w:val="right" w:leader="dot" w:pos="8306"/>
        </w:tabs>
      </w:pPr>
      <w:hyperlink w:anchor="_Toc17642" w:history="1">
        <w:r>
          <w:rPr>
            <w:rFonts w:ascii="仿宋" w:eastAsia="仿宋" w:hAnsi="仿宋" w:cs="仿宋" w:hint="eastAsia"/>
            <w:lang w:eastAsia="zh-CN"/>
          </w:rPr>
          <w:t>八、建筑铝挤压材项目风险管理</w:t>
        </w:r>
        <w:r>
          <w:tab/>
        </w:r>
        <w:r>
          <w:fldChar w:fldCharType="begin"/>
        </w:r>
        <w:r>
          <w:instrText xml:space="preserve"> PAGEREF _Toc17642 \h </w:instrText>
        </w:r>
        <w:r>
          <w:fldChar w:fldCharType="separate"/>
        </w:r>
        <w:r>
          <w:t>27</w:t>
        </w:r>
        <w:r>
          <w:fldChar w:fldCharType="end"/>
        </w:r>
      </w:hyperlink>
    </w:p>
    <w:p>
      <w:pPr>
        <w:pStyle w:val="TOC2"/>
        <w:tabs>
          <w:tab w:val="right" w:leader="dot" w:pos="8306"/>
        </w:tabs>
      </w:pPr>
      <w:hyperlink w:anchor="_Toc30881" w:history="1">
        <w:r>
          <w:rPr>
            <w:rFonts w:ascii="仿宋" w:eastAsia="仿宋" w:hAnsi="仿宋" w:cs="仿宋" w:hint="eastAsia"/>
            <w:lang w:eastAsia="zh-CN"/>
          </w:rPr>
          <w:t>(一)、风险识别与评估</w:t>
        </w:r>
        <w:r>
          <w:tab/>
        </w:r>
        <w:r>
          <w:fldChar w:fldCharType="begin"/>
        </w:r>
        <w:r>
          <w:instrText xml:space="preserve"> PAGEREF _Toc30881 \h </w:instrText>
        </w:r>
        <w:r>
          <w:fldChar w:fldCharType="separate"/>
        </w:r>
        <w:r>
          <w:t>27</w:t>
        </w:r>
        <w:r>
          <w:fldChar w:fldCharType="end"/>
        </w:r>
      </w:hyperlink>
    </w:p>
    <w:p>
      <w:pPr>
        <w:pStyle w:val="TOC2"/>
        <w:tabs>
          <w:tab w:val="right" w:leader="dot" w:pos="8306"/>
        </w:tabs>
      </w:pPr>
      <w:hyperlink w:anchor="_Toc16170" w:history="1">
        <w:r>
          <w:rPr>
            <w:rFonts w:ascii="仿宋" w:eastAsia="仿宋" w:hAnsi="仿宋" w:cs="仿宋" w:hint="eastAsia"/>
            <w:lang w:eastAsia="zh-CN"/>
          </w:rPr>
          <w:t>(二)、风险应对策略</w:t>
        </w:r>
        <w:r>
          <w:tab/>
        </w:r>
        <w:r>
          <w:fldChar w:fldCharType="begin"/>
        </w:r>
        <w:r>
          <w:instrText xml:space="preserve"> PAGEREF _Toc16170 \h </w:instrText>
        </w:r>
        <w:r>
          <w:fldChar w:fldCharType="separate"/>
        </w:r>
        <w:r>
          <w:t>28</w:t>
        </w:r>
        <w:r>
          <w:fldChar w:fldCharType="end"/>
        </w:r>
      </w:hyperlink>
    </w:p>
    <w:p>
      <w:pPr>
        <w:pStyle w:val="TOC2"/>
        <w:tabs>
          <w:tab w:val="right" w:leader="dot" w:pos="8306"/>
        </w:tabs>
      </w:pPr>
      <w:hyperlink w:anchor="_Toc12340" w:history="1">
        <w:r>
          <w:rPr>
            <w:rFonts w:ascii="仿宋" w:eastAsia="仿宋" w:hAnsi="仿宋" w:cs="仿宋" w:hint="eastAsia"/>
            <w:lang w:eastAsia="zh-CN"/>
          </w:rPr>
          <w:t>(三)、风险监控与控制</w:t>
        </w:r>
        <w:r>
          <w:tab/>
        </w:r>
        <w:r>
          <w:fldChar w:fldCharType="begin"/>
        </w:r>
        <w:r>
          <w:instrText xml:space="preserve"> PAGEREF _Toc12340 \h </w:instrText>
        </w:r>
        <w:r>
          <w:fldChar w:fldCharType="separate"/>
        </w:r>
        <w:r>
          <w:t>30</w:t>
        </w:r>
        <w:r>
          <w:fldChar w:fldCharType="end"/>
        </w:r>
      </w:hyperlink>
    </w:p>
    <w:p>
      <w:pPr>
        <w:pStyle w:val="TOC1"/>
        <w:tabs>
          <w:tab w:val="right" w:leader="dot" w:pos="8306"/>
        </w:tabs>
      </w:pPr>
      <w:hyperlink w:anchor="_Toc4633" w:history="1">
        <w:r>
          <w:rPr>
            <w:rFonts w:ascii="仿宋" w:eastAsia="仿宋" w:hAnsi="仿宋" w:cs="仿宋" w:hint="eastAsia"/>
            <w:lang w:eastAsia="zh-CN"/>
          </w:rPr>
          <w:t>九、建筑铝挤压材项目创新与研发</w:t>
        </w:r>
        <w:r>
          <w:tab/>
        </w:r>
        <w:r>
          <w:fldChar w:fldCharType="begin"/>
        </w:r>
        <w:r>
          <w:instrText xml:space="preserve"> PAGEREF _Toc4633 \h </w:instrText>
        </w:r>
        <w:r>
          <w:fldChar w:fldCharType="separate"/>
        </w:r>
        <w:r>
          <w:t>31</w:t>
        </w:r>
        <w:r>
          <w:fldChar w:fldCharType="end"/>
        </w:r>
      </w:hyperlink>
    </w:p>
    <w:p>
      <w:pPr>
        <w:pStyle w:val="TOC2"/>
        <w:tabs>
          <w:tab w:val="right" w:leader="dot" w:pos="8306"/>
        </w:tabs>
      </w:pPr>
      <w:hyperlink w:anchor="_Toc1167" w:history="1">
        <w:r>
          <w:rPr>
            <w:rFonts w:ascii="仿宋" w:eastAsia="仿宋" w:hAnsi="仿宋" w:cs="仿宋" w:hint="eastAsia"/>
            <w:lang w:eastAsia="zh-CN"/>
          </w:rPr>
          <w:t>(一)、创新策略与方向</w:t>
        </w:r>
        <w:r>
          <w:tab/>
        </w:r>
        <w:r>
          <w:fldChar w:fldCharType="begin"/>
        </w:r>
        <w:r>
          <w:instrText xml:space="preserve"> PAGEREF _Toc1167 \h </w:instrText>
        </w:r>
        <w:r>
          <w:fldChar w:fldCharType="separate"/>
        </w:r>
        <w:r>
          <w:t>31</w:t>
        </w:r>
        <w:r>
          <w:fldChar w:fldCharType="end"/>
        </w:r>
      </w:hyperlink>
    </w:p>
    <w:p>
      <w:pPr>
        <w:pStyle w:val="TOC2"/>
        <w:tabs>
          <w:tab w:val="right" w:leader="dot" w:pos="8306"/>
        </w:tabs>
      </w:pPr>
      <w:hyperlink w:anchor="_Toc32561" w:history="1">
        <w:r>
          <w:rPr>
            <w:rFonts w:ascii="仿宋" w:eastAsia="仿宋" w:hAnsi="仿宋" w:cs="仿宋" w:hint="eastAsia"/>
            <w:lang w:eastAsia="zh-CN"/>
          </w:rPr>
          <w:t>(二)、研发规划与投入</w:t>
        </w:r>
        <w:r>
          <w:tab/>
        </w:r>
        <w:r>
          <w:fldChar w:fldCharType="begin"/>
        </w:r>
        <w:r>
          <w:instrText xml:space="preserve"> PAGEREF _Toc32561 \h </w:instrText>
        </w:r>
        <w:r>
          <w:fldChar w:fldCharType="separate"/>
        </w:r>
        <w:r>
          <w:t>32</w:t>
        </w:r>
        <w:r>
          <w:fldChar w:fldCharType="end"/>
        </w:r>
      </w:hyperlink>
    </w:p>
    <w:p>
      <w:pPr>
        <w:pStyle w:val="TOC1"/>
        <w:tabs>
          <w:tab w:val="right" w:leader="dot" w:pos="8306"/>
        </w:tabs>
      </w:pPr>
      <w:hyperlink w:anchor="_Toc2541" w:history="1">
        <w:r>
          <w:rPr>
            <w:rFonts w:ascii="仿宋" w:eastAsia="仿宋" w:hAnsi="仿宋" w:cs="仿宋" w:hint="eastAsia"/>
            <w:lang w:eastAsia="zh-CN"/>
          </w:rPr>
          <w:t>十、建筑铝挤压材项目社会影响</w:t>
        </w:r>
        <w:r>
          <w:tab/>
        </w:r>
        <w:r>
          <w:fldChar w:fldCharType="begin"/>
        </w:r>
        <w:r>
          <w:instrText xml:space="preserve"> PAGEREF _Toc2541 \h </w:instrText>
        </w:r>
        <w:r>
          <w:fldChar w:fldCharType="separate"/>
        </w:r>
        <w:r>
          <w:t>34</w:t>
        </w:r>
        <w:r>
          <w:fldChar w:fldCharType="end"/>
        </w:r>
      </w:hyperlink>
    </w:p>
    <w:p>
      <w:pPr>
        <w:pStyle w:val="TOC2"/>
        <w:tabs>
          <w:tab w:val="right" w:leader="dot" w:pos="8306"/>
        </w:tabs>
      </w:pPr>
      <w:hyperlink w:anchor="_Toc26562" w:history="1">
        <w:r>
          <w:rPr>
            <w:rFonts w:ascii="仿宋" w:eastAsia="仿宋" w:hAnsi="仿宋" w:cs="仿宋" w:hint="eastAsia"/>
            <w:lang w:eastAsia="zh-CN"/>
          </w:rPr>
          <w:t>(一)、社会责任与义务</w:t>
        </w:r>
        <w:r>
          <w:tab/>
        </w:r>
        <w:r>
          <w:fldChar w:fldCharType="begin"/>
        </w:r>
        <w:r>
          <w:instrText xml:space="preserve"> PAGEREF _Toc26562 \h </w:instrText>
        </w:r>
        <w:r>
          <w:fldChar w:fldCharType="separate"/>
        </w:r>
        <w:r>
          <w:t>34</w:t>
        </w:r>
        <w:r>
          <w:fldChar w:fldCharType="end"/>
        </w:r>
      </w:hyperlink>
    </w:p>
    <w:p>
      <w:pPr>
        <w:pStyle w:val="TOC2"/>
        <w:tabs>
          <w:tab w:val="right" w:leader="dot" w:pos="8306"/>
        </w:tabs>
      </w:pPr>
      <w:hyperlink w:anchor="_Toc19034" w:history="1">
        <w:r>
          <w:rPr>
            <w:rFonts w:ascii="仿宋" w:eastAsia="仿宋" w:hAnsi="仿宋" w:cs="仿宋" w:hint="eastAsia"/>
            <w:lang w:eastAsia="zh-CN"/>
          </w:rPr>
          <w:t>(二)、社会参与与沟通</w:t>
        </w:r>
        <w:r>
          <w:tab/>
        </w:r>
        <w:r>
          <w:fldChar w:fldCharType="begin"/>
        </w:r>
        <w:r>
          <w:instrText xml:space="preserve"> PAGEREF _Toc19034 \h </w:instrText>
        </w:r>
        <w:r>
          <w:fldChar w:fldCharType="separate"/>
        </w:r>
        <w:r>
          <w:t>35</w:t>
        </w:r>
        <w:r>
          <w:fldChar w:fldCharType="end"/>
        </w:r>
      </w:hyperlink>
    </w:p>
    <w:p>
      <w:pPr>
        <w:pStyle w:val="TOC1"/>
        <w:tabs>
          <w:tab w:val="right" w:leader="dot" w:pos="8306"/>
        </w:tabs>
      </w:pPr>
      <w:hyperlink w:anchor="_Toc3001" w:history="1">
        <w:r>
          <w:rPr>
            <w:rFonts w:ascii="仿宋" w:eastAsia="仿宋" w:hAnsi="仿宋" w:cs="仿宋" w:hint="eastAsia"/>
            <w:lang w:eastAsia="zh-CN"/>
          </w:rPr>
          <w:t>十一、建筑铝挤压材项目投资规划</w:t>
        </w:r>
        <w:r>
          <w:tab/>
        </w:r>
        <w:r>
          <w:fldChar w:fldCharType="begin"/>
        </w:r>
        <w:r>
          <w:instrText xml:space="preserve"> PAGEREF _Toc3001 \h </w:instrText>
        </w:r>
        <w:r>
          <w:fldChar w:fldCharType="separate"/>
        </w:r>
        <w:r>
          <w:t>36</w:t>
        </w:r>
        <w:r>
          <w:fldChar w:fldCharType="end"/>
        </w:r>
      </w:hyperlink>
    </w:p>
    <w:p>
      <w:pPr>
        <w:pStyle w:val="TOC2"/>
        <w:tabs>
          <w:tab w:val="right" w:leader="dot" w:pos="8306"/>
        </w:tabs>
      </w:pPr>
      <w:hyperlink w:anchor="_Toc13274" w:history="1">
        <w:r>
          <w:rPr>
            <w:rFonts w:ascii="仿宋" w:eastAsia="仿宋" w:hAnsi="仿宋" w:cs="仿宋" w:hint="eastAsia"/>
            <w:lang w:eastAsia="zh-CN"/>
          </w:rPr>
          <w:t>(一)、建筑铝挤压材项目总投资估算</w:t>
        </w:r>
        <w:r>
          <w:tab/>
        </w:r>
        <w:r>
          <w:fldChar w:fldCharType="begin"/>
        </w:r>
        <w:r>
          <w:instrText xml:space="preserve"> PAGEREF _Toc13274 \h </w:instrText>
        </w:r>
        <w:r>
          <w:fldChar w:fldCharType="separate"/>
        </w:r>
        <w:r>
          <w:t>36</w:t>
        </w:r>
        <w:r>
          <w:fldChar w:fldCharType="end"/>
        </w:r>
      </w:hyperlink>
    </w:p>
    <w:p>
      <w:pPr>
        <w:pStyle w:val="TOC2"/>
        <w:tabs>
          <w:tab w:val="right" w:leader="dot" w:pos="8306"/>
        </w:tabs>
      </w:pPr>
      <w:hyperlink w:anchor="_Toc16301" w:history="1">
        <w:r>
          <w:rPr>
            <w:rFonts w:ascii="仿宋" w:eastAsia="仿宋" w:hAnsi="仿宋" w:cs="仿宋" w:hint="eastAsia"/>
            <w:lang w:eastAsia="zh-CN"/>
          </w:rPr>
          <w:t>(二)、资金筹措</w:t>
        </w:r>
        <w:r>
          <w:tab/>
        </w:r>
        <w:r>
          <w:fldChar w:fldCharType="begin"/>
        </w:r>
        <w:r>
          <w:instrText xml:space="preserve"> PAGEREF _Toc16301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87" w:history="1">
        <w:r>
          <w:rPr>
            <w:rFonts w:ascii="仿宋" w:eastAsia="仿宋" w:hAnsi="仿宋" w:cs="仿宋" w:hint="eastAsia"/>
            <w:lang w:eastAsia="zh-CN"/>
          </w:rPr>
          <w:t>十二、建筑铝挤压材项目人力资源培养与发展</w:t>
        </w:r>
        <w:r>
          <w:tab/>
        </w:r>
        <w:r>
          <w:fldChar w:fldCharType="begin"/>
        </w:r>
        <w:r>
          <w:instrText xml:space="preserve"> PAGEREF _Toc29887 \h </w:instrText>
        </w:r>
        <w:r>
          <w:fldChar w:fldCharType="separate"/>
        </w:r>
        <w:r>
          <w:t>38</w:t>
        </w:r>
        <w:r>
          <w:fldChar w:fldCharType="end"/>
        </w:r>
      </w:hyperlink>
    </w:p>
    <w:p>
      <w:pPr>
        <w:pStyle w:val="TOC2"/>
        <w:tabs>
          <w:tab w:val="right" w:leader="dot" w:pos="8306"/>
        </w:tabs>
      </w:pPr>
      <w:hyperlink w:anchor="_Toc23645" w:history="1">
        <w:r>
          <w:rPr>
            <w:rFonts w:ascii="仿宋" w:eastAsia="仿宋" w:hAnsi="仿宋" w:cs="仿宋" w:hint="eastAsia"/>
            <w:lang w:eastAsia="zh-CN"/>
          </w:rPr>
          <w:t>(一)、人才需求与规划</w:t>
        </w:r>
        <w:r>
          <w:tab/>
        </w:r>
        <w:r>
          <w:fldChar w:fldCharType="begin"/>
        </w:r>
        <w:r>
          <w:instrText xml:space="preserve"> PAGEREF _Toc23645 \h </w:instrText>
        </w:r>
        <w:r>
          <w:fldChar w:fldCharType="separate"/>
        </w:r>
        <w:r>
          <w:t>38</w:t>
        </w:r>
        <w:r>
          <w:fldChar w:fldCharType="end"/>
        </w:r>
      </w:hyperlink>
    </w:p>
    <w:p>
      <w:pPr>
        <w:pStyle w:val="TOC2"/>
        <w:tabs>
          <w:tab w:val="right" w:leader="dot" w:pos="8306"/>
        </w:tabs>
      </w:pPr>
      <w:hyperlink w:anchor="_Toc8119" w:history="1">
        <w:r>
          <w:rPr>
            <w:rFonts w:ascii="仿宋" w:eastAsia="仿宋" w:hAnsi="仿宋" w:cs="仿宋" w:hint="eastAsia"/>
            <w:lang w:eastAsia="zh-CN"/>
          </w:rPr>
          <w:t>(二)、培训与发展计划</w:t>
        </w:r>
        <w:r>
          <w:tab/>
        </w:r>
        <w:r>
          <w:fldChar w:fldCharType="begin"/>
        </w:r>
        <w:r>
          <w:instrText xml:space="preserve"> PAGEREF _Toc8119 \h </w:instrText>
        </w:r>
        <w:r>
          <w:fldChar w:fldCharType="separate"/>
        </w:r>
        <w:r>
          <w:t>38</w:t>
        </w:r>
        <w:r>
          <w:fldChar w:fldCharType="end"/>
        </w:r>
      </w:hyperlink>
    </w:p>
    <w:p>
      <w:pPr>
        <w:pStyle w:val="TOC1"/>
        <w:tabs>
          <w:tab w:val="right" w:leader="dot" w:pos="8306"/>
        </w:tabs>
      </w:pPr>
      <w:hyperlink w:anchor="_Toc31485" w:history="1">
        <w:r>
          <w:rPr>
            <w:rFonts w:ascii="仿宋" w:eastAsia="仿宋" w:hAnsi="仿宋" w:cs="仿宋" w:hint="eastAsia"/>
            <w:lang w:eastAsia="zh-CN"/>
          </w:rPr>
          <w:t>十三、建筑铝挤压材项目变更管理</w:t>
        </w:r>
        <w:r>
          <w:tab/>
        </w:r>
        <w:r>
          <w:fldChar w:fldCharType="begin"/>
        </w:r>
        <w:r>
          <w:instrText xml:space="preserve"> PAGEREF _Toc31485 \h </w:instrText>
        </w:r>
        <w:r>
          <w:fldChar w:fldCharType="separate"/>
        </w:r>
        <w:r>
          <w:t>39</w:t>
        </w:r>
        <w:r>
          <w:fldChar w:fldCharType="end"/>
        </w:r>
      </w:hyperlink>
    </w:p>
    <w:p>
      <w:pPr>
        <w:pStyle w:val="TOC2"/>
        <w:tabs>
          <w:tab w:val="right" w:leader="dot" w:pos="8306"/>
        </w:tabs>
      </w:pPr>
      <w:hyperlink w:anchor="_Toc32097" w:history="1">
        <w:r>
          <w:rPr>
            <w:rFonts w:ascii="仿宋" w:eastAsia="仿宋" w:hAnsi="仿宋" w:cs="仿宋" w:hint="eastAsia"/>
            <w:lang w:eastAsia="zh-CN"/>
          </w:rPr>
          <w:t>(一)、变更申请与评估</w:t>
        </w:r>
        <w:r>
          <w:tab/>
        </w:r>
        <w:r>
          <w:fldChar w:fldCharType="begin"/>
        </w:r>
        <w:r>
          <w:instrText xml:space="preserve"> PAGEREF _Toc32097 \h </w:instrText>
        </w:r>
        <w:r>
          <w:fldChar w:fldCharType="separate"/>
        </w:r>
        <w:r>
          <w:t>39</w:t>
        </w:r>
        <w:r>
          <w:fldChar w:fldCharType="end"/>
        </w:r>
      </w:hyperlink>
    </w:p>
    <w:p>
      <w:pPr>
        <w:pStyle w:val="TOC2"/>
        <w:tabs>
          <w:tab w:val="right" w:leader="dot" w:pos="8306"/>
        </w:tabs>
      </w:pPr>
      <w:hyperlink w:anchor="_Toc27906" w:history="1">
        <w:r>
          <w:rPr>
            <w:rFonts w:ascii="仿宋" w:eastAsia="仿宋" w:hAnsi="仿宋" w:cs="仿宋" w:hint="eastAsia"/>
            <w:lang w:eastAsia="zh-CN"/>
          </w:rPr>
          <w:t>(二)、变更实施与控制</w:t>
        </w:r>
        <w:r>
          <w:tab/>
        </w:r>
        <w:r>
          <w:fldChar w:fldCharType="begin"/>
        </w:r>
        <w:r>
          <w:instrText xml:space="preserve"> PAGEREF _Toc27906 \h </w:instrText>
        </w:r>
        <w:r>
          <w:fldChar w:fldCharType="separate"/>
        </w:r>
        <w:r>
          <w:t>39</w:t>
        </w:r>
        <w:r>
          <w:fldChar w:fldCharType="end"/>
        </w:r>
      </w:hyperlink>
    </w:p>
    <w:p>
      <w:pPr>
        <w:pStyle w:val="TOC1"/>
        <w:tabs>
          <w:tab w:val="right" w:leader="dot" w:pos="8306"/>
        </w:tabs>
      </w:pPr>
      <w:hyperlink w:anchor="_Toc24421" w:history="1">
        <w:r>
          <w:rPr>
            <w:rFonts w:ascii="仿宋" w:eastAsia="仿宋" w:hAnsi="仿宋" w:cs="仿宋" w:hint="eastAsia"/>
            <w:lang w:eastAsia="zh-CN"/>
          </w:rPr>
          <w:t>十四、供应链管理</w:t>
        </w:r>
        <w:r>
          <w:tab/>
        </w:r>
        <w:r>
          <w:fldChar w:fldCharType="begin"/>
        </w:r>
        <w:r>
          <w:instrText xml:space="preserve"> PAGEREF _Toc24421 \h </w:instrText>
        </w:r>
        <w:r>
          <w:fldChar w:fldCharType="separate"/>
        </w:r>
        <w:r>
          <w:t>40</w:t>
        </w:r>
        <w:r>
          <w:fldChar w:fldCharType="end"/>
        </w:r>
      </w:hyperlink>
    </w:p>
    <w:p>
      <w:pPr>
        <w:pStyle w:val="TOC2"/>
        <w:tabs>
          <w:tab w:val="right" w:leader="dot" w:pos="8306"/>
        </w:tabs>
      </w:pPr>
      <w:hyperlink w:anchor="_Toc4951" w:history="1">
        <w:r>
          <w:rPr>
            <w:rFonts w:ascii="仿宋" w:eastAsia="仿宋" w:hAnsi="仿宋" w:cs="仿宋" w:hint="eastAsia"/>
            <w:lang w:eastAsia="zh-CN"/>
          </w:rPr>
          <w:t>(一)、供应链战略规划</w:t>
        </w:r>
        <w:r>
          <w:tab/>
        </w:r>
        <w:r>
          <w:fldChar w:fldCharType="begin"/>
        </w:r>
        <w:r>
          <w:instrText xml:space="preserve"> PAGEREF _Toc4951 \h </w:instrText>
        </w:r>
        <w:r>
          <w:fldChar w:fldCharType="separate"/>
        </w:r>
        <w:r>
          <w:t>40</w:t>
        </w:r>
        <w:r>
          <w:fldChar w:fldCharType="end"/>
        </w:r>
      </w:hyperlink>
    </w:p>
    <w:p>
      <w:pPr>
        <w:pStyle w:val="TOC2"/>
        <w:tabs>
          <w:tab w:val="right" w:leader="dot" w:pos="8306"/>
        </w:tabs>
      </w:pPr>
      <w:hyperlink w:anchor="_Toc10592" w:history="1">
        <w:r>
          <w:rPr>
            <w:rFonts w:ascii="仿宋" w:eastAsia="仿宋" w:hAnsi="仿宋" w:cs="仿宋" w:hint="eastAsia"/>
            <w:lang w:eastAsia="zh-CN"/>
          </w:rPr>
          <w:t>(二)、供应商选择与合作</w:t>
        </w:r>
        <w:r>
          <w:tab/>
        </w:r>
        <w:r>
          <w:fldChar w:fldCharType="begin"/>
        </w:r>
        <w:r>
          <w:instrText xml:space="preserve"> PAGEREF _Toc10592 \h </w:instrText>
        </w:r>
        <w:r>
          <w:fldChar w:fldCharType="separate"/>
        </w:r>
        <w:r>
          <w:t>42</w:t>
        </w:r>
        <w:r>
          <w:fldChar w:fldCharType="end"/>
        </w:r>
      </w:hyperlink>
    </w:p>
    <w:p>
      <w:pPr>
        <w:pStyle w:val="TOC2"/>
        <w:tabs>
          <w:tab w:val="right" w:leader="dot" w:pos="8306"/>
        </w:tabs>
      </w:pPr>
      <w:hyperlink w:anchor="_Toc6168" w:history="1">
        <w:r>
          <w:rPr>
            <w:rFonts w:ascii="仿宋" w:eastAsia="仿宋" w:hAnsi="仿宋" w:cs="仿宋" w:hint="eastAsia"/>
            <w:lang w:eastAsia="zh-CN"/>
          </w:rPr>
          <w:t>(三)、物流与库存管理</w:t>
        </w:r>
        <w:r>
          <w:tab/>
        </w:r>
        <w:r>
          <w:fldChar w:fldCharType="begin"/>
        </w:r>
        <w:r>
          <w:instrText xml:space="preserve"> PAGEREF _Toc6168 \h </w:instrText>
        </w:r>
        <w:r>
          <w:fldChar w:fldCharType="separate"/>
        </w:r>
        <w:r>
          <w:t>43</w:t>
        </w:r>
        <w:r>
          <w:fldChar w:fldCharType="end"/>
        </w:r>
      </w:hyperlink>
    </w:p>
    <w:p>
      <w:pPr>
        <w:pStyle w:val="TOC1"/>
        <w:tabs>
          <w:tab w:val="right" w:leader="dot" w:pos="8306"/>
        </w:tabs>
      </w:pPr>
      <w:hyperlink w:anchor="_Toc9768" w:history="1">
        <w:r>
          <w:rPr>
            <w:rFonts w:ascii="仿宋" w:eastAsia="仿宋" w:hAnsi="仿宋" w:cs="仿宋" w:hint="eastAsia"/>
            <w:lang w:eastAsia="zh-CN"/>
          </w:rPr>
          <w:t>十五、利益相关者分析与沟通计划</w:t>
        </w:r>
        <w:r>
          <w:tab/>
        </w:r>
        <w:r>
          <w:fldChar w:fldCharType="begin"/>
        </w:r>
        <w:r>
          <w:instrText xml:space="preserve"> PAGEREF _Toc9768 \h </w:instrText>
        </w:r>
        <w:r>
          <w:fldChar w:fldCharType="separate"/>
        </w:r>
        <w:r>
          <w:t>44</w:t>
        </w:r>
        <w:r>
          <w:fldChar w:fldCharType="end"/>
        </w:r>
      </w:hyperlink>
    </w:p>
    <w:p>
      <w:pPr>
        <w:pStyle w:val="TOC2"/>
        <w:tabs>
          <w:tab w:val="right" w:leader="dot" w:pos="8306"/>
        </w:tabs>
      </w:pPr>
      <w:hyperlink w:anchor="_Toc26438" w:history="1">
        <w:r>
          <w:rPr>
            <w:rFonts w:ascii="仿宋" w:eastAsia="仿宋" w:hAnsi="仿宋" w:cs="仿宋" w:hint="eastAsia"/>
            <w:lang w:eastAsia="zh-CN"/>
          </w:rPr>
          <w:t>(一)、利益相关者分析</w:t>
        </w:r>
        <w:r>
          <w:tab/>
        </w:r>
        <w:r>
          <w:fldChar w:fldCharType="begin"/>
        </w:r>
        <w:r>
          <w:instrText xml:space="preserve"> PAGEREF _Toc26438 \h </w:instrText>
        </w:r>
        <w:r>
          <w:fldChar w:fldCharType="separate"/>
        </w:r>
        <w:r>
          <w:t>44</w:t>
        </w:r>
        <w:r>
          <w:fldChar w:fldCharType="end"/>
        </w:r>
      </w:hyperlink>
    </w:p>
    <w:p>
      <w:pPr>
        <w:pStyle w:val="TOC2"/>
        <w:tabs>
          <w:tab w:val="right" w:leader="dot" w:pos="8306"/>
        </w:tabs>
      </w:pPr>
      <w:hyperlink w:anchor="_Toc13358" w:history="1">
        <w:r>
          <w:rPr>
            <w:rFonts w:ascii="仿宋" w:eastAsia="仿宋" w:hAnsi="仿宋" w:cs="仿宋" w:hint="eastAsia"/>
            <w:lang w:eastAsia="zh-CN"/>
          </w:rPr>
          <w:t>(二)、沟通计划</w:t>
        </w:r>
        <w:r>
          <w:tab/>
        </w:r>
        <w:r>
          <w:fldChar w:fldCharType="begin"/>
        </w:r>
        <w:r>
          <w:instrText xml:space="preserve"> PAGEREF _Toc13358 \h </w:instrText>
        </w:r>
        <w:r>
          <w:fldChar w:fldCharType="separate"/>
        </w:r>
        <w:r>
          <w:t>46</w:t>
        </w:r>
        <w:r>
          <w:fldChar w:fldCharType="end"/>
        </w:r>
      </w:hyperlink>
    </w:p>
    <w:p>
      <w:pPr>
        <w:pStyle w:val="TOC1"/>
        <w:tabs>
          <w:tab w:val="right" w:leader="dot" w:pos="8306"/>
        </w:tabs>
      </w:pPr>
      <w:hyperlink w:anchor="_Toc26140" w:history="1">
        <w:r>
          <w:rPr>
            <w:rFonts w:ascii="仿宋" w:eastAsia="仿宋" w:hAnsi="仿宋" w:cs="仿宋" w:hint="eastAsia"/>
            <w:lang w:eastAsia="zh-CN"/>
          </w:rPr>
          <w:t>十六、建筑铝挤压材项目工程方案分析</w:t>
        </w:r>
        <w:r>
          <w:tab/>
        </w:r>
        <w:r>
          <w:fldChar w:fldCharType="begin"/>
        </w:r>
        <w:r>
          <w:instrText xml:space="preserve"> PAGEREF _Toc26140 \h </w:instrText>
        </w:r>
        <w:r>
          <w:fldChar w:fldCharType="separate"/>
        </w:r>
        <w:r>
          <w:t>47</w:t>
        </w:r>
        <w:r>
          <w:fldChar w:fldCharType="end"/>
        </w:r>
      </w:hyperlink>
    </w:p>
    <w:p>
      <w:pPr>
        <w:pStyle w:val="TOC2"/>
        <w:tabs>
          <w:tab w:val="right" w:leader="dot" w:pos="8306"/>
        </w:tabs>
      </w:pPr>
      <w:hyperlink w:anchor="_Toc27154" w:history="1">
        <w:r>
          <w:rPr>
            <w:rFonts w:ascii="仿宋" w:eastAsia="仿宋" w:hAnsi="仿宋" w:cs="仿宋" w:hint="eastAsia"/>
            <w:lang w:eastAsia="zh-CN"/>
          </w:rPr>
          <w:t>(一)、建筑工程设计原则</w:t>
        </w:r>
        <w:r>
          <w:tab/>
        </w:r>
        <w:r>
          <w:fldChar w:fldCharType="begin"/>
        </w:r>
        <w:r>
          <w:instrText xml:space="preserve"> PAGEREF _Toc27154 \h </w:instrText>
        </w:r>
        <w:r>
          <w:fldChar w:fldCharType="separate"/>
        </w:r>
        <w:r>
          <w:t>47</w:t>
        </w:r>
        <w:r>
          <w:fldChar w:fldCharType="end"/>
        </w:r>
      </w:hyperlink>
    </w:p>
    <w:p>
      <w:pPr>
        <w:pStyle w:val="TOC2"/>
        <w:tabs>
          <w:tab w:val="right" w:leader="dot" w:pos="8306"/>
        </w:tabs>
      </w:pPr>
      <w:hyperlink w:anchor="_Toc9694" w:history="1">
        <w:r>
          <w:rPr>
            <w:rFonts w:ascii="仿宋" w:eastAsia="仿宋" w:hAnsi="仿宋" w:cs="仿宋" w:hint="eastAsia"/>
            <w:lang w:eastAsia="zh-CN"/>
          </w:rPr>
          <w:t>(二)、土建工程建设指标</w:t>
        </w:r>
        <w:r>
          <w:tab/>
        </w:r>
        <w:r>
          <w:fldChar w:fldCharType="begin"/>
        </w:r>
        <w:r>
          <w:instrText xml:space="preserve"> PAGEREF _Toc9694 \h </w:instrText>
        </w:r>
        <w:r>
          <w:fldChar w:fldCharType="separate"/>
        </w:r>
        <w:r>
          <w:t>50</w:t>
        </w:r>
        <w:r>
          <w:fldChar w:fldCharType="end"/>
        </w:r>
      </w:hyperlink>
    </w:p>
    <w:p>
      <w:pPr>
        <w:pStyle w:val="TOC1"/>
        <w:tabs>
          <w:tab w:val="right" w:leader="dot" w:pos="8306"/>
        </w:tabs>
      </w:pPr>
      <w:hyperlink w:anchor="_Toc7326" w:history="1">
        <w:r>
          <w:rPr>
            <w:rFonts w:ascii="仿宋" w:eastAsia="仿宋" w:hAnsi="仿宋" w:cs="仿宋" w:hint="eastAsia"/>
            <w:lang w:eastAsia="zh-CN"/>
          </w:rPr>
          <w:t>十七、营销与推广策略</w:t>
        </w:r>
        <w:r>
          <w:tab/>
        </w:r>
        <w:r>
          <w:fldChar w:fldCharType="begin"/>
        </w:r>
        <w:r>
          <w:instrText xml:space="preserve"> PAGEREF _Toc7326 \h </w:instrText>
        </w:r>
        <w:r>
          <w:fldChar w:fldCharType="separate"/>
        </w:r>
        <w:r>
          <w:t>52</w:t>
        </w:r>
        <w:r>
          <w:fldChar w:fldCharType="end"/>
        </w:r>
      </w:hyperlink>
    </w:p>
    <w:p>
      <w:pPr>
        <w:pStyle w:val="TOC2"/>
        <w:tabs>
          <w:tab w:val="right" w:leader="dot" w:pos="8306"/>
        </w:tabs>
      </w:pPr>
      <w:hyperlink w:anchor="_Toc30305" w:history="1">
        <w:r>
          <w:rPr>
            <w:rFonts w:ascii="仿宋" w:eastAsia="仿宋" w:hAnsi="仿宋" w:cs="仿宋" w:hint="eastAsia"/>
            <w:lang w:eastAsia="zh-CN"/>
          </w:rPr>
          <w:t>(一)、产品/服务定位与特点</w:t>
        </w:r>
        <w:r>
          <w:tab/>
        </w:r>
        <w:r>
          <w:fldChar w:fldCharType="begin"/>
        </w:r>
        <w:r>
          <w:instrText xml:space="preserve"> PAGEREF _Toc30305 \h </w:instrText>
        </w:r>
        <w:r>
          <w:fldChar w:fldCharType="separate"/>
        </w:r>
        <w:r>
          <w:t>52</w:t>
        </w:r>
        <w:r>
          <w:fldChar w:fldCharType="end"/>
        </w:r>
      </w:hyperlink>
    </w:p>
    <w:p>
      <w:pPr>
        <w:pStyle w:val="TOC2"/>
        <w:tabs>
          <w:tab w:val="right" w:leader="dot" w:pos="8306"/>
        </w:tabs>
      </w:pPr>
      <w:hyperlink w:anchor="_Toc14783" w:history="1">
        <w:r>
          <w:rPr>
            <w:rFonts w:ascii="仿宋" w:eastAsia="仿宋" w:hAnsi="仿宋" w:cs="仿宋" w:hint="eastAsia"/>
            <w:lang w:eastAsia="zh-CN"/>
          </w:rPr>
          <w:t>(二)、市场定位与竞争分析</w:t>
        </w:r>
        <w:r>
          <w:tab/>
        </w:r>
        <w:r>
          <w:fldChar w:fldCharType="begin"/>
        </w:r>
        <w:r>
          <w:instrText xml:space="preserve"> PAGEREF _Toc14783 \h </w:instrText>
        </w:r>
        <w:r>
          <w:fldChar w:fldCharType="separate"/>
        </w:r>
        <w:r>
          <w:t>53</w:t>
        </w:r>
        <w:r>
          <w:fldChar w:fldCharType="end"/>
        </w:r>
      </w:hyperlink>
    </w:p>
    <w:p>
      <w:pPr>
        <w:pStyle w:val="TOC2"/>
        <w:tabs>
          <w:tab w:val="right" w:leader="dot" w:pos="8306"/>
        </w:tabs>
      </w:pPr>
      <w:hyperlink w:anchor="_Toc7584" w:history="1">
        <w:r>
          <w:rPr>
            <w:rFonts w:ascii="仿宋" w:eastAsia="仿宋" w:hAnsi="仿宋" w:cs="仿宋" w:hint="eastAsia"/>
            <w:lang w:eastAsia="zh-CN"/>
          </w:rPr>
          <w:t>(三)、营销渠道与策略</w:t>
        </w:r>
        <w:r>
          <w:tab/>
        </w:r>
        <w:r>
          <w:fldChar w:fldCharType="begin"/>
        </w:r>
        <w:r>
          <w:instrText xml:space="preserve"> PAGEREF _Toc7584 \h </w:instrText>
        </w:r>
        <w:r>
          <w:fldChar w:fldCharType="separate"/>
        </w:r>
        <w:r>
          <w:t>54</w:t>
        </w:r>
        <w:r>
          <w:fldChar w:fldCharType="end"/>
        </w:r>
      </w:hyperlink>
    </w:p>
    <w:p>
      <w:pPr>
        <w:pStyle w:val="TOC2"/>
        <w:tabs>
          <w:tab w:val="right" w:leader="dot" w:pos="8306"/>
        </w:tabs>
      </w:pPr>
      <w:hyperlink w:anchor="_Toc18494" w:history="1">
        <w:r>
          <w:rPr>
            <w:rFonts w:ascii="仿宋" w:eastAsia="仿宋" w:hAnsi="仿宋" w:cs="仿宋" w:hint="eastAsia"/>
            <w:lang w:eastAsia="zh-CN"/>
          </w:rPr>
          <w:t>(四)、推广与宣传活动</w:t>
        </w:r>
        <w:r>
          <w:tab/>
        </w:r>
        <w:r>
          <w:fldChar w:fldCharType="begin"/>
        </w:r>
        <w:r>
          <w:instrText xml:space="preserve"> PAGEREF _Toc18494 \h </w:instrText>
        </w:r>
        <w:r>
          <w:fldChar w:fldCharType="separate"/>
        </w:r>
        <w:r>
          <w:t>55</w:t>
        </w:r>
        <w:r>
          <w:fldChar w:fldCharType="end"/>
        </w:r>
      </w:hyperlink>
    </w:p>
    <w:p>
      <w:pPr>
        <w:pStyle w:val="TOC1"/>
        <w:tabs>
          <w:tab w:val="right" w:leader="dot" w:pos="8306"/>
        </w:tabs>
      </w:pPr>
      <w:hyperlink w:anchor="_Toc25873" w:history="1">
        <w:r>
          <w:rPr>
            <w:rFonts w:ascii="仿宋" w:eastAsia="仿宋" w:hAnsi="仿宋" w:cs="仿宋" w:hint="eastAsia"/>
            <w:lang w:eastAsia="zh-CN"/>
          </w:rPr>
          <w:t>十八、建筑铝挤压材项目实施保障措施</w:t>
        </w:r>
        <w:r>
          <w:tab/>
        </w:r>
        <w:r>
          <w:fldChar w:fldCharType="begin"/>
        </w:r>
        <w:r>
          <w:instrText xml:space="preserve"> PAGEREF _Toc25873 \h </w:instrText>
        </w:r>
        <w:r>
          <w:fldChar w:fldCharType="separate"/>
        </w:r>
        <w:r>
          <w:t>61</w:t>
        </w:r>
        <w:r>
          <w:fldChar w:fldCharType="end"/>
        </w:r>
      </w:hyperlink>
    </w:p>
    <w:p>
      <w:pPr>
        <w:pStyle w:val="TOC2"/>
        <w:tabs>
          <w:tab w:val="right" w:leader="dot" w:pos="8306"/>
        </w:tabs>
      </w:pPr>
      <w:hyperlink w:anchor="_Toc6723" w:history="1">
        <w:r>
          <w:rPr>
            <w:rFonts w:ascii="仿宋" w:eastAsia="仿宋" w:hAnsi="仿宋" w:cs="仿宋" w:hint="eastAsia"/>
            <w:lang w:eastAsia="zh-CN"/>
          </w:rPr>
          <w:t>(一)、建筑铝挤压材项目实施保障机制</w:t>
        </w:r>
        <w:r>
          <w:tab/>
        </w:r>
        <w:r>
          <w:fldChar w:fldCharType="begin"/>
        </w:r>
        <w:r>
          <w:instrText xml:space="preserve"> PAGEREF _Toc6723 \h </w:instrText>
        </w:r>
        <w:r>
          <w:fldChar w:fldCharType="separate"/>
        </w:r>
        <w:r>
          <w:t>61</w:t>
        </w:r>
        <w:r>
          <w:fldChar w:fldCharType="end"/>
        </w:r>
      </w:hyperlink>
    </w:p>
    <w:p>
      <w:pPr>
        <w:pStyle w:val="TOC2"/>
        <w:tabs>
          <w:tab w:val="right" w:leader="dot" w:pos="8306"/>
        </w:tabs>
      </w:pPr>
      <w:hyperlink w:anchor="_Toc29342" w:history="1">
        <w:r>
          <w:rPr>
            <w:rFonts w:ascii="仿宋" w:eastAsia="仿宋" w:hAnsi="仿宋" w:cs="仿宋" w:hint="eastAsia"/>
            <w:lang w:eastAsia="zh-CN"/>
          </w:rPr>
          <w:t>(二)、建筑铝挤压材项目法律合规要求</w:t>
        </w:r>
        <w:r>
          <w:tab/>
        </w:r>
        <w:r>
          <w:fldChar w:fldCharType="begin"/>
        </w:r>
        <w:r>
          <w:instrText xml:space="preserve"> PAGEREF _Toc29342 \h </w:instrText>
        </w:r>
        <w:r>
          <w:fldChar w:fldCharType="separate"/>
        </w:r>
        <w:r>
          <w:t>64</w:t>
        </w:r>
        <w:r>
          <w:fldChar w:fldCharType="end"/>
        </w:r>
      </w:hyperlink>
    </w:p>
    <w:p>
      <w:pPr>
        <w:pStyle w:val="TOC2"/>
        <w:tabs>
          <w:tab w:val="right" w:leader="dot" w:pos="8306"/>
        </w:tabs>
      </w:pPr>
      <w:hyperlink w:anchor="_Toc28903" w:history="1">
        <w:r>
          <w:rPr>
            <w:rFonts w:ascii="仿宋" w:eastAsia="仿宋" w:hAnsi="仿宋" w:cs="仿宋" w:hint="eastAsia"/>
            <w:lang w:eastAsia="zh-CN"/>
          </w:rPr>
          <w:t>(三)、建筑铝挤压材项目合同管理与法律事务</w:t>
        </w:r>
        <w:r>
          <w:tab/>
        </w:r>
        <w:r>
          <w:fldChar w:fldCharType="begin"/>
        </w:r>
        <w:r>
          <w:instrText xml:space="preserve"> PAGEREF _Toc28903 \h </w:instrText>
        </w:r>
        <w:r>
          <w:fldChar w:fldCharType="separate"/>
        </w:r>
        <w:r>
          <w:t>69</w:t>
        </w:r>
        <w:r>
          <w:fldChar w:fldCharType="end"/>
        </w:r>
      </w:hyperlink>
    </w:p>
    <w:p>
      <w:pPr>
        <w:pStyle w:val="TOC2"/>
        <w:tabs>
          <w:tab w:val="right" w:leader="dot" w:pos="8306"/>
        </w:tabs>
      </w:pPr>
      <w:hyperlink w:anchor="_Toc21102" w:history="1">
        <w:r>
          <w:rPr>
            <w:rFonts w:ascii="仿宋" w:eastAsia="仿宋" w:hAnsi="仿宋" w:cs="仿宋" w:hint="eastAsia"/>
            <w:lang w:eastAsia="zh-CN"/>
          </w:rPr>
          <w:t>(四)、建筑铝挤压材项目知识产权保护策略</w:t>
        </w:r>
        <w:r>
          <w:tab/>
        </w:r>
        <w:r>
          <w:fldChar w:fldCharType="begin"/>
        </w:r>
        <w:r>
          <w:instrText xml:space="preserve"> PAGEREF _Toc21102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287"/>
      <w:r>
        <w:rPr>
          <w:rFonts w:ascii="仿宋" w:eastAsia="仿宋" w:hAnsi="仿宋" w:cs="仿宋" w:hint="eastAsia"/>
          <w:sz w:val="28"/>
          <w:lang w:eastAsia="zh-CN"/>
        </w:rPr>
        <w:t>一、建筑铝挤压材项目可持续发展</w:t>
      </w:r>
      <w:bookmarkEnd w:id="2"/>
    </w:p>
    <w:p>
      <w:pPr>
        <w:pStyle w:val="Heading2"/>
        <w:rPr>
          <w:rFonts w:ascii="仿宋" w:eastAsia="仿宋" w:hAnsi="仿宋" w:cs="仿宋" w:hint="eastAsia"/>
          <w:lang w:eastAsia="zh-CN"/>
        </w:rPr>
      </w:pPr>
      <w:bookmarkStart w:id="3" w:name="_Toc2360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铝挤压材项目中，建筑铝挤压材项目团队着眼于未来，明确了可持续发展的战略方向。制定的具体可持续发展目标包括降低资源使用、采用环保技术、最大化社会效益等。这一步骤不仅有助于建筑铝挤压材项目在环保和社会责任方面达到最高标准，也为未来提供了明确的指引，确保建筑铝挤压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可持续实践的融入建筑铝挤压材项目管理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建筑铝挤压材项目管理周期。从建筑铝挤压材项目规划开始，建筑铝挤压材项目团队就考虑了环境和社会的因素。在执行阶段，建筑铝挤压材项目团队积极推动绿色技术的应用，优化资源利用。此外，关注员工的社会责任，通过培训和沟通活动提高员工对可持续发展的认知，使他们能够在日常工作中践行可持续实践。这些举措不仅为建筑铝挤压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250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扎根于建筑铝挤压材项目的可持续发展理念，我们深信环保与社会责任是建筑铝挤压材项目成功的关键支柱。在建筑铝挤压材项目的每一步，我们都致力于通过创新和实践，履行对环境和社会的坚定责任。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团队通过引入先进的环保技术、建立高效的废物处理系统以及推动能源节约措施，积极履行环保责任。定期的环保监测和评估确保建筑铝挤压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不仅致力于自身可持续发展，还注重对社会的回馈。通过支持社区建筑铝挤压材项目、参与慈善事业、提供培训机会等方式，建筑铝挤压材项目积极履行社会责任。与当地社区建立积极互动，关注员工的工作与生活平衡，以及员工的身心健康，是建筑铝挤压材项目在社会责任层面的关键举措。这样的实践不仅增强了建筑铝挤压材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4694"/>
      <w:r>
        <w:rPr>
          <w:rFonts w:ascii="仿宋" w:eastAsia="仿宋" w:hAnsi="仿宋" w:cs="仿宋" w:hint="eastAsia"/>
          <w:sz w:val="28"/>
          <w:lang w:eastAsia="zh-CN"/>
        </w:rPr>
        <w:t>二、建筑铝挤压材项目选址可行性分析</w:t>
      </w:r>
      <w:bookmarkEnd w:id="5"/>
    </w:p>
    <w:p>
      <w:pPr>
        <w:pStyle w:val="Heading2"/>
        <w:rPr>
          <w:rFonts w:ascii="仿宋" w:eastAsia="仿宋" w:hAnsi="仿宋" w:cs="仿宋" w:hint="eastAsia"/>
          <w:lang w:eastAsia="zh-CN"/>
        </w:rPr>
      </w:pPr>
      <w:bookmarkStart w:id="6" w:name="_Toc9039"/>
      <w:r>
        <w:rPr>
          <w:rFonts w:ascii="仿宋" w:eastAsia="仿宋" w:hAnsi="仿宋" w:cs="仿宋" w:hint="eastAsia"/>
          <w:lang w:eastAsia="zh-CN"/>
        </w:rPr>
        <w:t>(一)、建筑铝挤压材项目选址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该建筑铝挤压材项目选址位于XX省XX市XX区XXX街道</w:t>
      </w:r>
    </w:p>
    <w:p>
      <w:pPr>
        <w:pStyle w:val="Heading2"/>
        <w:ind w:firstLine="560" w:firstLineChars="200"/>
        <w:rPr>
          <w:rFonts w:ascii="仿宋" w:eastAsia="仿宋" w:hAnsi="仿宋" w:cs="仿宋" w:hint="eastAsia"/>
          <w:sz w:val="28"/>
          <w:lang w:eastAsia="zh-CN"/>
        </w:rPr>
      </w:pPr>
      <w:bookmarkStart w:id="7" w:name="_Toc532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建筑铝挤压材项目的征地面积将根据建筑铝挤压材项目的实际规模和需求进行精确规划。具体面积XXX平方米，旨在确保建筑铝挤压材项目不仅能够满足当前的发展需求，还能够预留空间以适应未来的扩展。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净用地面积是在征地面积基础上去除不可利用面积后的实际可开发用地。具体面积XXX平方米，考虑到环保、交通、安全等多方面因素，以确保建筑铝挤压材项目在整体利用效率上达到最优。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建筑铝挤压材项目计划建设的建筑总规模具体面积XXX平方米。这一规模的确定综合考虑了建筑铝挤压材项目的性质、规模，以及城市规划的相关要求，确保建筑布局与周边环境协调一致。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绿地率是建筑铝挤压材项目用地中被规划为绿地的比例。具体面积XXX平方米，旨在通过合理规划绿地，改善建筑铝挤压材项目周边环境，提升居民生活质量，并符合城市整体绿化规划。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容积率是用地上可以建设的建筑总体积与用地面积之比。具体面积XXX，通过合理的容积率规划，确保建筑铝挤压材项目建筑规模与周边环境和谐共生。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建筑铝挤压材项目选址与当地城市规划相一致，具体面积XXX平方米。通过与城市规划部门深入沟通，确保建筑铝挤压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建筑铝挤压材项目选址符合当地产业政策，具体面积XXX平方米。这包括建筑铝挤压材项目对当地经济的促进作用，以及对相关产业的带动效应，确保建筑铝挤压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用地总体要求必须符合环保和可持续发展的原则，具体面积XXX平方米。通过采用绿色建筑设计、节能减排等措施，确保建筑铝挤压材项目在建设和运营过程中对环境的影响最小化，达到可持续发展的要求。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确保建筑铝挤压材项目选址具备必要的公共设施配套，具体面积XXX平方米。这包括交通便利性、教育、医疗等基础设施，以提高居民生活品质，使得建筑铝挤压材项目选址更具吸引力。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考虑用地总体要求对当地社会稳定性的影响，具体面积XXX平方米。通过深入了解当地社区反馈，确保建筑铝挤压材项目的选址和建设过程对当地社会和谐稳定产生积极作用。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建筑铝挤压材项目选址不仅符合法规和规划，还在实际操作中具有可行性。这一全面规划将为建筑铝挤压材项目的成功实施提供坚实的基础，确保建筑铝挤压材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2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铝挤压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建筑铝挤压材项目的设备规划和空间设计中，我们将采取灵活设备布局的措施。设备布局将根据实际需求进行灵活设计，避免不必要的浪费。通过合理规划设备摆放位置，我们将提高设备的利用率，减少设备间距，以确保建筑铝挤压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建筑铝挤压材项目内部引入共享设施的概念，例如共享会议室、办公区等。通过这种方式，我们可以减少对资源的重复建设，提高资源共享效率，从而减小建筑铝挤压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77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建筑铝挤压材项目的总图布置中，我们将不同功能区域进行明确的规划，以最大程度满足建筑铝挤压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343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建筑铝挤压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建筑铝挤压材项目对环境的影响是综合评价的重要因素之一。我们将详细考虑选址周边的自然环境、生态保护区、水源地等情况，确保建筑铝挤压材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对选址的评价还需充分考虑当地政府的产业政策和法规。我们将详细了解建筑铝挤压材项目所在地的相关政策，确保建筑铝挤压材项目的规划和运营与当地法规相符，降低不必要的法律风险。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考虑到社会稳定性对企业运营的重要性，我们将评估选址地区的社会安全情况、劳工关系、社区反馈等方面，以确保建筑铝挤压材项目的建设和运营不会受到社会稳定性的负面影响。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最后，我们将综合考虑用地成本，包括土地购置费用、土地开发成本等。通过对用地成本的详细评估，我们能够做出更为精确的经济效益分析，为建筑铝挤压材项目的投资决策提供有力支持。</w:t>
      </w:r>
    </w:p>
    <w:p>
      <w:pPr>
        <w:pStyle w:val="Heading1"/>
        <w:ind w:firstLine="560" w:firstLineChars="200"/>
        <w:rPr>
          <w:rFonts w:ascii="仿宋" w:eastAsia="仿宋" w:hAnsi="仿宋" w:cs="仿宋" w:hint="eastAsia"/>
          <w:sz w:val="28"/>
          <w:lang w:eastAsia="zh-CN"/>
        </w:rPr>
      </w:pPr>
      <w:bookmarkStart w:id="11" w:name="_Toc25747"/>
      <w:r>
        <w:rPr>
          <w:rFonts w:ascii="仿宋" w:eastAsia="仿宋" w:hAnsi="仿宋" w:cs="仿宋" w:hint="eastAsia"/>
          <w:sz w:val="28"/>
          <w:lang w:eastAsia="zh-CN"/>
        </w:rPr>
        <w:t>三、建筑铝挤压材项目建设单位说明</w:t>
      </w:r>
      <w:bookmarkEnd w:id="11"/>
    </w:p>
    <w:p>
      <w:pPr>
        <w:pStyle w:val="Heading2"/>
        <w:rPr>
          <w:rFonts w:ascii="仿宋" w:eastAsia="仿宋" w:hAnsi="仿宋" w:cs="仿宋" w:hint="eastAsia"/>
          <w:lang w:eastAsia="zh-CN"/>
        </w:rPr>
      </w:pPr>
      <w:bookmarkStart w:id="12" w:name="_Toc14040"/>
      <w:r>
        <w:rPr>
          <w:rFonts w:ascii="仿宋" w:eastAsia="仿宋" w:hAnsi="仿宋" w:cs="仿宋" w:hint="eastAsia"/>
          <w:lang w:eastAsia="zh-CN"/>
        </w:rPr>
        <w:t>(一)、建筑铝挤压材项目承办单位基本情况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519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建筑铝挤压材项目承办单位的XXXX，我们着眼于实现可持续的经济效益。通过技术创新和解决方案的提供，公司预计在建筑铝挤压材项目执行期间将获得可观的收入增长。这一收入来源主要包括建筑铝挤压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同时，我们注重成本控制和效率提升，以确保建筑铝挤压材项目的可持续盈利。透过精细的管理和资源优化，公司期望实现建筑铝挤压材项目利润最大化。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建筑铝挤压材项目实施进行全面的投资评估，包括建筑铝挤压材项目启动阶段的资金投入和后续运营成本。通过对建筑铝挤压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建筑铝挤压材项目实施过程中具备足够的资金流动性，公司将进行详尽的现金流分析。这包括资金需求的合理预测、建筑铝挤压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9274"/>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5030"/>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建筑铝挤压材项目的主要产品是XXXX，预计年产值为XXX万元。这一产品在市场中占据着重要的地位，其广泛的应用范围使得该建筑铝挤压材项目的市场前景非常广阔。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建筑铝挤压材项目的xxx产品作为重要的原材料之一，将在多个领域发挥关键作用。其在建筑、交通、能源等方面的广泛应用将为整个产业链提供强大的支持，形成产业协同效应。建筑铝挤压材项目的年产值XXX万XXX万XXX万万元不仅反映了其在市场上的巨大潜力，更预示着它对国民经济的积极贡献。这种关联度高、涉及面广的产业关系，使得该建筑铝挤压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827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总征地面积为XXXX平方米，相当于约XX.XX亩，其中净用地面积为XXXX平方米，红线范围内相当于约XX.XX亩。这一用地规模充分考虑了建筑铝挤压材项目的建设需求，保障了建筑铝挤压材项目在合适的空间内得以充分发展。建筑铝挤压材项目规划的总建筑面积为XXXX平方米，其中主体工程建设占XXXX平方米，计容建筑面积达XXXX平方米。预计建筑工程的投资将达到XXXX万元，为建筑铝挤压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计划购置的设备共计XXXX台（套），设备购置费用为XXXX万元。这一设备购置计划充分考虑到建筑铝挤压材项目的生产需求和技术要求，确保了建筑铝挤压材项目在生产运营中具备先进的技术装备和高效的生产能力。设备的合理配置将为建筑铝挤压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铝挤压材项目计划总投资为XXXX万元，预计年实现营业收入为XXXX万元。这一产能规模的设定旨在确保建筑铝挤压材项目能够在投资与回报之间取得平衡，实现长期可持续的发展。建筑铝挤压材项目的总投资充分考虑到各个方面的需求，包括用地建设、设备购置等多个环节，以确保建筑铝挤压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2762"/>
      <w:r>
        <w:rPr>
          <w:rFonts w:ascii="仿宋" w:eastAsia="仿宋" w:hAnsi="仿宋" w:cs="仿宋" w:hint="eastAsia"/>
          <w:sz w:val="28"/>
          <w:lang w:eastAsia="zh-CN"/>
        </w:rPr>
        <w:t>五、建筑铝挤压材项目绩效评估</w:t>
      </w:r>
      <w:bookmarkEnd w:id="17"/>
    </w:p>
    <w:p>
      <w:pPr>
        <w:pStyle w:val="Heading2"/>
        <w:rPr>
          <w:rFonts w:ascii="仿宋" w:eastAsia="仿宋" w:hAnsi="仿宋" w:cs="仿宋" w:hint="eastAsia"/>
          <w:lang w:eastAsia="zh-CN"/>
        </w:rPr>
      </w:pPr>
      <w:bookmarkStart w:id="18" w:name="_Toc27437"/>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建筑铝挤压材项目中，我们设计了一套全面的绩效评估指标，以确保建筑铝挤压材项目的可控和成功交付。这些指标跨足建筑铝挤压材项目目标、成本、进度和质量等多个维度，为我们提供了全面洞察建筑铝挤压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目标达成率是我们关注的首要指标。我们设定了明确的目标，并通过定期监测和评估，迅速发现并应对潜在的目标偏差。这为建筑铝挤压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成本绩效是另一个核心关注点。通过实际成本与预算成本的对比分析，我们深入了解成本差异的原因，及时调整资源分配，保持建筑铝挤压材项目在经济效益方面的合理水平。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铝挤压材项目进度作为关键的绩效指标之一，得到了精心的关注。我们制定了详细的建筑铝挤压材项目进度计划，并设立了进度符合度指标，确保实际进度与计划进度保持一致。这使我们能够快速发现和解决潜在的进度问题，保持建筑铝挤压材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建筑铝挤压材项目绩效的不可或缺的一环。我们引入了一系列的质量标准和客户满意度指标，以确保建筑铝挤压材项目交付的成果在质量上达到或超越预期水平。通过持续监测这些指标，我们努力提升建筑铝挤压材项目整体质量水平，为建筑铝挤压材项目的成功交付提供有力保障。通过这些科学且全面的绩效评估，我们能够更好地引导建筑铝挤压材项目的持续改进，确保建筑铝挤压材项目目标的顺利达成。</w:t>
      </w:r>
    </w:p>
    <w:p>
      <w:pPr>
        <w:pStyle w:val="Heading2"/>
        <w:ind w:firstLine="560" w:firstLineChars="200"/>
        <w:rPr>
          <w:rFonts w:ascii="仿宋" w:eastAsia="仿宋" w:hAnsi="仿宋" w:cs="仿宋" w:hint="eastAsia"/>
          <w:sz w:val="28"/>
          <w:lang w:eastAsia="zh-CN"/>
        </w:rPr>
      </w:pPr>
      <w:bookmarkStart w:id="19" w:name="_Toc31114"/>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绩效评估是建筑铝挤压材项目中的关键环节，为确保建筑铝挤压材项目达到预期目标，我们采用了多层次、多维度的绩效评估方法。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建筑铝挤压材项目的战略目标对齐，确保每个决策和行动都与建筑铝挤压材项目整体目标保持一致。团队会定期召开战略对齐会议，审视当前工作与建筑铝挤压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建筑铝挤压材项目进度、质量、成本和风险等方面。这些指标通过数据收集和分析，为建筑铝挤压材项目管理团队提供了客观的评估依据。例如，我们通过建筑铝挤压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绩效评估不仅仅停留在建筑铝挤压材项目内部，还考虑了建筑铝挤压材项目对外部环境的影响。我们定期进行干系人满意度调查，以了解各利益相关方对建筑铝挤压材项目的期望和满意度，并及时做出调整。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这种多层次、多角度的绩效评估方法，使得我们能够全面了解建筑铝挤压材项目的运行状态，及时做出调整，确保建筑铝挤压材项目在不断变化的环境中保持稳健前行。</w:t>
      </w:r>
    </w:p>
    <w:p>
      <w:pPr>
        <w:pStyle w:val="Heading2"/>
        <w:ind w:firstLine="560" w:firstLineChars="200"/>
        <w:rPr>
          <w:rFonts w:ascii="仿宋" w:eastAsia="仿宋" w:hAnsi="仿宋" w:cs="仿宋" w:hint="eastAsia"/>
          <w:sz w:val="28"/>
          <w:lang w:eastAsia="zh-CN"/>
        </w:rPr>
      </w:pPr>
      <w:bookmarkStart w:id="20" w:name="_Toc21315"/>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为了确保建筑铝挤压材项目的有效管理和不断优化，我们采用了精心设计的绩效评估周期。这个周期旨在实现灵活、实时和全面的评估，以适应建筑铝挤压材项目执行中的各种挑战。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建筑铝挤压材项目的不同需求，分为短期、中期和长期。短期评估关注每个迭代或工作周期，以及时发现和解决当前任务中的问题。中期评估涵盖几个迭代，深入了解整体建筑铝挤压材项目的趋势和性能。长期评估则着眼于整个建筑铝挤压材项目阶段，确保建筑铝挤压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建筑铝挤压材项目管理工具和协作平台，团队成员能够随时更新和分享建筑铝挤压材项目数据。这种实时性的反馈机制使我们能够及时察觉潜在问题，快速调整，保持建筑铝挤压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https://d.book118.com/578055134007006027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建筑铝挤压材项目规划设计方案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791685"/>
    <w:rsid w:val="5C7916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805513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2024-01-15T20:23:00Z</dcterms:created>
  <dcterms:modified xsi:type="dcterms:W3CDTF">2024-01-15T20:23:45Z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84EFD707E72D4103B0C0FED9748A1F28_11</vt:lpwstr>
  </property>
  <property fmtid="{D5CDD505-2E9C-101B-9397-08002B2CF9AE}" pid="3" name="KSOProductBuildVer">
    <vt:lpwstr>2052-12.1.0.16120</vt:lpwstr>
  </property>
</Properties>
</file>