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压力校验器项目计划设计方案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0" w:history="1">
        <w:r>
          <w:rPr>
            <w:rFonts w:ascii="仿宋" w:eastAsia="仿宋" w:hAnsi="仿宋" w:cs="仿宋" w:hint="eastAsia"/>
            <w:lang w:eastAsia="zh-CN"/>
          </w:rPr>
          <w:t>序言</w:t>
        </w:r>
        <w:r>
          <w:tab/>
        </w:r>
        <w:r>
          <w:fldChar w:fldCharType="begin"/>
        </w:r>
        <w:r>
          <w:instrText xml:space="preserve"> PAGEREF _Toc29280 \h </w:instrText>
        </w:r>
        <w:r>
          <w:fldChar w:fldCharType="separate"/>
        </w:r>
        <w:r>
          <w:t>3</w:t>
        </w:r>
        <w:r>
          <w:fldChar w:fldCharType="end"/>
        </w:r>
      </w:hyperlink>
    </w:p>
    <w:p>
      <w:pPr>
        <w:pStyle w:val="TOC1"/>
        <w:tabs>
          <w:tab w:val="right" w:leader="dot" w:pos="8306"/>
        </w:tabs>
      </w:pPr>
      <w:hyperlink w:anchor="_Toc710" w:history="1">
        <w:r>
          <w:rPr>
            <w:rFonts w:ascii="仿宋" w:eastAsia="仿宋" w:hAnsi="仿宋" w:cs="仿宋" w:hint="eastAsia"/>
            <w:lang w:eastAsia="zh-CN"/>
          </w:rPr>
          <w:t>一、压力校验器项目可持续发展</w:t>
        </w:r>
        <w:r>
          <w:tab/>
        </w:r>
        <w:r>
          <w:fldChar w:fldCharType="begin"/>
        </w:r>
        <w:r>
          <w:instrText xml:space="preserve"> PAGEREF _Toc710 \h </w:instrText>
        </w:r>
        <w:r>
          <w:fldChar w:fldCharType="separate"/>
        </w:r>
        <w:r>
          <w:t>3</w:t>
        </w:r>
        <w:r>
          <w:fldChar w:fldCharType="end"/>
        </w:r>
      </w:hyperlink>
    </w:p>
    <w:p>
      <w:pPr>
        <w:pStyle w:val="TOC2"/>
        <w:tabs>
          <w:tab w:val="right" w:leader="dot" w:pos="8306"/>
        </w:tabs>
      </w:pPr>
      <w:hyperlink w:anchor="_Toc16360" w:history="1">
        <w:r>
          <w:rPr>
            <w:rFonts w:ascii="仿宋" w:eastAsia="仿宋" w:hAnsi="仿宋" w:cs="仿宋" w:hint="eastAsia"/>
            <w:lang w:eastAsia="zh-CN"/>
          </w:rPr>
          <w:t>(一)、可持续战略与实践</w:t>
        </w:r>
        <w:r>
          <w:tab/>
        </w:r>
        <w:r>
          <w:fldChar w:fldCharType="begin"/>
        </w:r>
        <w:r>
          <w:instrText xml:space="preserve"> PAGEREF _Toc16360 \h </w:instrText>
        </w:r>
        <w:r>
          <w:fldChar w:fldCharType="separate"/>
        </w:r>
        <w:r>
          <w:t>3</w:t>
        </w:r>
        <w:r>
          <w:fldChar w:fldCharType="end"/>
        </w:r>
      </w:hyperlink>
    </w:p>
    <w:p>
      <w:pPr>
        <w:pStyle w:val="TOC2"/>
        <w:tabs>
          <w:tab w:val="right" w:leader="dot" w:pos="8306"/>
        </w:tabs>
      </w:pPr>
      <w:hyperlink w:anchor="_Toc19509" w:history="1">
        <w:r>
          <w:rPr>
            <w:rFonts w:ascii="仿宋" w:eastAsia="仿宋" w:hAnsi="仿宋" w:cs="仿宋" w:hint="eastAsia"/>
            <w:lang w:eastAsia="zh-CN"/>
          </w:rPr>
          <w:t>(二)、环保与社会责任</w:t>
        </w:r>
        <w:r>
          <w:tab/>
        </w:r>
        <w:r>
          <w:fldChar w:fldCharType="begin"/>
        </w:r>
        <w:r>
          <w:instrText xml:space="preserve"> PAGEREF _Toc19509 \h </w:instrText>
        </w:r>
        <w:r>
          <w:fldChar w:fldCharType="separate"/>
        </w:r>
        <w:r>
          <w:t>4</w:t>
        </w:r>
        <w:r>
          <w:fldChar w:fldCharType="end"/>
        </w:r>
      </w:hyperlink>
    </w:p>
    <w:p>
      <w:pPr>
        <w:pStyle w:val="TOC1"/>
        <w:tabs>
          <w:tab w:val="right" w:leader="dot" w:pos="8306"/>
        </w:tabs>
      </w:pPr>
      <w:hyperlink w:anchor="_Toc28706" w:history="1">
        <w:r>
          <w:rPr>
            <w:rFonts w:ascii="仿宋" w:eastAsia="仿宋" w:hAnsi="仿宋" w:cs="仿宋" w:hint="eastAsia"/>
            <w:lang w:eastAsia="zh-CN"/>
          </w:rPr>
          <w:t>二、市场分析、调研</w:t>
        </w:r>
        <w:r>
          <w:tab/>
        </w:r>
        <w:r>
          <w:fldChar w:fldCharType="begin"/>
        </w:r>
        <w:r>
          <w:instrText xml:space="preserve"> PAGEREF _Toc28706 \h </w:instrText>
        </w:r>
        <w:r>
          <w:fldChar w:fldCharType="separate"/>
        </w:r>
        <w:r>
          <w:t>5</w:t>
        </w:r>
        <w:r>
          <w:fldChar w:fldCharType="end"/>
        </w:r>
      </w:hyperlink>
    </w:p>
    <w:p>
      <w:pPr>
        <w:pStyle w:val="TOC2"/>
        <w:tabs>
          <w:tab w:val="right" w:leader="dot" w:pos="8306"/>
        </w:tabs>
      </w:pPr>
      <w:hyperlink w:anchor="_Toc11792" w:history="1">
        <w:r>
          <w:rPr>
            <w:rFonts w:ascii="仿宋" w:eastAsia="仿宋" w:hAnsi="仿宋" w:cs="仿宋" w:hint="eastAsia"/>
            <w:lang w:eastAsia="zh-CN"/>
          </w:rPr>
          <w:t>(一)、压力校验器行业分析</w:t>
        </w:r>
        <w:r>
          <w:tab/>
        </w:r>
        <w:r>
          <w:fldChar w:fldCharType="begin"/>
        </w:r>
        <w:r>
          <w:instrText xml:space="preserve"> PAGEREF _Toc11792 \h </w:instrText>
        </w:r>
        <w:r>
          <w:fldChar w:fldCharType="separate"/>
        </w:r>
        <w:r>
          <w:t>5</w:t>
        </w:r>
        <w:r>
          <w:fldChar w:fldCharType="end"/>
        </w:r>
      </w:hyperlink>
    </w:p>
    <w:p>
      <w:pPr>
        <w:pStyle w:val="TOC2"/>
        <w:tabs>
          <w:tab w:val="right" w:leader="dot" w:pos="8306"/>
        </w:tabs>
      </w:pPr>
      <w:hyperlink w:anchor="_Toc10900" w:history="1">
        <w:r>
          <w:rPr>
            <w:rFonts w:ascii="仿宋" w:eastAsia="仿宋" w:hAnsi="仿宋" w:cs="仿宋" w:hint="eastAsia"/>
            <w:lang w:eastAsia="zh-CN"/>
          </w:rPr>
          <w:t>(二)、压力校验器市场分析预测</w:t>
        </w:r>
        <w:r>
          <w:tab/>
        </w:r>
        <w:r>
          <w:fldChar w:fldCharType="begin"/>
        </w:r>
        <w:r>
          <w:instrText xml:space="preserve"> PAGEREF _Toc10900 \h </w:instrText>
        </w:r>
        <w:r>
          <w:fldChar w:fldCharType="separate"/>
        </w:r>
        <w:r>
          <w:t>5</w:t>
        </w:r>
        <w:r>
          <w:fldChar w:fldCharType="end"/>
        </w:r>
      </w:hyperlink>
    </w:p>
    <w:p>
      <w:pPr>
        <w:pStyle w:val="TOC1"/>
        <w:tabs>
          <w:tab w:val="right" w:leader="dot" w:pos="8306"/>
        </w:tabs>
      </w:pPr>
      <w:hyperlink w:anchor="_Toc14288" w:history="1">
        <w:r>
          <w:rPr>
            <w:rFonts w:ascii="仿宋" w:eastAsia="仿宋" w:hAnsi="仿宋" w:cs="仿宋" w:hint="eastAsia"/>
            <w:lang w:eastAsia="zh-CN"/>
          </w:rPr>
          <w:t>三、压力校验器项目选址可行性分析</w:t>
        </w:r>
        <w:r>
          <w:tab/>
        </w:r>
        <w:r>
          <w:fldChar w:fldCharType="begin"/>
        </w:r>
        <w:r>
          <w:instrText xml:space="preserve"> PAGEREF _Toc14288 \h </w:instrText>
        </w:r>
        <w:r>
          <w:fldChar w:fldCharType="separate"/>
        </w:r>
        <w:r>
          <w:t>6</w:t>
        </w:r>
        <w:r>
          <w:fldChar w:fldCharType="end"/>
        </w:r>
      </w:hyperlink>
    </w:p>
    <w:p>
      <w:pPr>
        <w:pStyle w:val="TOC2"/>
        <w:tabs>
          <w:tab w:val="right" w:leader="dot" w:pos="8306"/>
        </w:tabs>
      </w:pPr>
      <w:hyperlink w:anchor="_Toc22199" w:history="1">
        <w:r>
          <w:rPr>
            <w:rFonts w:ascii="仿宋" w:eastAsia="仿宋" w:hAnsi="仿宋" w:cs="仿宋" w:hint="eastAsia"/>
            <w:lang w:eastAsia="zh-CN"/>
          </w:rPr>
          <w:t>(一)、压力校验器项目选址</w:t>
        </w:r>
        <w:r>
          <w:tab/>
        </w:r>
        <w:r>
          <w:fldChar w:fldCharType="begin"/>
        </w:r>
        <w:r>
          <w:instrText xml:space="preserve"> PAGEREF _Toc22199 \h </w:instrText>
        </w:r>
        <w:r>
          <w:fldChar w:fldCharType="separate"/>
        </w:r>
        <w:r>
          <w:t>6</w:t>
        </w:r>
        <w:r>
          <w:fldChar w:fldCharType="end"/>
        </w:r>
      </w:hyperlink>
    </w:p>
    <w:p>
      <w:pPr>
        <w:pStyle w:val="TOC2"/>
        <w:tabs>
          <w:tab w:val="right" w:leader="dot" w:pos="8306"/>
        </w:tabs>
      </w:pPr>
      <w:hyperlink w:anchor="_Toc31072" w:history="1">
        <w:r>
          <w:rPr>
            <w:rFonts w:ascii="仿宋" w:eastAsia="仿宋" w:hAnsi="仿宋" w:cs="仿宋" w:hint="eastAsia"/>
            <w:lang w:eastAsia="zh-CN"/>
          </w:rPr>
          <w:t>(二)、用地控制指标</w:t>
        </w:r>
        <w:r>
          <w:tab/>
        </w:r>
        <w:r>
          <w:fldChar w:fldCharType="begin"/>
        </w:r>
        <w:r>
          <w:instrText xml:space="preserve"> PAGEREF _Toc31072 \h </w:instrText>
        </w:r>
        <w:r>
          <w:fldChar w:fldCharType="separate"/>
        </w:r>
        <w:r>
          <w:t>6</w:t>
        </w:r>
        <w:r>
          <w:fldChar w:fldCharType="end"/>
        </w:r>
      </w:hyperlink>
    </w:p>
    <w:p>
      <w:pPr>
        <w:pStyle w:val="TOC2"/>
        <w:tabs>
          <w:tab w:val="right" w:leader="dot" w:pos="8306"/>
        </w:tabs>
      </w:pPr>
      <w:hyperlink w:anchor="_Toc22968" w:history="1">
        <w:r>
          <w:rPr>
            <w:rFonts w:ascii="仿宋" w:eastAsia="仿宋" w:hAnsi="仿宋" w:cs="仿宋" w:hint="eastAsia"/>
            <w:lang w:eastAsia="zh-CN"/>
          </w:rPr>
          <w:t>(三)、节约用地措施</w:t>
        </w:r>
        <w:r>
          <w:tab/>
        </w:r>
        <w:r>
          <w:fldChar w:fldCharType="begin"/>
        </w:r>
        <w:r>
          <w:instrText xml:space="preserve"> PAGEREF _Toc22968 \h </w:instrText>
        </w:r>
        <w:r>
          <w:fldChar w:fldCharType="separate"/>
        </w:r>
        <w:r>
          <w:t>8</w:t>
        </w:r>
        <w:r>
          <w:fldChar w:fldCharType="end"/>
        </w:r>
      </w:hyperlink>
    </w:p>
    <w:p>
      <w:pPr>
        <w:pStyle w:val="TOC2"/>
        <w:tabs>
          <w:tab w:val="right" w:leader="dot" w:pos="8306"/>
        </w:tabs>
      </w:pPr>
      <w:hyperlink w:anchor="_Toc19559" w:history="1">
        <w:r>
          <w:rPr>
            <w:rFonts w:ascii="仿宋" w:eastAsia="仿宋" w:hAnsi="仿宋" w:cs="仿宋" w:hint="eastAsia"/>
            <w:lang w:eastAsia="zh-CN"/>
          </w:rPr>
          <w:t>(四)、总图布置方案</w:t>
        </w:r>
        <w:r>
          <w:tab/>
        </w:r>
        <w:r>
          <w:fldChar w:fldCharType="begin"/>
        </w:r>
        <w:r>
          <w:instrText xml:space="preserve"> PAGEREF _Toc19559 \h </w:instrText>
        </w:r>
        <w:r>
          <w:fldChar w:fldCharType="separate"/>
        </w:r>
        <w:r>
          <w:t>9</w:t>
        </w:r>
        <w:r>
          <w:fldChar w:fldCharType="end"/>
        </w:r>
      </w:hyperlink>
    </w:p>
    <w:p>
      <w:pPr>
        <w:pStyle w:val="TOC2"/>
        <w:tabs>
          <w:tab w:val="right" w:leader="dot" w:pos="8306"/>
        </w:tabs>
      </w:pPr>
      <w:hyperlink w:anchor="_Toc13097" w:history="1">
        <w:r>
          <w:rPr>
            <w:rFonts w:ascii="仿宋" w:eastAsia="仿宋" w:hAnsi="仿宋" w:cs="仿宋" w:hint="eastAsia"/>
            <w:lang w:eastAsia="zh-CN"/>
          </w:rPr>
          <w:t>(五)、选址综合评价</w:t>
        </w:r>
        <w:r>
          <w:tab/>
        </w:r>
        <w:r>
          <w:fldChar w:fldCharType="begin"/>
        </w:r>
        <w:r>
          <w:instrText xml:space="preserve"> PAGEREF _Toc13097 \h </w:instrText>
        </w:r>
        <w:r>
          <w:fldChar w:fldCharType="separate"/>
        </w:r>
        <w:r>
          <w:t>10</w:t>
        </w:r>
        <w:r>
          <w:fldChar w:fldCharType="end"/>
        </w:r>
      </w:hyperlink>
    </w:p>
    <w:p>
      <w:pPr>
        <w:pStyle w:val="TOC1"/>
        <w:tabs>
          <w:tab w:val="right" w:leader="dot" w:pos="8306"/>
        </w:tabs>
      </w:pPr>
      <w:hyperlink w:anchor="_Toc5286" w:history="1">
        <w:r>
          <w:rPr>
            <w:rFonts w:ascii="仿宋" w:eastAsia="仿宋" w:hAnsi="仿宋" w:cs="仿宋" w:hint="eastAsia"/>
            <w:lang w:eastAsia="zh-CN"/>
          </w:rPr>
          <w:t>四、压力校验器项目建设单位说明</w:t>
        </w:r>
        <w:r>
          <w:tab/>
        </w:r>
        <w:r>
          <w:fldChar w:fldCharType="begin"/>
        </w:r>
        <w:r>
          <w:instrText xml:space="preserve"> PAGEREF _Toc5286 \h </w:instrText>
        </w:r>
        <w:r>
          <w:fldChar w:fldCharType="separate"/>
        </w:r>
        <w:r>
          <w:t>12</w:t>
        </w:r>
        <w:r>
          <w:fldChar w:fldCharType="end"/>
        </w:r>
      </w:hyperlink>
    </w:p>
    <w:p>
      <w:pPr>
        <w:pStyle w:val="TOC2"/>
        <w:tabs>
          <w:tab w:val="right" w:leader="dot" w:pos="8306"/>
        </w:tabs>
      </w:pPr>
      <w:hyperlink w:anchor="_Toc30803" w:history="1">
        <w:r>
          <w:rPr>
            <w:rFonts w:ascii="仿宋" w:eastAsia="仿宋" w:hAnsi="仿宋" w:cs="仿宋" w:hint="eastAsia"/>
            <w:lang w:eastAsia="zh-CN"/>
          </w:rPr>
          <w:t>(一)、压力校验器项目承办单位基本情况</w:t>
        </w:r>
        <w:r>
          <w:tab/>
        </w:r>
        <w:r>
          <w:fldChar w:fldCharType="begin"/>
        </w:r>
        <w:r>
          <w:instrText xml:space="preserve"> PAGEREF _Toc30803 \h </w:instrText>
        </w:r>
        <w:r>
          <w:fldChar w:fldCharType="separate"/>
        </w:r>
        <w:r>
          <w:t>12</w:t>
        </w:r>
        <w:r>
          <w:fldChar w:fldCharType="end"/>
        </w:r>
      </w:hyperlink>
    </w:p>
    <w:p>
      <w:pPr>
        <w:pStyle w:val="TOC2"/>
        <w:tabs>
          <w:tab w:val="right" w:leader="dot" w:pos="8306"/>
        </w:tabs>
      </w:pPr>
      <w:hyperlink w:anchor="_Toc6286" w:history="1">
        <w:r>
          <w:rPr>
            <w:rFonts w:ascii="仿宋" w:eastAsia="仿宋" w:hAnsi="仿宋" w:cs="仿宋" w:hint="eastAsia"/>
            <w:lang w:eastAsia="zh-CN"/>
          </w:rPr>
          <w:t>(二)、公司经济效益分析</w:t>
        </w:r>
        <w:r>
          <w:tab/>
        </w:r>
        <w:r>
          <w:fldChar w:fldCharType="begin"/>
        </w:r>
        <w:r>
          <w:instrText xml:space="preserve"> PAGEREF _Toc6286 \h </w:instrText>
        </w:r>
        <w:r>
          <w:fldChar w:fldCharType="separate"/>
        </w:r>
        <w:r>
          <w:t>12</w:t>
        </w:r>
        <w:r>
          <w:fldChar w:fldCharType="end"/>
        </w:r>
      </w:hyperlink>
    </w:p>
    <w:p>
      <w:pPr>
        <w:pStyle w:val="TOC1"/>
        <w:tabs>
          <w:tab w:val="right" w:leader="dot" w:pos="8306"/>
        </w:tabs>
      </w:pPr>
      <w:hyperlink w:anchor="_Toc27403" w:history="1">
        <w:r>
          <w:rPr>
            <w:rFonts w:ascii="仿宋" w:eastAsia="仿宋" w:hAnsi="仿宋" w:cs="仿宋" w:hint="eastAsia"/>
            <w:lang w:eastAsia="zh-CN"/>
          </w:rPr>
          <w:t>五、压力校验器项目危机管理</w:t>
        </w:r>
        <w:r>
          <w:tab/>
        </w:r>
        <w:r>
          <w:fldChar w:fldCharType="begin"/>
        </w:r>
        <w:r>
          <w:instrText xml:space="preserve"> PAGEREF _Toc27403 \h </w:instrText>
        </w:r>
        <w:r>
          <w:fldChar w:fldCharType="separate"/>
        </w:r>
        <w:r>
          <w:t>13</w:t>
        </w:r>
        <w:r>
          <w:fldChar w:fldCharType="end"/>
        </w:r>
      </w:hyperlink>
    </w:p>
    <w:p>
      <w:pPr>
        <w:pStyle w:val="TOC2"/>
        <w:tabs>
          <w:tab w:val="right" w:leader="dot" w:pos="8306"/>
        </w:tabs>
      </w:pPr>
      <w:hyperlink w:anchor="_Toc23351" w:history="1">
        <w:r>
          <w:rPr>
            <w:rFonts w:ascii="仿宋" w:eastAsia="仿宋" w:hAnsi="仿宋" w:cs="仿宋" w:hint="eastAsia"/>
            <w:lang w:eastAsia="zh-CN"/>
          </w:rPr>
          <w:t>(一)、危机预警与识别</w:t>
        </w:r>
        <w:r>
          <w:tab/>
        </w:r>
        <w:r>
          <w:fldChar w:fldCharType="begin"/>
        </w:r>
        <w:r>
          <w:instrText xml:space="preserve"> PAGEREF _Toc23351 \h </w:instrText>
        </w:r>
        <w:r>
          <w:fldChar w:fldCharType="separate"/>
        </w:r>
        <w:r>
          <w:t>13</w:t>
        </w:r>
        <w:r>
          <w:fldChar w:fldCharType="end"/>
        </w:r>
      </w:hyperlink>
    </w:p>
    <w:p>
      <w:pPr>
        <w:pStyle w:val="TOC2"/>
        <w:tabs>
          <w:tab w:val="right" w:leader="dot" w:pos="8306"/>
        </w:tabs>
      </w:pPr>
      <w:hyperlink w:anchor="_Toc4151" w:history="1">
        <w:r>
          <w:rPr>
            <w:rFonts w:ascii="仿宋" w:eastAsia="仿宋" w:hAnsi="仿宋" w:cs="仿宋" w:hint="eastAsia"/>
            <w:lang w:eastAsia="zh-CN"/>
          </w:rPr>
          <w:t>(二)、危机应对与恢复</w:t>
        </w:r>
        <w:r>
          <w:tab/>
        </w:r>
        <w:r>
          <w:fldChar w:fldCharType="begin"/>
        </w:r>
        <w:r>
          <w:instrText xml:space="preserve"> PAGEREF _Toc4151 \h </w:instrText>
        </w:r>
        <w:r>
          <w:fldChar w:fldCharType="separate"/>
        </w:r>
        <w:r>
          <w:t>14</w:t>
        </w:r>
        <w:r>
          <w:fldChar w:fldCharType="end"/>
        </w:r>
      </w:hyperlink>
    </w:p>
    <w:p>
      <w:pPr>
        <w:pStyle w:val="TOC1"/>
        <w:tabs>
          <w:tab w:val="right" w:leader="dot" w:pos="8306"/>
        </w:tabs>
      </w:pPr>
      <w:hyperlink w:anchor="_Toc27487" w:history="1">
        <w:r>
          <w:rPr>
            <w:rFonts w:ascii="仿宋" w:eastAsia="仿宋" w:hAnsi="仿宋" w:cs="仿宋" w:hint="eastAsia"/>
            <w:lang w:eastAsia="zh-CN"/>
          </w:rPr>
          <w:t>六、压力校验器项目建设背景及必要性分析</w:t>
        </w:r>
        <w:r>
          <w:tab/>
        </w:r>
        <w:r>
          <w:fldChar w:fldCharType="begin"/>
        </w:r>
        <w:r>
          <w:instrText xml:space="preserve"> PAGEREF _Toc27487 \h </w:instrText>
        </w:r>
        <w:r>
          <w:fldChar w:fldCharType="separate"/>
        </w:r>
        <w:r>
          <w:t>16</w:t>
        </w:r>
        <w:r>
          <w:fldChar w:fldCharType="end"/>
        </w:r>
      </w:hyperlink>
    </w:p>
    <w:p>
      <w:pPr>
        <w:pStyle w:val="TOC2"/>
        <w:tabs>
          <w:tab w:val="right" w:leader="dot" w:pos="8306"/>
        </w:tabs>
      </w:pPr>
      <w:hyperlink w:anchor="_Toc2912" w:history="1">
        <w:r>
          <w:rPr>
            <w:rFonts w:ascii="仿宋" w:eastAsia="仿宋" w:hAnsi="仿宋" w:cs="仿宋" w:hint="eastAsia"/>
            <w:lang w:eastAsia="zh-CN"/>
          </w:rPr>
          <w:t>(一)、压力校验器项目背景分析</w:t>
        </w:r>
        <w:r>
          <w:tab/>
        </w:r>
        <w:r>
          <w:fldChar w:fldCharType="begin"/>
        </w:r>
        <w:r>
          <w:instrText xml:space="preserve"> PAGEREF _Toc2912 \h </w:instrText>
        </w:r>
        <w:r>
          <w:fldChar w:fldCharType="separate"/>
        </w:r>
        <w:r>
          <w:t>16</w:t>
        </w:r>
        <w:r>
          <w:fldChar w:fldCharType="end"/>
        </w:r>
      </w:hyperlink>
    </w:p>
    <w:p>
      <w:pPr>
        <w:pStyle w:val="TOC2"/>
        <w:tabs>
          <w:tab w:val="right" w:leader="dot" w:pos="8306"/>
        </w:tabs>
      </w:pPr>
      <w:hyperlink w:anchor="_Toc30496" w:history="1">
        <w:r>
          <w:rPr>
            <w:rFonts w:ascii="仿宋" w:eastAsia="仿宋" w:hAnsi="仿宋" w:cs="仿宋" w:hint="eastAsia"/>
            <w:lang w:eastAsia="zh-CN"/>
          </w:rPr>
          <w:t>(二)、压力校验器项目建设必要性分析</w:t>
        </w:r>
        <w:r>
          <w:tab/>
        </w:r>
        <w:r>
          <w:fldChar w:fldCharType="begin"/>
        </w:r>
        <w:r>
          <w:instrText xml:space="preserve"> PAGEREF _Toc30496 \h </w:instrText>
        </w:r>
        <w:r>
          <w:fldChar w:fldCharType="separate"/>
        </w:r>
        <w:r>
          <w:t>17</w:t>
        </w:r>
        <w:r>
          <w:fldChar w:fldCharType="end"/>
        </w:r>
      </w:hyperlink>
    </w:p>
    <w:p>
      <w:pPr>
        <w:pStyle w:val="TOC1"/>
        <w:tabs>
          <w:tab w:val="right" w:leader="dot" w:pos="8306"/>
        </w:tabs>
      </w:pPr>
      <w:hyperlink w:anchor="_Toc28685" w:history="1">
        <w:r>
          <w:rPr>
            <w:rFonts w:ascii="仿宋" w:eastAsia="仿宋" w:hAnsi="仿宋" w:cs="仿宋" w:hint="eastAsia"/>
            <w:lang w:eastAsia="zh-CN"/>
          </w:rPr>
          <w:t>七、压力校验器项目环境影响分析</w:t>
        </w:r>
        <w:r>
          <w:tab/>
        </w:r>
        <w:r>
          <w:fldChar w:fldCharType="begin"/>
        </w:r>
        <w:r>
          <w:instrText xml:space="preserve"> PAGEREF _Toc28685 \h </w:instrText>
        </w:r>
        <w:r>
          <w:fldChar w:fldCharType="separate"/>
        </w:r>
        <w:r>
          <w:t>19</w:t>
        </w:r>
        <w:r>
          <w:fldChar w:fldCharType="end"/>
        </w:r>
      </w:hyperlink>
    </w:p>
    <w:p>
      <w:pPr>
        <w:pStyle w:val="TOC2"/>
        <w:tabs>
          <w:tab w:val="right" w:leader="dot" w:pos="8306"/>
        </w:tabs>
      </w:pPr>
      <w:hyperlink w:anchor="_Toc12912" w:history="1">
        <w:r>
          <w:rPr>
            <w:rFonts w:ascii="仿宋" w:eastAsia="仿宋" w:hAnsi="仿宋" w:cs="仿宋" w:hint="eastAsia"/>
            <w:lang w:eastAsia="zh-CN"/>
          </w:rPr>
          <w:t>(一)、建设区域环境质量现状</w:t>
        </w:r>
        <w:r>
          <w:tab/>
        </w:r>
        <w:r>
          <w:fldChar w:fldCharType="begin"/>
        </w:r>
        <w:r>
          <w:instrText xml:space="preserve"> PAGEREF _Toc12912 \h </w:instrText>
        </w:r>
        <w:r>
          <w:fldChar w:fldCharType="separate"/>
        </w:r>
        <w:r>
          <w:t>19</w:t>
        </w:r>
        <w:r>
          <w:fldChar w:fldCharType="end"/>
        </w:r>
      </w:hyperlink>
    </w:p>
    <w:p>
      <w:pPr>
        <w:pStyle w:val="TOC2"/>
        <w:tabs>
          <w:tab w:val="right" w:leader="dot" w:pos="8306"/>
        </w:tabs>
      </w:pPr>
      <w:hyperlink w:anchor="_Toc32440" w:history="1">
        <w:r>
          <w:rPr>
            <w:rFonts w:ascii="仿宋" w:eastAsia="仿宋" w:hAnsi="仿宋" w:cs="仿宋" w:hint="eastAsia"/>
            <w:lang w:eastAsia="zh-CN"/>
          </w:rPr>
          <w:t>(二)、建设期环境保护</w:t>
        </w:r>
        <w:r>
          <w:tab/>
        </w:r>
        <w:r>
          <w:fldChar w:fldCharType="begin"/>
        </w:r>
        <w:r>
          <w:instrText xml:space="preserve"> PAGEREF _Toc32440 \h </w:instrText>
        </w:r>
        <w:r>
          <w:fldChar w:fldCharType="separate"/>
        </w:r>
        <w:r>
          <w:t>20</w:t>
        </w:r>
        <w:r>
          <w:fldChar w:fldCharType="end"/>
        </w:r>
      </w:hyperlink>
    </w:p>
    <w:p>
      <w:pPr>
        <w:pStyle w:val="TOC2"/>
        <w:tabs>
          <w:tab w:val="right" w:leader="dot" w:pos="8306"/>
        </w:tabs>
      </w:pPr>
      <w:hyperlink w:anchor="_Toc20153" w:history="1">
        <w:r>
          <w:rPr>
            <w:rFonts w:ascii="仿宋" w:eastAsia="仿宋" w:hAnsi="仿宋" w:cs="仿宋" w:hint="eastAsia"/>
            <w:lang w:eastAsia="zh-CN"/>
          </w:rPr>
          <w:t>(三)、运营期环境保护</w:t>
        </w:r>
        <w:r>
          <w:tab/>
        </w:r>
        <w:r>
          <w:fldChar w:fldCharType="begin"/>
        </w:r>
        <w:r>
          <w:instrText xml:space="preserve"> PAGEREF _Toc20153 \h </w:instrText>
        </w:r>
        <w:r>
          <w:fldChar w:fldCharType="separate"/>
        </w:r>
        <w:r>
          <w:t>21</w:t>
        </w:r>
        <w:r>
          <w:fldChar w:fldCharType="end"/>
        </w:r>
      </w:hyperlink>
    </w:p>
    <w:p>
      <w:pPr>
        <w:pStyle w:val="TOC2"/>
        <w:tabs>
          <w:tab w:val="right" w:leader="dot" w:pos="8306"/>
        </w:tabs>
      </w:pPr>
      <w:hyperlink w:anchor="_Toc12953" w:history="1">
        <w:r>
          <w:rPr>
            <w:rFonts w:ascii="仿宋" w:eastAsia="仿宋" w:hAnsi="仿宋" w:cs="仿宋" w:hint="eastAsia"/>
            <w:lang w:eastAsia="zh-CN"/>
          </w:rPr>
          <w:t>(四)、压力校验器项目建设对区域经济的影响</w:t>
        </w:r>
        <w:r>
          <w:tab/>
        </w:r>
        <w:r>
          <w:fldChar w:fldCharType="begin"/>
        </w:r>
        <w:r>
          <w:instrText xml:space="preserve"> PAGEREF _Toc12953 \h </w:instrText>
        </w:r>
        <w:r>
          <w:fldChar w:fldCharType="separate"/>
        </w:r>
        <w:r>
          <w:t>23</w:t>
        </w:r>
        <w:r>
          <w:fldChar w:fldCharType="end"/>
        </w:r>
      </w:hyperlink>
    </w:p>
    <w:p>
      <w:pPr>
        <w:pStyle w:val="TOC2"/>
        <w:tabs>
          <w:tab w:val="right" w:leader="dot" w:pos="8306"/>
        </w:tabs>
      </w:pPr>
      <w:hyperlink w:anchor="_Toc29698" w:history="1">
        <w:r>
          <w:rPr>
            <w:rFonts w:ascii="仿宋" w:eastAsia="仿宋" w:hAnsi="仿宋" w:cs="仿宋" w:hint="eastAsia"/>
            <w:lang w:eastAsia="zh-CN"/>
          </w:rPr>
          <w:t>(五)、废弃物处理</w:t>
        </w:r>
        <w:r>
          <w:tab/>
        </w:r>
        <w:r>
          <w:fldChar w:fldCharType="begin"/>
        </w:r>
        <w:r>
          <w:instrText xml:space="preserve"> PAGEREF _Toc29698 \h </w:instrText>
        </w:r>
        <w:r>
          <w:fldChar w:fldCharType="separate"/>
        </w:r>
        <w:r>
          <w:t>25</w:t>
        </w:r>
        <w:r>
          <w:fldChar w:fldCharType="end"/>
        </w:r>
      </w:hyperlink>
    </w:p>
    <w:p>
      <w:pPr>
        <w:pStyle w:val="TOC2"/>
        <w:tabs>
          <w:tab w:val="right" w:leader="dot" w:pos="8306"/>
        </w:tabs>
      </w:pPr>
      <w:hyperlink w:anchor="_Toc28316" w:history="1">
        <w:r>
          <w:rPr>
            <w:rFonts w:ascii="仿宋" w:eastAsia="仿宋" w:hAnsi="仿宋" w:cs="仿宋" w:hint="eastAsia"/>
            <w:lang w:eastAsia="zh-CN"/>
          </w:rPr>
          <w:t>(六)、特殊环境影响分析</w:t>
        </w:r>
        <w:r>
          <w:tab/>
        </w:r>
        <w:r>
          <w:fldChar w:fldCharType="begin"/>
        </w:r>
        <w:r>
          <w:instrText xml:space="preserve"> PAGEREF _Toc28316 \h </w:instrText>
        </w:r>
        <w:r>
          <w:fldChar w:fldCharType="separate"/>
        </w:r>
        <w:r>
          <w:t>26</w:t>
        </w:r>
        <w:r>
          <w:fldChar w:fldCharType="end"/>
        </w:r>
      </w:hyperlink>
    </w:p>
    <w:p>
      <w:pPr>
        <w:pStyle w:val="TOC2"/>
        <w:tabs>
          <w:tab w:val="right" w:leader="dot" w:pos="8306"/>
        </w:tabs>
      </w:pPr>
      <w:hyperlink w:anchor="_Toc28797" w:history="1">
        <w:r>
          <w:rPr>
            <w:rFonts w:ascii="仿宋" w:eastAsia="仿宋" w:hAnsi="仿宋" w:cs="仿宋" w:hint="eastAsia"/>
            <w:lang w:eastAsia="zh-CN"/>
          </w:rPr>
          <w:t>(七)、清洁生产</w:t>
        </w:r>
        <w:r>
          <w:tab/>
        </w:r>
        <w:r>
          <w:fldChar w:fldCharType="begin"/>
        </w:r>
        <w:r>
          <w:instrText xml:space="preserve"> PAGEREF _Toc28797 \h </w:instrText>
        </w:r>
        <w:r>
          <w:fldChar w:fldCharType="separate"/>
        </w:r>
        <w:r>
          <w:t>27</w:t>
        </w:r>
        <w:r>
          <w:fldChar w:fldCharType="end"/>
        </w:r>
      </w:hyperlink>
    </w:p>
    <w:p>
      <w:pPr>
        <w:pStyle w:val="TOC2"/>
        <w:tabs>
          <w:tab w:val="right" w:leader="dot" w:pos="8306"/>
        </w:tabs>
      </w:pPr>
      <w:hyperlink w:anchor="_Toc19263" w:history="1">
        <w:r>
          <w:rPr>
            <w:rFonts w:ascii="仿宋" w:eastAsia="仿宋" w:hAnsi="仿宋" w:cs="仿宋" w:hint="eastAsia"/>
            <w:lang w:eastAsia="zh-CN"/>
          </w:rPr>
          <w:t>(八)、环境保护综合评价</w:t>
        </w:r>
        <w:r>
          <w:tab/>
        </w:r>
        <w:r>
          <w:fldChar w:fldCharType="begin"/>
        </w:r>
        <w:r>
          <w:instrText xml:space="preserve"> PAGEREF _Toc19263 \h </w:instrText>
        </w:r>
        <w:r>
          <w:fldChar w:fldCharType="separate"/>
        </w:r>
        <w:r>
          <w:t>28</w:t>
        </w:r>
        <w:r>
          <w:fldChar w:fldCharType="end"/>
        </w:r>
      </w:hyperlink>
    </w:p>
    <w:p>
      <w:pPr>
        <w:pStyle w:val="TOC1"/>
        <w:tabs>
          <w:tab w:val="right" w:leader="dot" w:pos="8306"/>
        </w:tabs>
      </w:pPr>
      <w:hyperlink w:anchor="_Toc14715" w:history="1">
        <w:r>
          <w:rPr>
            <w:rFonts w:ascii="仿宋" w:eastAsia="仿宋" w:hAnsi="仿宋" w:cs="仿宋" w:hint="eastAsia"/>
            <w:lang w:eastAsia="zh-CN"/>
          </w:rPr>
          <w:t>八、生产安全保护</w:t>
        </w:r>
        <w:r>
          <w:tab/>
        </w:r>
        <w:r>
          <w:fldChar w:fldCharType="begin"/>
        </w:r>
        <w:r>
          <w:instrText xml:space="preserve"> PAGEREF _Toc14715 \h </w:instrText>
        </w:r>
        <w:r>
          <w:fldChar w:fldCharType="separate"/>
        </w:r>
        <w:r>
          <w:t>29</w:t>
        </w:r>
        <w:r>
          <w:fldChar w:fldCharType="end"/>
        </w:r>
      </w:hyperlink>
    </w:p>
    <w:p>
      <w:pPr>
        <w:pStyle w:val="TOC2"/>
        <w:tabs>
          <w:tab w:val="right" w:leader="dot" w:pos="8306"/>
        </w:tabs>
      </w:pPr>
      <w:hyperlink w:anchor="_Toc21548" w:history="1">
        <w:r>
          <w:rPr>
            <w:rFonts w:ascii="仿宋" w:eastAsia="仿宋" w:hAnsi="仿宋" w:cs="仿宋" w:hint="eastAsia"/>
            <w:lang w:eastAsia="zh-CN"/>
          </w:rPr>
          <w:t>(一)、消防安全</w:t>
        </w:r>
        <w:r>
          <w:tab/>
        </w:r>
        <w:r>
          <w:fldChar w:fldCharType="begin"/>
        </w:r>
        <w:r>
          <w:instrText xml:space="preserve"> PAGEREF _Toc21548 \h </w:instrText>
        </w:r>
        <w:r>
          <w:fldChar w:fldCharType="separate"/>
        </w:r>
        <w:r>
          <w:t>29</w:t>
        </w:r>
        <w:r>
          <w:fldChar w:fldCharType="end"/>
        </w:r>
      </w:hyperlink>
    </w:p>
    <w:p>
      <w:pPr>
        <w:pStyle w:val="TOC2"/>
        <w:tabs>
          <w:tab w:val="right" w:leader="dot" w:pos="8306"/>
        </w:tabs>
      </w:pPr>
      <w:hyperlink w:anchor="_Toc28952" w:history="1">
        <w:r>
          <w:rPr>
            <w:rFonts w:ascii="仿宋" w:eastAsia="仿宋" w:hAnsi="仿宋" w:cs="仿宋" w:hint="eastAsia"/>
            <w:lang w:eastAsia="zh-CN"/>
          </w:rPr>
          <w:t>(二)、防火防爆总图布置措施</w:t>
        </w:r>
        <w:r>
          <w:tab/>
        </w:r>
        <w:r>
          <w:fldChar w:fldCharType="begin"/>
        </w:r>
        <w:r>
          <w:instrText xml:space="preserve"> PAGEREF _Toc28952 \h </w:instrText>
        </w:r>
        <w:r>
          <w:fldChar w:fldCharType="separate"/>
        </w:r>
        <w:r>
          <w:t>31</w:t>
        </w:r>
        <w:r>
          <w:fldChar w:fldCharType="end"/>
        </w:r>
      </w:hyperlink>
    </w:p>
    <w:p>
      <w:pPr>
        <w:pStyle w:val="TOC2"/>
        <w:tabs>
          <w:tab w:val="right" w:leader="dot" w:pos="8306"/>
        </w:tabs>
      </w:pPr>
      <w:hyperlink w:anchor="_Toc15302" w:history="1">
        <w:r>
          <w:rPr>
            <w:rFonts w:ascii="仿宋" w:eastAsia="仿宋" w:hAnsi="仿宋" w:cs="仿宋" w:hint="eastAsia"/>
            <w:lang w:eastAsia="zh-CN"/>
          </w:rPr>
          <w:t>(三)、自然灾害防范措施</w:t>
        </w:r>
        <w:r>
          <w:tab/>
        </w:r>
        <w:r>
          <w:fldChar w:fldCharType="begin"/>
        </w:r>
        <w:r>
          <w:instrText xml:space="preserve"> PAGEREF _Toc15302 \h </w:instrText>
        </w:r>
        <w:r>
          <w:fldChar w:fldCharType="separate"/>
        </w:r>
        <w:r>
          <w:t>32</w:t>
        </w:r>
        <w:r>
          <w:fldChar w:fldCharType="end"/>
        </w:r>
      </w:hyperlink>
    </w:p>
    <w:p>
      <w:pPr>
        <w:pStyle w:val="TOC2"/>
        <w:tabs>
          <w:tab w:val="right" w:leader="dot" w:pos="8306"/>
        </w:tabs>
      </w:pPr>
      <w:hyperlink w:anchor="_Toc32279" w:history="1">
        <w:r>
          <w:rPr>
            <w:rFonts w:ascii="仿宋" w:eastAsia="仿宋" w:hAnsi="仿宋" w:cs="仿宋" w:hint="eastAsia"/>
            <w:lang w:eastAsia="zh-CN"/>
          </w:rPr>
          <w:t>(四)、安全色及安全标志使用要求</w:t>
        </w:r>
        <w:r>
          <w:tab/>
        </w:r>
        <w:r>
          <w:fldChar w:fldCharType="begin"/>
        </w:r>
        <w:r>
          <w:instrText xml:space="preserve"> PAGEREF _Toc32279 \h </w:instrText>
        </w:r>
        <w:r>
          <w:fldChar w:fldCharType="separate"/>
        </w:r>
        <w:r>
          <w:t>33</w:t>
        </w:r>
        <w:r>
          <w:fldChar w:fldCharType="end"/>
        </w:r>
      </w:hyperlink>
    </w:p>
    <w:p>
      <w:pPr>
        <w:pStyle w:val="TOC2"/>
        <w:tabs>
          <w:tab w:val="right" w:leader="dot" w:pos="8306"/>
        </w:tabs>
      </w:pPr>
      <w:hyperlink w:anchor="_Toc31751" w:history="1">
        <w:r>
          <w:rPr>
            <w:rFonts w:ascii="仿宋" w:eastAsia="仿宋" w:hAnsi="仿宋" w:cs="仿宋" w:hint="eastAsia"/>
            <w:lang w:eastAsia="zh-CN"/>
          </w:rPr>
          <w:t>(五)、防尘防毒措施</w:t>
        </w:r>
        <w:r>
          <w:tab/>
        </w:r>
        <w:r>
          <w:fldChar w:fldCharType="begin"/>
        </w:r>
        <w:r>
          <w:instrText xml:space="preserve"> PAGEREF _Toc31751 \h </w:instrText>
        </w:r>
        <w:r>
          <w:fldChar w:fldCharType="separate"/>
        </w:r>
        <w:r>
          <w:t>34</w:t>
        </w:r>
        <w:r>
          <w:fldChar w:fldCharType="end"/>
        </w:r>
      </w:hyperlink>
    </w:p>
    <w:p>
      <w:pPr>
        <w:pStyle w:val="TOC2"/>
        <w:tabs>
          <w:tab w:val="right" w:leader="dot" w:pos="8306"/>
        </w:tabs>
      </w:pPr>
      <w:hyperlink w:anchor="_Toc28610" w:history="1">
        <w:r>
          <w:rPr>
            <w:rFonts w:ascii="仿宋" w:eastAsia="仿宋" w:hAnsi="仿宋" w:cs="仿宋" w:hint="eastAsia"/>
            <w:lang w:eastAsia="zh-CN"/>
          </w:rPr>
          <w:t>(六)、防静电、触电防护及防雷措施</w:t>
        </w:r>
        <w:r>
          <w:tab/>
        </w:r>
        <w:r>
          <w:fldChar w:fldCharType="begin"/>
        </w:r>
        <w:r>
          <w:instrText xml:space="preserve"> PAGEREF _Toc28610 \h </w:instrText>
        </w:r>
        <w:r>
          <w:fldChar w:fldCharType="separate"/>
        </w:r>
        <w:r>
          <w:t>34</w:t>
        </w:r>
        <w:r>
          <w:fldChar w:fldCharType="end"/>
        </w:r>
      </w:hyperlink>
    </w:p>
    <w:p>
      <w:pPr>
        <w:pStyle w:val="TOC2"/>
        <w:tabs>
          <w:tab w:val="right" w:leader="dot" w:pos="8306"/>
        </w:tabs>
      </w:pPr>
      <w:hyperlink w:anchor="_Toc22365" w:history="1">
        <w:r>
          <w:rPr>
            <w:rFonts w:ascii="仿宋" w:eastAsia="仿宋" w:hAnsi="仿宋" w:cs="仿宋" w:hint="eastAsia"/>
            <w:lang w:eastAsia="zh-CN"/>
          </w:rPr>
          <w:t>(七)、机械设备安全保障措施</w:t>
        </w:r>
        <w:r>
          <w:tab/>
        </w:r>
        <w:r>
          <w:fldChar w:fldCharType="begin"/>
        </w:r>
        <w:r>
          <w:instrText xml:space="preserve"> PAGEREF _Toc22365 \h </w:instrText>
        </w:r>
        <w:r>
          <w:fldChar w:fldCharType="separate"/>
        </w:r>
        <w:r>
          <w:t>36</w:t>
        </w:r>
        <w:r>
          <w:fldChar w:fldCharType="end"/>
        </w:r>
      </w:hyperlink>
    </w:p>
    <w:p>
      <w:pPr>
        <w:pStyle w:val="TOC1"/>
        <w:tabs>
          <w:tab w:val="right" w:leader="dot" w:pos="8306"/>
        </w:tabs>
      </w:pPr>
      <w:hyperlink w:anchor="_Toc30170" w:history="1">
        <w:r>
          <w:rPr>
            <w:rFonts w:ascii="仿宋" w:eastAsia="仿宋" w:hAnsi="仿宋" w:cs="仿宋" w:hint="eastAsia"/>
            <w:lang w:eastAsia="zh-CN"/>
          </w:rPr>
          <w:t>九、压力校验器项目人力资源培养与发展</w:t>
        </w:r>
        <w:r>
          <w:tab/>
        </w:r>
        <w:r>
          <w:fldChar w:fldCharType="begin"/>
        </w:r>
        <w:r>
          <w:instrText xml:space="preserve"> PAGEREF _Toc30170 \h </w:instrText>
        </w:r>
        <w:r>
          <w:fldChar w:fldCharType="separate"/>
        </w:r>
        <w:r>
          <w:t>37</w:t>
        </w:r>
        <w:r>
          <w:fldChar w:fldCharType="end"/>
        </w:r>
      </w:hyperlink>
    </w:p>
    <w:p>
      <w:pPr>
        <w:pStyle w:val="TOC2"/>
        <w:tabs>
          <w:tab w:val="right" w:leader="dot" w:pos="8306"/>
        </w:tabs>
      </w:pPr>
      <w:hyperlink w:anchor="_Toc363" w:history="1">
        <w:r>
          <w:rPr>
            <w:rFonts w:ascii="仿宋" w:eastAsia="仿宋" w:hAnsi="仿宋" w:cs="仿宋" w:hint="eastAsia"/>
            <w:lang w:eastAsia="zh-CN"/>
          </w:rPr>
          <w:t>(一)、人才需求与规划</w:t>
        </w:r>
        <w:r>
          <w:tab/>
        </w:r>
        <w:r>
          <w:fldChar w:fldCharType="begin"/>
        </w:r>
        <w:r>
          <w:instrText xml:space="preserve"> PAGEREF _Toc363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16" w:history="1">
        <w:r>
          <w:rPr>
            <w:rFonts w:ascii="仿宋" w:eastAsia="仿宋" w:hAnsi="仿宋" w:cs="仿宋" w:hint="eastAsia"/>
            <w:lang w:eastAsia="zh-CN"/>
          </w:rPr>
          <w:t>(二)、培训与发展计划</w:t>
        </w:r>
        <w:r>
          <w:tab/>
        </w:r>
        <w:r>
          <w:fldChar w:fldCharType="begin"/>
        </w:r>
        <w:r>
          <w:instrText xml:space="preserve"> PAGEREF _Toc13516 \h </w:instrText>
        </w:r>
        <w:r>
          <w:fldChar w:fldCharType="separate"/>
        </w:r>
        <w:r>
          <w:t>38</w:t>
        </w:r>
        <w:r>
          <w:fldChar w:fldCharType="end"/>
        </w:r>
      </w:hyperlink>
    </w:p>
    <w:p>
      <w:pPr>
        <w:pStyle w:val="TOC1"/>
        <w:tabs>
          <w:tab w:val="right" w:leader="dot" w:pos="8306"/>
        </w:tabs>
      </w:pPr>
      <w:hyperlink w:anchor="_Toc14043" w:history="1">
        <w:r>
          <w:rPr>
            <w:rFonts w:ascii="仿宋" w:eastAsia="仿宋" w:hAnsi="仿宋" w:cs="仿宋" w:hint="eastAsia"/>
            <w:lang w:eastAsia="zh-CN"/>
          </w:rPr>
          <w:t>十、压力校验器项目经营效益</w:t>
        </w:r>
        <w:r>
          <w:tab/>
        </w:r>
        <w:r>
          <w:fldChar w:fldCharType="begin"/>
        </w:r>
        <w:r>
          <w:instrText xml:space="preserve"> PAGEREF _Toc14043 \h </w:instrText>
        </w:r>
        <w:r>
          <w:fldChar w:fldCharType="separate"/>
        </w:r>
        <w:r>
          <w:t>38</w:t>
        </w:r>
        <w:r>
          <w:fldChar w:fldCharType="end"/>
        </w:r>
      </w:hyperlink>
    </w:p>
    <w:p>
      <w:pPr>
        <w:pStyle w:val="TOC2"/>
        <w:tabs>
          <w:tab w:val="right" w:leader="dot" w:pos="8306"/>
        </w:tabs>
      </w:pPr>
      <w:hyperlink w:anchor="_Toc16585" w:history="1">
        <w:r>
          <w:rPr>
            <w:rFonts w:ascii="仿宋" w:eastAsia="仿宋" w:hAnsi="仿宋" w:cs="仿宋" w:hint="eastAsia"/>
            <w:lang w:eastAsia="zh-CN"/>
          </w:rPr>
          <w:t>(一)、经济评价财务测算</w:t>
        </w:r>
        <w:r>
          <w:tab/>
        </w:r>
        <w:r>
          <w:fldChar w:fldCharType="begin"/>
        </w:r>
        <w:r>
          <w:instrText xml:space="preserve"> PAGEREF _Toc16585 \h </w:instrText>
        </w:r>
        <w:r>
          <w:fldChar w:fldCharType="separate"/>
        </w:r>
        <w:r>
          <w:t>38</w:t>
        </w:r>
        <w:r>
          <w:fldChar w:fldCharType="end"/>
        </w:r>
      </w:hyperlink>
    </w:p>
    <w:p>
      <w:pPr>
        <w:pStyle w:val="TOC2"/>
        <w:tabs>
          <w:tab w:val="right" w:leader="dot" w:pos="8306"/>
        </w:tabs>
      </w:pPr>
      <w:hyperlink w:anchor="_Toc1182" w:history="1">
        <w:r>
          <w:rPr>
            <w:rFonts w:ascii="仿宋" w:eastAsia="仿宋" w:hAnsi="仿宋" w:cs="仿宋" w:hint="eastAsia"/>
            <w:lang w:eastAsia="zh-CN"/>
          </w:rPr>
          <w:t>(二)、压力校验器项目盈利能力分析</w:t>
        </w:r>
        <w:r>
          <w:tab/>
        </w:r>
        <w:r>
          <w:fldChar w:fldCharType="begin"/>
        </w:r>
        <w:r>
          <w:instrText xml:space="preserve"> PAGEREF _Toc1182 \h </w:instrText>
        </w:r>
        <w:r>
          <w:fldChar w:fldCharType="separate"/>
        </w:r>
        <w:r>
          <w:t>40</w:t>
        </w:r>
        <w:r>
          <w:fldChar w:fldCharType="end"/>
        </w:r>
      </w:hyperlink>
    </w:p>
    <w:p>
      <w:pPr>
        <w:pStyle w:val="TOC1"/>
        <w:tabs>
          <w:tab w:val="right" w:leader="dot" w:pos="8306"/>
        </w:tabs>
      </w:pPr>
      <w:hyperlink w:anchor="_Toc7800" w:history="1">
        <w:r>
          <w:rPr>
            <w:rFonts w:ascii="仿宋" w:eastAsia="仿宋" w:hAnsi="仿宋" w:cs="仿宋" w:hint="eastAsia"/>
            <w:lang w:eastAsia="zh-CN"/>
          </w:rPr>
          <w:t>十一、压力校验器项目投资规划</w:t>
        </w:r>
        <w:r>
          <w:tab/>
        </w:r>
        <w:r>
          <w:fldChar w:fldCharType="begin"/>
        </w:r>
        <w:r>
          <w:instrText xml:space="preserve"> PAGEREF _Toc7800 \h </w:instrText>
        </w:r>
        <w:r>
          <w:fldChar w:fldCharType="separate"/>
        </w:r>
        <w:r>
          <w:t>40</w:t>
        </w:r>
        <w:r>
          <w:fldChar w:fldCharType="end"/>
        </w:r>
      </w:hyperlink>
    </w:p>
    <w:p>
      <w:pPr>
        <w:pStyle w:val="TOC2"/>
        <w:tabs>
          <w:tab w:val="right" w:leader="dot" w:pos="8306"/>
        </w:tabs>
      </w:pPr>
      <w:hyperlink w:anchor="_Toc16971" w:history="1">
        <w:r>
          <w:rPr>
            <w:rFonts w:ascii="仿宋" w:eastAsia="仿宋" w:hAnsi="仿宋" w:cs="仿宋" w:hint="eastAsia"/>
            <w:lang w:eastAsia="zh-CN"/>
          </w:rPr>
          <w:t>(一)、压力校验器项目总投资估算</w:t>
        </w:r>
        <w:r>
          <w:tab/>
        </w:r>
        <w:r>
          <w:fldChar w:fldCharType="begin"/>
        </w:r>
        <w:r>
          <w:instrText xml:space="preserve"> PAGEREF _Toc16971 \h </w:instrText>
        </w:r>
        <w:r>
          <w:fldChar w:fldCharType="separate"/>
        </w:r>
        <w:r>
          <w:t>40</w:t>
        </w:r>
        <w:r>
          <w:fldChar w:fldCharType="end"/>
        </w:r>
      </w:hyperlink>
    </w:p>
    <w:p>
      <w:pPr>
        <w:pStyle w:val="TOC2"/>
        <w:tabs>
          <w:tab w:val="right" w:leader="dot" w:pos="8306"/>
        </w:tabs>
      </w:pPr>
      <w:hyperlink w:anchor="_Toc24153" w:history="1">
        <w:r>
          <w:rPr>
            <w:rFonts w:ascii="仿宋" w:eastAsia="仿宋" w:hAnsi="仿宋" w:cs="仿宋" w:hint="eastAsia"/>
            <w:lang w:eastAsia="zh-CN"/>
          </w:rPr>
          <w:t>(二)、资金筹措</w:t>
        </w:r>
        <w:r>
          <w:tab/>
        </w:r>
        <w:r>
          <w:fldChar w:fldCharType="begin"/>
        </w:r>
        <w:r>
          <w:instrText xml:space="preserve"> PAGEREF _Toc24153 \h </w:instrText>
        </w:r>
        <w:r>
          <w:fldChar w:fldCharType="separate"/>
        </w:r>
        <w:r>
          <w:t>42</w:t>
        </w:r>
        <w:r>
          <w:fldChar w:fldCharType="end"/>
        </w:r>
      </w:hyperlink>
    </w:p>
    <w:p>
      <w:pPr>
        <w:pStyle w:val="TOC1"/>
        <w:tabs>
          <w:tab w:val="right" w:leader="dot" w:pos="8306"/>
        </w:tabs>
      </w:pPr>
      <w:hyperlink w:anchor="_Toc8332" w:history="1">
        <w:r>
          <w:rPr>
            <w:rFonts w:ascii="仿宋" w:eastAsia="仿宋" w:hAnsi="仿宋" w:cs="仿宋" w:hint="eastAsia"/>
            <w:lang w:eastAsia="zh-CN"/>
          </w:rPr>
          <w:t>十二、压力校验器项目创新与研发</w:t>
        </w:r>
        <w:r>
          <w:tab/>
        </w:r>
        <w:r>
          <w:fldChar w:fldCharType="begin"/>
        </w:r>
        <w:r>
          <w:instrText xml:space="preserve"> PAGEREF _Toc8332 \h </w:instrText>
        </w:r>
        <w:r>
          <w:fldChar w:fldCharType="separate"/>
        </w:r>
        <w:r>
          <w:t>42</w:t>
        </w:r>
        <w:r>
          <w:fldChar w:fldCharType="end"/>
        </w:r>
      </w:hyperlink>
    </w:p>
    <w:p>
      <w:pPr>
        <w:pStyle w:val="TOC2"/>
        <w:tabs>
          <w:tab w:val="right" w:leader="dot" w:pos="8306"/>
        </w:tabs>
      </w:pPr>
      <w:hyperlink w:anchor="_Toc20494" w:history="1">
        <w:r>
          <w:rPr>
            <w:rFonts w:ascii="仿宋" w:eastAsia="仿宋" w:hAnsi="仿宋" w:cs="仿宋" w:hint="eastAsia"/>
            <w:lang w:eastAsia="zh-CN"/>
          </w:rPr>
          <w:t>(一)、创新策略与方向</w:t>
        </w:r>
        <w:r>
          <w:tab/>
        </w:r>
        <w:r>
          <w:fldChar w:fldCharType="begin"/>
        </w:r>
        <w:r>
          <w:instrText xml:space="preserve"> PAGEREF _Toc20494 \h </w:instrText>
        </w:r>
        <w:r>
          <w:fldChar w:fldCharType="separate"/>
        </w:r>
        <w:r>
          <w:t>42</w:t>
        </w:r>
        <w:r>
          <w:fldChar w:fldCharType="end"/>
        </w:r>
      </w:hyperlink>
    </w:p>
    <w:p>
      <w:pPr>
        <w:pStyle w:val="TOC2"/>
        <w:tabs>
          <w:tab w:val="right" w:leader="dot" w:pos="8306"/>
        </w:tabs>
      </w:pPr>
      <w:hyperlink w:anchor="_Toc29608" w:history="1">
        <w:r>
          <w:rPr>
            <w:rFonts w:ascii="仿宋" w:eastAsia="仿宋" w:hAnsi="仿宋" w:cs="仿宋" w:hint="eastAsia"/>
            <w:lang w:eastAsia="zh-CN"/>
          </w:rPr>
          <w:t>(二)、研发规划与投入</w:t>
        </w:r>
        <w:r>
          <w:tab/>
        </w:r>
        <w:r>
          <w:fldChar w:fldCharType="begin"/>
        </w:r>
        <w:r>
          <w:instrText xml:space="preserve"> PAGEREF _Toc29608 \h </w:instrText>
        </w:r>
        <w:r>
          <w:fldChar w:fldCharType="separate"/>
        </w:r>
        <w:r>
          <w:t>44</w:t>
        </w:r>
        <w:r>
          <w:fldChar w:fldCharType="end"/>
        </w:r>
      </w:hyperlink>
    </w:p>
    <w:p>
      <w:pPr>
        <w:pStyle w:val="TOC1"/>
        <w:tabs>
          <w:tab w:val="right" w:leader="dot" w:pos="8306"/>
        </w:tabs>
      </w:pPr>
      <w:hyperlink w:anchor="_Toc29992" w:history="1">
        <w:r>
          <w:rPr>
            <w:rFonts w:ascii="仿宋" w:eastAsia="仿宋" w:hAnsi="仿宋" w:cs="仿宋" w:hint="eastAsia"/>
            <w:lang w:eastAsia="zh-CN"/>
          </w:rPr>
          <w:t>十三、供应链管理</w:t>
        </w:r>
        <w:r>
          <w:tab/>
        </w:r>
        <w:r>
          <w:fldChar w:fldCharType="begin"/>
        </w:r>
        <w:r>
          <w:instrText xml:space="preserve"> PAGEREF _Toc29992 \h </w:instrText>
        </w:r>
        <w:r>
          <w:fldChar w:fldCharType="separate"/>
        </w:r>
        <w:r>
          <w:t>45</w:t>
        </w:r>
        <w:r>
          <w:fldChar w:fldCharType="end"/>
        </w:r>
      </w:hyperlink>
    </w:p>
    <w:p>
      <w:pPr>
        <w:pStyle w:val="TOC2"/>
        <w:tabs>
          <w:tab w:val="right" w:leader="dot" w:pos="8306"/>
        </w:tabs>
      </w:pPr>
      <w:hyperlink w:anchor="_Toc25521" w:history="1">
        <w:r>
          <w:rPr>
            <w:rFonts w:ascii="仿宋" w:eastAsia="仿宋" w:hAnsi="仿宋" w:cs="仿宋" w:hint="eastAsia"/>
            <w:lang w:eastAsia="zh-CN"/>
          </w:rPr>
          <w:t>(一)、供应链战略规划</w:t>
        </w:r>
        <w:r>
          <w:tab/>
        </w:r>
        <w:r>
          <w:fldChar w:fldCharType="begin"/>
        </w:r>
        <w:r>
          <w:instrText xml:space="preserve"> PAGEREF _Toc25521 \h </w:instrText>
        </w:r>
        <w:r>
          <w:fldChar w:fldCharType="separate"/>
        </w:r>
        <w:r>
          <w:t>45</w:t>
        </w:r>
        <w:r>
          <w:fldChar w:fldCharType="end"/>
        </w:r>
      </w:hyperlink>
    </w:p>
    <w:p>
      <w:pPr>
        <w:pStyle w:val="TOC2"/>
        <w:tabs>
          <w:tab w:val="right" w:leader="dot" w:pos="8306"/>
        </w:tabs>
      </w:pPr>
      <w:hyperlink w:anchor="_Toc22316" w:history="1">
        <w:r>
          <w:rPr>
            <w:rFonts w:ascii="仿宋" w:eastAsia="仿宋" w:hAnsi="仿宋" w:cs="仿宋" w:hint="eastAsia"/>
            <w:lang w:eastAsia="zh-CN"/>
          </w:rPr>
          <w:t>(二)、供应商选择与合作</w:t>
        </w:r>
        <w:r>
          <w:tab/>
        </w:r>
        <w:r>
          <w:fldChar w:fldCharType="begin"/>
        </w:r>
        <w:r>
          <w:instrText xml:space="preserve"> PAGEREF _Toc22316 \h </w:instrText>
        </w:r>
        <w:r>
          <w:fldChar w:fldCharType="separate"/>
        </w:r>
        <w:r>
          <w:t>47</w:t>
        </w:r>
        <w:r>
          <w:fldChar w:fldCharType="end"/>
        </w:r>
      </w:hyperlink>
    </w:p>
    <w:p>
      <w:pPr>
        <w:pStyle w:val="TOC2"/>
        <w:tabs>
          <w:tab w:val="right" w:leader="dot" w:pos="8306"/>
        </w:tabs>
      </w:pPr>
      <w:hyperlink w:anchor="_Toc14053" w:history="1">
        <w:r>
          <w:rPr>
            <w:rFonts w:ascii="仿宋" w:eastAsia="仿宋" w:hAnsi="仿宋" w:cs="仿宋" w:hint="eastAsia"/>
            <w:lang w:eastAsia="zh-CN"/>
          </w:rPr>
          <w:t>(三)、物流与库存管理</w:t>
        </w:r>
        <w:r>
          <w:tab/>
        </w:r>
        <w:r>
          <w:fldChar w:fldCharType="begin"/>
        </w:r>
        <w:r>
          <w:instrText xml:space="preserve"> PAGEREF _Toc14053 \h </w:instrText>
        </w:r>
        <w:r>
          <w:fldChar w:fldCharType="separate"/>
        </w:r>
        <w:r>
          <w:t>48</w:t>
        </w:r>
        <w:r>
          <w:fldChar w:fldCharType="end"/>
        </w:r>
      </w:hyperlink>
    </w:p>
    <w:p>
      <w:pPr>
        <w:pStyle w:val="TOC1"/>
        <w:tabs>
          <w:tab w:val="right" w:leader="dot" w:pos="8306"/>
        </w:tabs>
      </w:pPr>
      <w:hyperlink w:anchor="_Toc17131" w:history="1">
        <w:r>
          <w:rPr>
            <w:rFonts w:ascii="仿宋" w:eastAsia="仿宋" w:hAnsi="仿宋" w:cs="仿宋" w:hint="eastAsia"/>
            <w:lang w:eastAsia="zh-CN"/>
          </w:rPr>
          <w:t>十四、压力校验器项目实施时间节点</w:t>
        </w:r>
        <w:r>
          <w:tab/>
        </w:r>
        <w:r>
          <w:fldChar w:fldCharType="begin"/>
        </w:r>
        <w:r>
          <w:instrText xml:space="preserve"> PAGEREF _Toc17131 \h </w:instrText>
        </w:r>
        <w:r>
          <w:fldChar w:fldCharType="separate"/>
        </w:r>
        <w:r>
          <w:t>50</w:t>
        </w:r>
        <w:r>
          <w:fldChar w:fldCharType="end"/>
        </w:r>
      </w:hyperlink>
    </w:p>
    <w:p>
      <w:pPr>
        <w:pStyle w:val="TOC2"/>
        <w:tabs>
          <w:tab w:val="right" w:leader="dot" w:pos="8306"/>
        </w:tabs>
      </w:pPr>
      <w:hyperlink w:anchor="_Toc20537" w:history="1">
        <w:r>
          <w:rPr>
            <w:rFonts w:ascii="仿宋" w:eastAsia="仿宋" w:hAnsi="仿宋" w:cs="仿宋" w:hint="eastAsia"/>
            <w:lang w:eastAsia="zh-CN"/>
          </w:rPr>
          <w:t>(一)、压力校验器项目启动阶段时间节点</w:t>
        </w:r>
        <w:r>
          <w:tab/>
        </w:r>
        <w:r>
          <w:fldChar w:fldCharType="begin"/>
        </w:r>
        <w:r>
          <w:instrText xml:space="preserve"> PAGEREF _Toc20537 \h </w:instrText>
        </w:r>
        <w:r>
          <w:fldChar w:fldCharType="separate"/>
        </w:r>
        <w:r>
          <w:t>50</w:t>
        </w:r>
        <w:r>
          <w:fldChar w:fldCharType="end"/>
        </w:r>
      </w:hyperlink>
    </w:p>
    <w:p>
      <w:pPr>
        <w:pStyle w:val="TOC2"/>
        <w:tabs>
          <w:tab w:val="right" w:leader="dot" w:pos="8306"/>
        </w:tabs>
      </w:pPr>
      <w:hyperlink w:anchor="_Toc15198" w:history="1">
        <w:r>
          <w:rPr>
            <w:rFonts w:ascii="仿宋" w:eastAsia="仿宋" w:hAnsi="仿宋" w:cs="仿宋" w:hint="eastAsia"/>
            <w:lang w:eastAsia="zh-CN"/>
          </w:rPr>
          <w:t>(二)、压力校验器项目执行阶段时间节点</w:t>
        </w:r>
        <w:r>
          <w:tab/>
        </w:r>
        <w:r>
          <w:fldChar w:fldCharType="begin"/>
        </w:r>
        <w:r>
          <w:instrText xml:space="preserve"> PAGEREF _Toc15198 \h </w:instrText>
        </w:r>
        <w:r>
          <w:fldChar w:fldCharType="separate"/>
        </w:r>
        <w:r>
          <w:t>51</w:t>
        </w:r>
        <w:r>
          <w:fldChar w:fldCharType="end"/>
        </w:r>
      </w:hyperlink>
    </w:p>
    <w:p>
      <w:pPr>
        <w:pStyle w:val="TOC2"/>
        <w:tabs>
          <w:tab w:val="right" w:leader="dot" w:pos="8306"/>
        </w:tabs>
      </w:pPr>
      <w:hyperlink w:anchor="_Toc2864" w:history="1">
        <w:r>
          <w:rPr>
            <w:rFonts w:ascii="仿宋" w:eastAsia="仿宋" w:hAnsi="仿宋" w:cs="仿宋" w:hint="eastAsia"/>
            <w:lang w:eastAsia="zh-CN"/>
          </w:rPr>
          <w:t>(三)、压力校验器项目完成阶段时间节点</w:t>
        </w:r>
        <w:r>
          <w:tab/>
        </w:r>
        <w:r>
          <w:fldChar w:fldCharType="begin"/>
        </w:r>
        <w:r>
          <w:instrText xml:space="preserve"> PAGEREF _Toc2864 \h </w:instrText>
        </w:r>
        <w:r>
          <w:fldChar w:fldCharType="separate"/>
        </w:r>
        <w:r>
          <w:t>52</w:t>
        </w:r>
        <w:r>
          <w:fldChar w:fldCharType="end"/>
        </w:r>
      </w:hyperlink>
    </w:p>
    <w:p>
      <w:pPr>
        <w:pStyle w:val="TOC1"/>
        <w:tabs>
          <w:tab w:val="right" w:leader="dot" w:pos="8306"/>
        </w:tabs>
      </w:pPr>
      <w:hyperlink w:anchor="_Toc18599" w:history="1">
        <w:r>
          <w:rPr>
            <w:rFonts w:ascii="仿宋" w:eastAsia="仿宋" w:hAnsi="仿宋" w:cs="仿宋" w:hint="eastAsia"/>
            <w:lang w:eastAsia="zh-CN"/>
          </w:rPr>
          <w:t>十五、风险识别与分类</w:t>
        </w:r>
        <w:r>
          <w:tab/>
        </w:r>
        <w:r>
          <w:fldChar w:fldCharType="begin"/>
        </w:r>
        <w:r>
          <w:instrText xml:space="preserve"> PAGEREF _Toc18599 \h </w:instrText>
        </w:r>
        <w:r>
          <w:fldChar w:fldCharType="separate"/>
        </w:r>
        <w:r>
          <w:t>53</w:t>
        </w:r>
        <w:r>
          <w:fldChar w:fldCharType="end"/>
        </w:r>
      </w:hyperlink>
    </w:p>
    <w:p>
      <w:pPr>
        <w:pStyle w:val="TOC2"/>
        <w:tabs>
          <w:tab w:val="right" w:leader="dot" w:pos="8306"/>
        </w:tabs>
      </w:pPr>
      <w:hyperlink w:anchor="_Toc10086" w:history="1">
        <w:r>
          <w:rPr>
            <w:rFonts w:ascii="仿宋" w:eastAsia="仿宋" w:hAnsi="仿宋" w:cs="仿宋" w:hint="eastAsia"/>
            <w:lang w:eastAsia="zh-CN"/>
          </w:rPr>
          <w:t>(一)、风险识别</w:t>
        </w:r>
        <w:r>
          <w:tab/>
        </w:r>
        <w:r>
          <w:fldChar w:fldCharType="begin"/>
        </w:r>
        <w:r>
          <w:instrText xml:space="preserve"> PAGEREF _Toc10086 \h </w:instrText>
        </w:r>
        <w:r>
          <w:fldChar w:fldCharType="separate"/>
        </w:r>
        <w:r>
          <w:t>53</w:t>
        </w:r>
        <w:r>
          <w:fldChar w:fldCharType="end"/>
        </w:r>
      </w:hyperlink>
    </w:p>
    <w:p>
      <w:pPr>
        <w:pStyle w:val="TOC2"/>
        <w:tabs>
          <w:tab w:val="right" w:leader="dot" w:pos="8306"/>
        </w:tabs>
      </w:pPr>
      <w:hyperlink w:anchor="_Toc11246" w:history="1">
        <w:r>
          <w:rPr>
            <w:rFonts w:ascii="仿宋" w:eastAsia="仿宋" w:hAnsi="仿宋" w:cs="仿宋" w:hint="eastAsia"/>
            <w:lang w:eastAsia="zh-CN"/>
          </w:rPr>
          <w:t>(二)、风险分类</w:t>
        </w:r>
        <w:r>
          <w:tab/>
        </w:r>
        <w:r>
          <w:fldChar w:fldCharType="begin"/>
        </w:r>
        <w:r>
          <w:instrText xml:space="preserve"> PAGEREF _Toc11246 \h </w:instrText>
        </w:r>
        <w:r>
          <w:fldChar w:fldCharType="separate"/>
        </w:r>
        <w:r>
          <w:t>54</w:t>
        </w:r>
        <w:r>
          <w:fldChar w:fldCharType="end"/>
        </w:r>
      </w:hyperlink>
    </w:p>
    <w:p>
      <w:pPr>
        <w:pStyle w:val="TOC1"/>
        <w:tabs>
          <w:tab w:val="right" w:leader="dot" w:pos="8306"/>
        </w:tabs>
      </w:pPr>
      <w:hyperlink w:anchor="_Toc18808" w:history="1">
        <w:r>
          <w:rPr>
            <w:rFonts w:ascii="仿宋" w:eastAsia="仿宋" w:hAnsi="仿宋" w:cs="仿宋" w:hint="eastAsia"/>
            <w:lang w:eastAsia="zh-CN"/>
          </w:rPr>
          <w:t>十六、压力校验器项目治理与监督</w:t>
        </w:r>
        <w:r>
          <w:tab/>
        </w:r>
        <w:r>
          <w:fldChar w:fldCharType="begin"/>
        </w:r>
        <w:r>
          <w:instrText xml:space="preserve"> PAGEREF _Toc18808 \h </w:instrText>
        </w:r>
        <w:r>
          <w:fldChar w:fldCharType="separate"/>
        </w:r>
        <w:r>
          <w:t>56</w:t>
        </w:r>
        <w:r>
          <w:fldChar w:fldCharType="end"/>
        </w:r>
      </w:hyperlink>
    </w:p>
    <w:p>
      <w:pPr>
        <w:pStyle w:val="TOC2"/>
        <w:tabs>
          <w:tab w:val="right" w:leader="dot" w:pos="8306"/>
        </w:tabs>
      </w:pPr>
      <w:hyperlink w:anchor="_Toc1829" w:history="1">
        <w:r>
          <w:rPr>
            <w:rFonts w:ascii="仿宋" w:eastAsia="仿宋" w:hAnsi="仿宋" w:cs="仿宋" w:hint="eastAsia"/>
            <w:lang w:eastAsia="zh-CN"/>
          </w:rPr>
          <w:t>(一)、压力校验器项目治理结构</w:t>
        </w:r>
        <w:r>
          <w:tab/>
        </w:r>
        <w:r>
          <w:fldChar w:fldCharType="begin"/>
        </w:r>
        <w:r>
          <w:instrText xml:space="preserve"> PAGEREF _Toc1829 \h </w:instrText>
        </w:r>
        <w:r>
          <w:fldChar w:fldCharType="separate"/>
        </w:r>
        <w:r>
          <w:t>56</w:t>
        </w:r>
        <w:r>
          <w:fldChar w:fldCharType="end"/>
        </w:r>
      </w:hyperlink>
    </w:p>
    <w:p>
      <w:pPr>
        <w:pStyle w:val="TOC2"/>
        <w:tabs>
          <w:tab w:val="right" w:leader="dot" w:pos="8306"/>
        </w:tabs>
      </w:pPr>
      <w:hyperlink w:anchor="_Toc1075" w:history="1">
        <w:r>
          <w:rPr>
            <w:rFonts w:ascii="仿宋" w:eastAsia="仿宋" w:hAnsi="仿宋" w:cs="仿宋" w:hint="eastAsia"/>
            <w:lang w:eastAsia="zh-CN"/>
          </w:rPr>
          <w:t>(二)、监督与审计</w:t>
        </w:r>
        <w:r>
          <w:tab/>
        </w:r>
        <w:r>
          <w:fldChar w:fldCharType="begin"/>
        </w:r>
        <w:r>
          <w:instrText xml:space="preserve"> PAGEREF _Toc1075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0"/>
      <w:r>
        <w:rPr>
          <w:rFonts w:ascii="仿宋" w:eastAsia="仿宋" w:hAnsi="仿宋" w:cs="仿宋" w:hint="eastAsia"/>
          <w:sz w:val="28"/>
          <w:lang w:eastAsia="zh-CN"/>
        </w:rPr>
        <w:t>一、压力校验器项目可持续发展</w:t>
      </w:r>
      <w:bookmarkEnd w:id="2"/>
    </w:p>
    <w:p>
      <w:pPr>
        <w:pStyle w:val="Heading2"/>
        <w:rPr>
          <w:rFonts w:ascii="仿宋" w:eastAsia="仿宋" w:hAnsi="仿宋" w:cs="仿宋" w:hint="eastAsia"/>
          <w:lang w:eastAsia="zh-CN"/>
        </w:rPr>
      </w:pPr>
      <w:bookmarkStart w:id="3" w:name="_Toc163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器项目中，压力校验器项目团队着眼于未来，明确了可持续发展的战略方向。制定的具体可持续发展目标包括降低资源使用、采用环保技术、最大化社会效益等。这一步骤不仅有助于压力校验器项目在环保和社会责任方面达到最高标准，也为未来提供了明确的指引，确保压力校验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可持续实践的融入压力校验器项目管理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力校验器项目管理周期。从压力校验器项目规划开始，压力校验器项目团队就考虑了环境和社会的因素。在执行阶段，压力校验器项目团队积极推动绿色技术的应用，优化资源利用。此外，关注员工的社会责任，通过培训和沟通活动提高员工对可持续发展的认知，使他们能够在日常工作中践行可持续实践。这些举措不仅为压力校验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5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扎根于压力校验器项目的可持续发展理念，我们深信环保与社会责任是压力校验器项目成功的关键支柱。在压力校验器项目的每一步，我们都致力于通过创新和实践，履行对环境和社会的坚定责任。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团队通过引入先进的环保技术、建立高效的废物处理系统以及推动能源节约措施，积极履行环保责任。定期的环保监测和评估确保压力校验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不仅致力于自身可持续发展，还注重对社会的回馈。通过支持社区压力校验器项目、参与慈善事业、提供培训机会等方式，压力校验器项目积极履行社会责任。与当地社区建立积极互动，关注员工的工作与生活平衡，以及员工的身心健康，是压力校验器项目在社会责任层面的关键举措。这样的实践不仅增强了压力校验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70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792"/>
      <w:r>
        <w:rPr>
          <w:rFonts w:ascii="仿宋" w:eastAsia="仿宋" w:hAnsi="仿宋" w:cs="仿宋" w:hint="eastAsia"/>
          <w:lang w:eastAsia="zh-CN"/>
        </w:rPr>
        <w:t>(一)、压力校验器行业分析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行业一直以来都是市场的关注焦点。行业内的发展趋势、竞争态势以及潜在机会都对压力校验器项目的推进产生深远的影响。通过深入研究行业的整体概貌，我们将更好地理解行业的核心特征，为压力校验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器行业，技术一直是推动创新和发展的关键因素。我们将对当前技术趋势进行详尽分析，包括但不限于人工智能、大数据应用、先进制造技术等。这有助于压力校验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力校验器项目成功的基础。我们将对主要竞争对手进行深入研究，包括其市场份额、产品特点、市场定位等。通过全面了解竞争对手的优势和劣势，压力校验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900"/>
      <w:r>
        <w:rPr>
          <w:rFonts w:ascii="仿宋" w:eastAsia="仿宋" w:hAnsi="仿宋" w:cs="仿宋" w:hint="eastAsia"/>
          <w:sz w:val="28"/>
          <w:lang w:eastAsia="zh-CN"/>
        </w:rPr>
        <w:t>(二)、压力校验器市场分析预测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校验器市场未来的增长趋势。这包括市场的整体规模、各细分领域的发展趋势等。压力校验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校验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力校验器项目实施过程中需要充分考虑的因素。我们将对市场风险进行全面评估，包括但不限于政策法规风险、市场竞争风险、技术变革风险等。通过对潜在风险的深入分析，压力校验器项目可以制定相应的风险缓解策略，降低不确定性对压力校验器项目的影响。</w:t>
      </w:r>
    </w:p>
    <w:p>
      <w:pPr>
        <w:pStyle w:val="Heading1"/>
        <w:ind w:firstLine="560" w:firstLineChars="200"/>
        <w:rPr>
          <w:rFonts w:ascii="仿宋" w:eastAsia="仿宋" w:hAnsi="仿宋" w:cs="仿宋" w:hint="eastAsia"/>
          <w:sz w:val="28"/>
          <w:lang w:eastAsia="zh-CN"/>
        </w:rPr>
      </w:pPr>
      <w:bookmarkStart w:id="8" w:name="_Toc14288"/>
      <w:r>
        <w:rPr>
          <w:rFonts w:ascii="仿宋" w:eastAsia="仿宋" w:hAnsi="仿宋" w:cs="仿宋" w:hint="eastAsia"/>
          <w:sz w:val="28"/>
          <w:lang w:eastAsia="zh-CN"/>
        </w:rPr>
        <w:t>三、压力校验器项目选址可行性分析</w:t>
      </w:r>
      <w:bookmarkEnd w:id="8"/>
    </w:p>
    <w:p>
      <w:pPr>
        <w:pStyle w:val="Heading2"/>
        <w:rPr>
          <w:rFonts w:ascii="仿宋" w:eastAsia="仿宋" w:hAnsi="仿宋" w:cs="仿宋" w:hint="eastAsia"/>
          <w:lang w:eastAsia="zh-CN"/>
        </w:rPr>
      </w:pPr>
      <w:bookmarkStart w:id="9" w:name="_Toc22199"/>
      <w:r>
        <w:rPr>
          <w:rFonts w:ascii="仿宋" w:eastAsia="仿宋" w:hAnsi="仿宋" w:cs="仿宋" w:hint="eastAsia"/>
          <w:lang w:eastAsia="zh-CN"/>
        </w:rPr>
        <w:t>(一)、压力校验器项目选址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该压力校验器项目选址位于XX省XX市XX区XXX街道</w:t>
      </w:r>
    </w:p>
    <w:p>
      <w:pPr>
        <w:pStyle w:val="Heading2"/>
        <w:ind w:firstLine="560" w:firstLineChars="200"/>
        <w:rPr>
          <w:rFonts w:ascii="仿宋" w:eastAsia="仿宋" w:hAnsi="仿宋" w:cs="仿宋" w:hint="eastAsia"/>
          <w:sz w:val="28"/>
          <w:lang w:eastAsia="zh-CN"/>
        </w:rPr>
      </w:pPr>
      <w:bookmarkStart w:id="10" w:name="_Toc3107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压力校验器项目的征地面积将根据压力校验器项目的实际规模和需求进行精确规划。具体面积XXX平方米，旨在确保压力校验器项目不仅能够满足当前的发展需求，还能够预留空间以适应未来的扩展。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净用地面积是在征地面积基础上去除不可利用面积后的实际可开发用地。具体面积XXX平方米，考虑到环保、交通、安全等多方面因素，以确保压力校验器项目在整体利用效率上达到最优。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压力校验器项目计划建设的建筑总规模具体面积XXX平方米。这一规模的确定综合考虑了压力校验器项目的性质、规模，以及城市规划的相关要求，确保建筑布局与周边环境协调一致。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绿地率是压力校验器项目用地中被规划为绿地的比例。具体面积XXX平方米，旨在通过合理规划绿地，改善压力校验器项目周边环境，提升居民生活质量，并符合城市整体绿化规划。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容积率是用地上可以建设的建筑总体积与用地面积之比。具体面积XXX，通过合理的容积率规划，确保压力校验器项目建筑规模与周边环境和谐共生。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力校验器项目选址与当地城市规划相一致，具体面积XXX平方米。通过与城市规划部门深入沟通，确保压力校验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压力校验器项目选址符合当地产业政策，具体面积XXX平方米。这包括压力校验器项目对当地经济的促进作用，以及对相关产业的带动效应，确保压力校验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用地总体要求必须符合环保和可持续发展的原则，具体面积XXX平方米。通过采用绿色建筑设计、节能减排等措施，确保压力校验器项目在建设和运营过程中对环境的影响最小化，达到可持续发展的要求。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确保压力校验器项目选址具备必要的公共设施配套，具体面积XXX平方米。这包括交通便利性、教育、医疗等基础设施，以提高居民生活品质，使得压力校验器项目选址更具吸引力。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考虑用地总体要求对当地社会稳定性的影响，具体面积XXX平方米。通过深入了解当地社区反馈，确保压力校验器项目的选址和建设过程对当地社会和谐稳定产生积极作用。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力校验器项目选址不仅符合法规和规划，还在实际操作中具有可行性。这一全面规划将为压力校验器项目的成功实施提供坚实的基础，确保压力校验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96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力校验器项目的设备规划和空间设计中，我们将采取灵活设备布局的措施。设备布局将根据实际需求进行灵活设计，避免不必要的浪费。通过合理规划设备摆放位置，我们将提高设备的利用率，减少设备间距，以确保压力校验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力校验器项目内部引入共享设施的概念，例如共享会议室、办公区等。通过这种方式，我们可以减少对资源的重复建设，提高资源共享效率，从而减小压力校验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55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压力校验器项目的总图布置中，我们将不同功能区域进行明确的规划，以最大程度满足压力校验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09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压力校验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压力校验器项目对环境的影响是综合评价的重要因素之一。我们将详细考虑选址周边的自然环境、生态保护区、水源地等情况，确保压力校验器项目的建设和运营对环境影响最小化，并符合当地的环保法规标准。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对选址的评价还需充分考虑当地政府的产业政策和法规。我们将详细了解压力校验器项目所在地的相关政策，确保压力校验器项目的规划和运营与当地法规相符，降低不必要的法律风险。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考虑到社会稳定性对企业运营的重要性，我们将评估选址地区的社会安全情况、劳工关系、社区反馈等方面，以确保压力校验器项目的建设和运营不会受到社会稳定性的负面影响。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最后，我们将综合考虑用地成本，包括土地购置费用、土地开发成本等。通过对用地成本的详细评估，我们能够做出更为精确的经济效益分析，为压力校验器项目的投资决策提供有力支持。</w:t>
      </w:r>
    </w:p>
    <w:p>
      <w:pPr>
        <w:pStyle w:val="Heading1"/>
        <w:ind w:firstLine="560" w:firstLineChars="200"/>
        <w:rPr>
          <w:rFonts w:ascii="仿宋" w:eastAsia="仿宋" w:hAnsi="仿宋" w:cs="仿宋" w:hint="eastAsia"/>
          <w:sz w:val="28"/>
          <w:lang w:eastAsia="zh-CN"/>
        </w:rPr>
      </w:pPr>
      <w:bookmarkStart w:id="14" w:name="_Toc5286"/>
      <w:r>
        <w:rPr>
          <w:rFonts w:ascii="仿宋" w:eastAsia="仿宋" w:hAnsi="仿宋" w:cs="仿宋" w:hint="eastAsia"/>
          <w:sz w:val="28"/>
          <w:lang w:eastAsia="zh-CN"/>
        </w:rPr>
        <w:t>四、压力校验器项目建设单位说明</w:t>
      </w:r>
      <w:bookmarkEnd w:id="14"/>
    </w:p>
    <w:p>
      <w:pPr>
        <w:pStyle w:val="Heading2"/>
        <w:rPr>
          <w:rFonts w:ascii="仿宋" w:eastAsia="仿宋" w:hAnsi="仿宋" w:cs="仿宋" w:hint="eastAsia"/>
          <w:lang w:eastAsia="zh-CN"/>
        </w:rPr>
      </w:pPr>
      <w:bookmarkStart w:id="15" w:name="_Toc30803"/>
      <w:r>
        <w:rPr>
          <w:rFonts w:ascii="仿宋" w:eastAsia="仿宋" w:hAnsi="仿宋" w:cs="仿宋" w:hint="eastAsia"/>
          <w:lang w:eastAsia="zh-CN"/>
        </w:rPr>
        <w:t>(一)、压力校验器项目承办单位基本情况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28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力校验器项目承办单位的XXXX，我们着眼于实现可持续的经济效益。通过技术创新和解决方案的提供，公司预计在压力校验器项目执行期间将获得可观的收入增长。这一收入来源主要包括压力校验器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同时，我们注重成本控制和效率提升，以确保压力校验器项目的可持续盈利。透过精细的管理和资源优化，公司期望实现压力校验器项目利润最大化。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力校验器项目实施进行全面的投资评估，包括压力校验器项目启动阶段的资金投入和后续运营成本。通过对压力校验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力校验器项目实施过程中具备足够的资金流动性，公司将进行详尽的现金流分析。这包括资金需求的合理预测、压力校验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403"/>
      <w:r>
        <w:rPr>
          <w:rFonts w:ascii="仿宋" w:eastAsia="仿宋" w:hAnsi="仿宋" w:cs="仿宋" w:hint="eastAsia"/>
          <w:sz w:val="28"/>
          <w:lang w:eastAsia="zh-CN"/>
        </w:rPr>
        <w:t>五、压力校验器项目危机管理</w:t>
      </w:r>
      <w:bookmarkEnd w:id="17"/>
    </w:p>
    <w:p>
      <w:pPr>
        <w:pStyle w:val="Heading2"/>
        <w:rPr>
          <w:rFonts w:ascii="仿宋" w:eastAsia="仿宋" w:hAnsi="仿宋" w:cs="仿宋" w:hint="eastAsia"/>
          <w:lang w:eastAsia="zh-CN"/>
        </w:rPr>
      </w:pPr>
      <w:bookmarkStart w:id="18" w:name="_Toc2335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器项目危机管理中，危机预警与识别是确保压力校验器项目稳健运行的核心步骤。通过建立全面的监测机制，压力校验器项目团队旨在及时发现和理解潜在的风险和危机因素，以便采取及时的预防和应对措施，确保压力校验器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首先，通过深入的风险评估，压力校验器项目团队全面分析了整个压力校验器项目和各个阶段可能存在的威胁。这包括准确评估每个潜在风险的发生概率和可能影响的程度，为后续危机预警提供了有力支持。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力校验器项目团队着重于明确定义压力校验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力校验器项目进展的持续监控，团队能够及时发现潜在问题并作出迅速反应。压力校验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在这一阶段，团队的专业素养和反应速度将发挥至关重要的作用，以确保潜在危机能够在初期得到有效的处理，最大程度地减轻负面影响。通过危机预警与识别，压力校验器项目得以更有序、可控地推进。</w:t>
      </w:r>
    </w:p>
    <w:p>
      <w:pPr>
        <w:pStyle w:val="Heading2"/>
        <w:ind w:firstLine="560" w:firstLineChars="200"/>
        <w:rPr>
          <w:rFonts w:ascii="仿宋" w:eastAsia="仿宋" w:hAnsi="仿宋" w:cs="仿宋" w:hint="eastAsia"/>
          <w:sz w:val="28"/>
          <w:lang w:eastAsia="zh-CN"/>
        </w:rPr>
      </w:pPr>
      <w:bookmarkStart w:id="19" w:name="_Toc415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在危机发生时，压力校验器项目团队立即行动，成立了应急小组。该小组的任务是迅速制定并实施紧急应对措施，以最小化潜在损失。以下是采取的主要措施：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暂停压力校验器项目进度：为遏制危机蔓延，压力校验器项目暂时停止进行，以便全面评估当前状况。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资源重新分配：重新评估压力校验器项目资源的分配，确保最大限度地减小损失。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实时沟通：与关键利益相关者建立实时沟通机制，向他们传递压力校验器项目危机的实际状况，保障压力校验器项目核心利益。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在紧急应对的同时，压力校验器项目团队强调了团队协作和有效沟通的重要性。以下是团队协作的关键举措：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信息共享机制：建立了信息共享平台，确保团队成员能够及时获取压力校验器项目危机的实时信息。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领导者沟通：压力校验器项目领导者通过定期会议和即时沟通工具，指导团队应对危机，保持团队稳定运行。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随着危机得到初步控制，压力校验器项目团队转向制定恢复计划，以确保压力校验器项目能够从中迅速恢复。主要恢复计划包括：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修复受损的进度计划：重新评估压力校验器项目进度，制定修复计划，确保压力校验器项目尽快回归正常进程。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重新调整资源分配：优化资源分配，确保压力校验器项目在有限资源下高效运转。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风险管理机制加强：对压力校验器项目风险进行全面评估，制定更强化的风险管理策略，以预防未来可能的危机。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7487"/>
      <w:r>
        <w:rPr>
          <w:rFonts w:ascii="仿宋" w:eastAsia="仿宋" w:hAnsi="仿宋" w:cs="仿宋" w:hint="eastAsia"/>
          <w:sz w:val="28"/>
          <w:lang w:eastAsia="zh-CN"/>
        </w:rPr>
        <w:t>六、压力校验器项目建设背景及必要性分析</w:t>
      </w:r>
      <w:bookmarkEnd w:id="20"/>
    </w:p>
    <w:p>
      <w:pPr>
        <w:pStyle w:val="Heading2"/>
        <w:rPr>
          <w:rFonts w:ascii="仿宋" w:eastAsia="仿宋" w:hAnsi="仿宋" w:cs="仿宋" w:hint="eastAsia"/>
          <w:lang w:eastAsia="zh-CN"/>
        </w:rPr>
      </w:pPr>
      <w:bookmarkStart w:id="21" w:name="_Toc2912"/>
      <w:r>
        <w:rPr>
          <w:rFonts w:ascii="仿宋" w:eastAsia="仿宋" w:hAnsi="仿宋" w:cs="仿宋" w:hint="eastAsia"/>
          <w:lang w:eastAsia="zh-CN"/>
        </w:rPr>
        <w:t>(一)、压力校验器项目背景分析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力校验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力校验器项目在这个潮流中的定位。同时，我们将关注行业内涌现的新兴机遇，以便压力校验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力校验器项目提供了强大的发展动力。我们将聚焦于行业内最新的技术发展趋势，包括但不限于人工智能、大数据分析、物联网等领域。通过深度的技术研究，我们将确保压力校验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https://d.book118.com/578057133044006041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E0698"/>
    <w:rsid w:val="745E06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5713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2024-02-20T08:51:00Z</dcterms:created>
  <dcterms:modified xsi:type="dcterms:W3CDTF">2024-02-20T08:51:30Z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DAAB80B09FC948EAB413F8E058F8BA6B_11</vt:lpwstr>
  </property>
  <property fmtid="{D5CDD505-2E9C-101B-9397-08002B2CF9AE}" pid="3" name="KSOProductBuildVer">
    <vt:lpwstr>2052-12.1.0.16250</vt:lpwstr>
  </property>
</Properties>
</file>