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抗冲击剂项目规划设计方案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6" w:history="1">
        <w:r>
          <w:rPr>
            <w:rFonts w:ascii="仿宋" w:eastAsia="仿宋" w:hAnsi="仿宋" w:cs="仿宋" w:hint="eastAsia"/>
            <w:lang w:eastAsia="zh-CN"/>
          </w:rPr>
          <w:t>前言</w:t>
        </w:r>
        <w:r>
          <w:tab/>
        </w:r>
        <w:r>
          <w:fldChar w:fldCharType="begin"/>
        </w:r>
        <w:r>
          <w:instrText xml:space="preserve"> PAGEREF _Toc19206 \h </w:instrText>
        </w:r>
        <w:r>
          <w:fldChar w:fldCharType="separate"/>
        </w:r>
        <w:r>
          <w:t>3</w:t>
        </w:r>
        <w:r>
          <w:fldChar w:fldCharType="end"/>
        </w:r>
      </w:hyperlink>
    </w:p>
    <w:p>
      <w:pPr>
        <w:pStyle w:val="TOC1"/>
        <w:tabs>
          <w:tab w:val="right" w:leader="dot" w:pos="8306"/>
        </w:tabs>
      </w:pPr>
      <w:hyperlink w:anchor="_Toc10464" w:history="1">
        <w:r>
          <w:rPr>
            <w:rFonts w:ascii="仿宋" w:eastAsia="仿宋" w:hAnsi="仿宋" w:cs="仿宋" w:hint="eastAsia"/>
            <w:lang w:eastAsia="zh-CN"/>
          </w:rPr>
          <w:t>一、抗冲击剂项目可持续发展</w:t>
        </w:r>
        <w:r>
          <w:tab/>
        </w:r>
        <w:r>
          <w:fldChar w:fldCharType="begin"/>
        </w:r>
        <w:r>
          <w:instrText xml:space="preserve"> PAGEREF _Toc10464 \h </w:instrText>
        </w:r>
        <w:r>
          <w:fldChar w:fldCharType="separate"/>
        </w:r>
        <w:r>
          <w:t>3</w:t>
        </w:r>
        <w:r>
          <w:fldChar w:fldCharType="end"/>
        </w:r>
      </w:hyperlink>
    </w:p>
    <w:p>
      <w:pPr>
        <w:pStyle w:val="TOC2"/>
        <w:tabs>
          <w:tab w:val="right" w:leader="dot" w:pos="8306"/>
        </w:tabs>
      </w:pPr>
      <w:hyperlink w:anchor="_Toc20002" w:history="1">
        <w:r>
          <w:rPr>
            <w:rFonts w:ascii="仿宋" w:eastAsia="仿宋" w:hAnsi="仿宋" w:cs="仿宋" w:hint="eastAsia"/>
            <w:lang w:eastAsia="zh-CN"/>
          </w:rPr>
          <w:t>(一)、可持续战略与实践</w:t>
        </w:r>
        <w:r>
          <w:tab/>
        </w:r>
        <w:r>
          <w:fldChar w:fldCharType="begin"/>
        </w:r>
        <w:r>
          <w:instrText xml:space="preserve"> PAGEREF _Toc20002 \h </w:instrText>
        </w:r>
        <w:r>
          <w:fldChar w:fldCharType="separate"/>
        </w:r>
        <w:r>
          <w:t>3</w:t>
        </w:r>
        <w:r>
          <w:fldChar w:fldCharType="end"/>
        </w:r>
      </w:hyperlink>
    </w:p>
    <w:p>
      <w:pPr>
        <w:pStyle w:val="TOC2"/>
        <w:tabs>
          <w:tab w:val="right" w:leader="dot" w:pos="8306"/>
        </w:tabs>
      </w:pPr>
      <w:hyperlink w:anchor="_Toc11733" w:history="1">
        <w:r>
          <w:rPr>
            <w:rFonts w:ascii="仿宋" w:eastAsia="仿宋" w:hAnsi="仿宋" w:cs="仿宋" w:hint="eastAsia"/>
            <w:lang w:eastAsia="zh-CN"/>
          </w:rPr>
          <w:t>(二)、环保与社会责任</w:t>
        </w:r>
        <w:r>
          <w:tab/>
        </w:r>
        <w:r>
          <w:fldChar w:fldCharType="begin"/>
        </w:r>
        <w:r>
          <w:instrText xml:space="preserve"> PAGEREF _Toc11733 \h </w:instrText>
        </w:r>
        <w:r>
          <w:fldChar w:fldCharType="separate"/>
        </w:r>
        <w:r>
          <w:t>4</w:t>
        </w:r>
        <w:r>
          <w:fldChar w:fldCharType="end"/>
        </w:r>
      </w:hyperlink>
    </w:p>
    <w:p>
      <w:pPr>
        <w:pStyle w:val="TOC1"/>
        <w:tabs>
          <w:tab w:val="right" w:leader="dot" w:pos="8306"/>
        </w:tabs>
      </w:pPr>
      <w:hyperlink w:anchor="_Toc15488" w:history="1">
        <w:r>
          <w:rPr>
            <w:rFonts w:ascii="仿宋" w:eastAsia="仿宋" w:hAnsi="仿宋" w:cs="仿宋" w:hint="eastAsia"/>
            <w:lang w:eastAsia="zh-CN"/>
          </w:rPr>
          <w:t>二、抗冲击剂项目绩效评估</w:t>
        </w:r>
        <w:r>
          <w:tab/>
        </w:r>
        <w:r>
          <w:fldChar w:fldCharType="begin"/>
        </w:r>
        <w:r>
          <w:instrText xml:space="preserve"> PAGEREF _Toc15488 \h </w:instrText>
        </w:r>
        <w:r>
          <w:fldChar w:fldCharType="separate"/>
        </w:r>
        <w:r>
          <w:t>5</w:t>
        </w:r>
        <w:r>
          <w:fldChar w:fldCharType="end"/>
        </w:r>
      </w:hyperlink>
    </w:p>
    <w:p>
      <w:pPr>
        <w:pStyle w:val="TOC2"/>
        <w:tabs>
          <w:tab w:val="right" w:leader="dot" w:pos="8306"/>
        </w:tabs>
      </w:pPr>
      <w:hyperlink w:anchor="_Toc29347" w:history="1">
        <w:r>
          <w:rPr>
            <w:rFonts w:ascii="仿宋" w:eastAsia="仿宋" w:hAnsi="仿宋" w:cs="仿宋" w:hint="eastAsia"/>
            <w:lang w:eastAsia="zh-CN"/>
          </w:rPr>
          <w:t>(一)、绩效评估指标</w:t>
        </w:r>
        <w:r>
          <w:tab/>
        </w:r>
        <w:r>
          <w:fldChar w:fldCharType="begin"/>
        </w:r>
        <w:r>
          <w:instrText xml:space="preserve"> PAGEREF _Toc29347 \h </w:instrText>
        </w:r>
        <w:r>
          <w:fldChar w:fldCharType="separate"/>
        </w:r>
        <w:r>
          <w:t>5</w:t>
        </w:r>
        <w:r>
          <w:fldChar w:fldCharType="end"/>
        </w:r>
      </w:hyperlink>
    </w:p>
    <w:p>
      <w:pPr>
        <w:pStyle w:val="TOC2"/>
        <w:tabs>
          <w:tab w:val="right" w:leader="dot" w:pos="8306"/>
        </w:tabs>
      </w:pPr>
      <w:hyperlink w:anchor="_Toc10112" w:history="1">
        <w:r>
          <w:rPr>
            <w:rFonts w:ascii="仿宋" w:eastAsia="仿宋" w:hAnsi="仿宋" w:cs="仿宋" w:hint="eastAsia"/>
            <w:lang w:eastAsia="zh-CN"/>
          </w:rPr>
          <w:t>(二)、绩效评估方法</w:t>
        </w:r>
        <w:r>
          <w:tab/>
        </w:r>
        <w:r>
          <w:fldChar w:fldCharType="begin"/>
        </w:r>
        <w:r>
          <w:instrText xml:space="preserve"> PAGEREF _Toc10112 \h </w:instrText>
        </w:r>
        <w:r>
          <w:fldChar w:fldCharType="separate"/>
        </w:r>
        <w:r>
          <w:t>6</w:t>
        </w:r>
        <w:r>
          <w:fldChar w:fldCharType="end"/>
        </w:r>
      </w:hyperlink>
    </w:p>
    <w:p>
      <w:pPr>
        <w:pStyle w:val="TOC2"/>
        <w:tabs>
          <w:tab w:val="right" w:leader="dot" w:pos="8306"/>
        </w:tabs>
      </w:pPr>
      <w:hyperlink w:anchor="_Toc18954" w:history="1">
        <w:r>
          <w:rPr>
            <w:rFonts w:ascii="仿宋" w:eastAsia="仿宋" w:hAnsi="仿宋" w:cs="仿宋" w:hint="eastAsia"/>
            <w:lang w:eastAsia="zh-CN"/>
          </w:rPr>
          <w:t>(三)、绩效评估周期</w:t>
        </w:r>
        <w:r>
          <w:tab/>
        </w:r>
        <w:r>
          <w:fldChar w:fldCharType="begin"/>
        </w:r>
        <w:r>
          <w:instrText xml:space="preserve"> PAGEREF _Toc18954 \h </w:instrText>
        </w:r>
        <w:r>
          <w:fldChar w:fldCharType="separate"/>
        </w:r>
        <w:r>
          <w:t>7</w:t>
        </w:r>
        <w:r>
          <w:fldChar w:fldCharType="end"/>
        </w:r>
      </w:hyperlink>
    </w:p>
    <w:p>
      <w:pPr>
        <w:pStyle w:val="TOC1"/>
        <w:tabs>
          <w:tab w:val="right" w:leader="dot" w:pos="8306"/>
        </w:tabs>
      </w:pPr>
      <w:hyperlink w:anchor="_Toc2616" w:history="1">
        <w:r>
          <w:rPr>
            <w:rFonts w:ascii="仿宋" w:eastAsia="仿宋" w:hAnsi="仿宋" w:cs="仿宋" w:hint="eastAsia"/>
            <w:lang w:eastAsia="zh-CN"/>
          </w:rPr>
          <w:t>三、抗冲击剂项目土建工程</w:t>
        </w:r>
        <w:r>
          <w:tab/>
        </w:r>
        <w:r>
          <w:fldChar w:fldCharType="begin"/>
        </w:r>
        <w:r>
          <w:instrText xml:space="preserve"> PAGEREF _Toc2616 \h </w:instrText>
        </w:r>
        <w:r>
          <w:fldChar w:fldCharType="separate"/>
        </w:r>
        <w:r>
          <w:t>8</w:t>
        </w:r>
        <w:r>
          <w:fldChar w:fldCharType="end"/>
        </w:r>
      </w:hyperlink>
    </w:p>
    <w:p>
      <w:pPr>
        <w:pStyle w:val="TOC2"/>
        <w:tabs>
          <w:tab w:val="right" w:leader="dot" w:pos="8306"/>
        </w:tabs>
      </w:pPr>
      <w:hyperlink w:anchor="_Toc20665" w:history="1">
        <w:r>
          <w:rPr>
            <w:rFonts w:ascii="仿宋" w:eastAsia="仿宋" w:hAnsi="仿宋" w:cs="仿宋" w:hint="eastAsia"/>
            <w:lang w:eastAsia="zh-CN"/>
          </w:rPr>
          <w:t>(一)、建筑工程设计原则</w:t>
        </w:r>
        <w:r>
          <w:tab/>
        </w:r>
        <w:r>
          <w:fldChar w:fldCharType="begin"/>
        </w:r>
        <w:r>
          <w:instrText xml:space="preserve"> PAGEREF _Toc20665 \h </w:instrText>
        </w:r>
        <w:r>
          <w:fldChar w:fldCharType="separate"/>
        </w:r>
        <w:r>
          <w:t>8</w:t>
        </w:r>
        <w:r>
          <w:fldChar w:fldCharType="end"/>
        </w:r>
      </w:hyperlink>
    </w:p>
    <w:p>
      <w:pPr>
        <w:pStyle w:val="TOC2"/>
        <w:tabs>
          <w:tab w:val="right" w:leader="dot" w:pos="8306"/>
        </w:tabs>
      </w:pPr>
      <w:hyperlink w:anchor="_Toc11466" w:history="1">
        <w:r>
          <w:rPr>
            <w:rFonts w:ascii="仿宋" w:eastAsia="仿宋" w:hAnsi="仿宋" w:cs="仿宋" w:hint="eastAsia"/>
            <w:lang w:eastAsia="zh-CN"/>
          </w:rPr>
          <w:t>(二)、土建工程设计年限及安全等级</w:t>
        </w:r>
        <w:r>
          <w:tab/>
        </w:r>
        <w:r>
          <w:fldChar w:fldCharType="begin"/>
        </w:r>
        <w:r>
          <w:instrText xml:space="preserve"> PAGEREF _Toc11466 \h </w:instrText>
        </w:r>
        <w:r>
          <w:fldChar w:fldCharType="separate"/>
        </w:r>
        <w:r>
          <w:t>9</w:t>
        </w:r>
        <w:r>
          <w:fldChar w:fldCharType="end"/>
        </w:r>
      </w:hyperlink>
    </w:p>
    <w:p>
      <w:pPr>
        <w:pStyle w:val="TOC2"/>
        <w:tabs>
          <w:tab w:val="right" w:leader="dot" w:pos="8306"/>
        </w:tabs>
      </w:pPr>
      <w:hyperlink w:anchor="_Toc31692" w:history="1">
        <w:r>
          <w:rPr>
            <w:rFonts w:ascii="仿宋" w:eastAsia="仿宋" w:hAnsi="仿宋" w:cs="仿宋" w:hint="eastAsia"/>
            <w:lang w:eastAsia="zh-CN"/>
          </w:rPr>
          <w:t>(三)、建筑工程设计总体要求</w:t>
        </w:r>
        <w:r>
          <w:tab/>
        </w:r>
        <w:r>
          <w:fldChar w:fldCharType="begin"/>
        </w:r>
        <w:r>
          <w:instrText xml:space="preserve"> PAGEREF _Toc31692 \h </w:instrText>
        </w:r>
        <w:r>
          <w:fldChar w:fldCharType="separate"/>
        </w:r>
        <w:r>
          <w:t>10</w:t>
        </w:r>
        <w:r>
          <w:fldChar w:fldCharType="end"/>
        </w:r>
      </w:hyperlink>
    </w:p>
    <w:p>
      <w:pPr>
        <w:pStyle w:val="TOC2"/>
        <w:tabs>
          <w:tab w:val="right" w:leader="dot" w:pos="8306"/>
        </w:tabs>
      </w:pPr>
      <w:hyperlink w:anchor="_Toc20311" w:history="1">
        <w:r>
          <w:rPr>
            <w:rFonts w:ascii="仿宋" w:eastAsia="仿宋" w:hAnsi="仿宋" w:cs="仿宋" w:hint="eastAsia"/>
            <w:lang w:eastAsia="zh-CN"/>
          </w:rPr>
          <w:t>(四)、土建工程建设指标</w:t>
        </w:r>
        <w:r>
          <w:tab/>
        </w:r>
        <w:r>
          <w:fldChar w:fldCharType="begin"/>
        </w:r>
        <w:r>
          <w:instrText xml:space="preserve"> PAGEREF _Toc20311 \h </w:instrText>
        </w:r>
        <w:r>
          <w:fldChar w:fldCharType="separate"/>
        </w:r>
        <w:r>
          <w:t>11</w:t>
        </w:r>
        <w:r>
          <w:fldChar w:fldCharType="end"/>
        </w:r>
      </w:hyperlink>
    </w:p>
    <w:p>
      <w:pPr>
        <w:pStyle w:val="TOC1"/>
        <w:tabs>
          <w:tab w:val="right" w:leader="dot" w:pos="8306"/>
        </w:tabs>
      </w:pPr>
      <w:hyperlink w:anchor="_Toc5234" w:history="1">
        <w:r>
          <w:rPr>
            <w:rFonts w:ascii="仿宋" w:eastAsia="仿宋" w:hAnsi="仿宋" w:cs="仿宋" w:hint="eastAsia"/>
            <w:lang w:eastAsia="zh-CN"/>
          </w:rPr>
          <w:t>四、抗冲击剂项目建设背景及必要性分析</w:t>
        </w:r>
        <w:r>
          <w:tab/>
        </w:r>
        <w:r>
          <w:fldChar w:fldCharType="begin"/>
        </w:r>
        <w:r>
          <w:instrText xml:space="preserve"> PAGEREF _Toc5234 \h </w:instrText>
        </w:r>
        <w:r>
          <w:fldChar w:fldCharType="separate"/>
        </w:r>
        <w:r>
          <w:t>11</w:t>
        </w:r>
        <w:r>
          <w:fldChar w:fldCharType="end"/>
        </w:r>
      </w:hyperlink>
    </w:p>
    <w:p>
      <w:pPr>
        <w:pStyle w:val="TOC2"/>
        <w:tabs>
          <w:tab w:val="right" w:leader="dot" w:pos="8306"/>
        </w:tabs>
      </w:pPr>
      <w:hyperlink w:anchor="_Toc16798" w:history="1">
        <w:r>
          <w:rPr>
            <w:rFonts w:ascii="仿宋" w:eastAsia="仿宋" w:hAnsi="仿宋" w:cs="仿宋" w:hint="eastAsia"/>
            <w:lang w:eastAsia="zh-CN"/>
          </w:rPr>
          <w:t>(一)、抗冲击剂项目背景分析</w:t>
        </w:r>
        <w:r>
          <w:tab/>
        </w:r>
        <w:r>
          <w:fldChar w:fldCharType="begin"/>
        </w:r>
        <w:r>
          <w:instrText xml:space="preserve"> PAGEREF _Toc16798 \h </w:instrText>
        </w:r>
        <w:r>
          <w:fldChar w:fldCharType="separate"/>
        </w:r>
        <w:r>
          <w:t>11</w:t>
        </w:r>
        <w:r>
          <w:fldChar w:fldCharType="end"/>
        </w:r>
      </w:hyperlink>
    </w:p>
    <w:p>
      <w:pPr>
        <w:pStyle w:val="TOC2"/>
        <w:tabs>
          <w:tab w:val="right" w:leader="dot" w:pos="8306"/>
        </w:tabs>
      </w:pPr>
      <w:hyperlink w:anchor="_Toc20880" w:history="1">
        <w:r>
          <w:rPr>
            <w:rFonts w:ascii="仿宋" w:eastAsia="仿宋" w:hAnsi="仿宋" w:cs="仿宋" w:hint="eastAsia"/>
            <w:lang w:eastAsia="zh-CN"/>
          </w:rPr>
          <w:t>(二)、抗冲击剂项目建设必要性分析</w:t>
        </w:r>
        <w:r>
          <w:tab/>
        </w:r>
        <w:r>
          <w:fldChar w:fldCharType="begin"/>
        </w:r>
        <w:r>
          <w:instrText xml:space="preserve"> PAGEREF _Toc20880 \h </w:instrText>
        </w:r>
        <w:r>
          <w:fldChar w:fldCharType="separate"/>
        </w:r>
        <w:r>
          <w:t>13</w:t>
        </w:r>
        <w:r>
          <w:fldChar w:fldCharType="end"/>
        </w:r>
      </w:hyperlink>
    </w:p>
    <w:p>
      <w:pPr>
        <w:pStyle w:val="TOC1"/>
        <w:tabs>
          <w:tab w:val="right" w:leader="dot" w:pos="8306"/>
        </w:tabs>
      </w:pPr>
      <w:hyperlink w:anchor="_Toc29835" w:history="1">
        <w:r>
          <w:rPr>
            <w:rFonts w:ascii="仿宋" w:eastAsia="仿宋" w:hAnsi="仿宋" w:cs="仿宋" w:hint="eastAsia"/>
            <w:lang w:eastAsia="zh-CN"/>
          </w:rPr>
          <w:t>五、产品规划分析</w:t>
        </w:r>
        <w:r>
          <w:tab/>
        </w:r>
        <w:r>
          <w:fldChar w:fldCharType="begin"/>
        </w:r>
        <w:r>
          <w:instrText xml:space="preserve"> PAGEREF _Toc29835 \h </w:instrText>
        </w:r>
        <w:r>
          <w:fldChar w:fldCharType="separate"/>
        </w:r>
        <w:r>
          <w:t>14</w:t>
        </w:r>
        <w:r>
          <w:fldChar w:fldCharType="end"/>
        </w:r>
      </w:hyperlink>
    </w:p>
    <w:p>
      <w:pPr>
        <w:pStyle w:val="TOC2"/>
        <w:tabs>
          <w:tab w:val="right" w:leader="dot" w:pos="8306"/>
        </w:tabs>
      </w:pPr>
      <w:hyperlink w:anchor="_Toc1939" w:history="1">
        <w:r>
          <w:rPr>
            <w:rFonts w:ascii="仿宋" w:eastAsia="仿宋" w:hAnsi="仿宋" w:cs="仿宋" w:hint="eastAsia"/>
            <w:lang w:eastAsia="zh-CN"/>
          </w:rPr>
          <w:t>(一)、产品规划</w:t>
        </w:r>
        <w:r>
          <w:tab/>
        </w:r>
        <w:r>
          <w:fldChar w:fldCharType="begin"/>
        </w:r>
        <w:r>
          <w:instrText xml:space="preserve"> PAGEREF _Toc1939 \h </w:instrText>
        </w:r>
        <w:r>
          <w:fldChar w:fldCharType="separate"/>
        </w:r>
        <w:r>
          <w:t>14</w:t>
        </w:r>
        <w:r>
          <w:fldChar w:fldCharType="end"/>
        </w:r>
      </w:hyperlink>
    </w:p>
    <w:p>
      <w:pPr>
        <w:pStyle w:val="TOC2"/>
        <w:tabs>
          <w:tab w:val="right" w:leader="dot" w:pos="8306"/>
        </w:tabs>
      </w:pPr>
      <w:hyperlink w:anchor="_Toc15680" w:history="1">
        <w:r>
          <w:rPr>
            <w:rFonts w:ascii="仿宋" w:eastAsia="仿宋" w:hAnsi="仿宋" w:cs="仿宋" w:hint="eastAsia"/>
            <w:lang w:eastAsia="zh-CN"/>
          </w:rPr>
          <w:t>(二)、建设规模</w:t>
        </w:r>
        <w:r>
          <w:tab/>
        </w:r>
        <w:r>
          <w:fldChar w:fldCharType="begin"/>
        </w:r>
        <w:r>
          <w:instrText xml:space="preserve"> PAGEREF _Toc15680 \h </w:instrText>
        </w:r>
        <w:r>
          <w:fldChar w:fldCharType="separate"/>
        </w:r>
        <w:r>
          <w:t>15</w:t>
        </w:r>
        <w:r>
          <w:fldChar w:fldCharType="end"/>
        </w:r>
      </w:hyperlink>
    </w:p>
    <w:p>
      <w:pPr>
        <w:pStyle w:val="TOC1"/>
        <w:tabs>
          <w:tab w:val="right" w:leader="dot" w:pos="8306"/>
        </w:tabs>
      </w:pPr>
      <w:hyperlink w:anchor="_Toc26586" w:history="1">
        <w:r>
          <w:rPr>
            <w:rFonts w:ascii="仿宋" w:eastAsia="仿宋" w:hAnsi="仿宋" w:cs="仿宋" w:hint="eastAsia"/>
            <w:lang w:eastAsia="zh-CN"/>
          </w:rPr>
          <w:t>六、抗冲击剂项目文档管理</w:t>
        </w:r>
        <w:r>
          <w:tab/>
        </w:r>
        <w:r>
          <w:fldChar w:fldCharType="begin"/>
        </w:r>
        <w:r>
          <w:instrText xml:space="preserve"> PAGEREF _Toc26586 \h </w:instrText>
        </w:r>
        <w:r>
          <w:fldChar w:fldCharType="separate"/>
        </w:r>
        <w:r>
          <w:t>16</w:t>
        </w:r>
        <w:r>
          <w:fldChar w:fldCharType="end"/>
        </w:r>
      </w:hyperlink>
    </w:p>
    <w:p>
      <w:pPr>
        <w:pStyle w:val="TOC2"/>
        <w:tabs>
          <w:tab w:val="right" w:leader="dot" w:pos="8306"/>
        </w:tabs>
      </w:pPr>
      <w:hyperlink w:anchor="_Toc32092" w:history="1">
        <w:r>
          <w:rPr>
            <w:rFonts w:ascii="仿宋" w:eastAsia="仿宋" w:hAnsi="仿宋" w:cs="仿宋" w:hint="eastAsia"/>
            <w:lang w:eastAsia="zh-CN"/>
          </w:rPr>
          <w:t>(一)、文档编制与审查</w:t>
        </w:r>
        <w:r>
          <w:tab/>
        </w:r>
        <w:r>
          <w:fldChar w:fldCharType="begin"/>
        </w:r>
        <w:r>
          <w:instrText xml:space="preserve"> PAGEREF _Toc32092 \h </w:instrText>
        </w:r>
        <w:r>
          <w:fldChar w:fldCharType="separate"/>
        </w:r>
        <w:r>
          <w:t>16</w:t>
        </w:r>
        <w:r>
          <w:fldChar w:fldCharType="end"/>
        </w:r>
      </w:hyperlink>
    </w:p>
    <w:p>
      <w:pPr>
        <w:pStyle w:val="TOC2"/>
        <w:tabs>
          <w:tab w:val="right" w:leader="dot" w:pos="8306"/>
        </w:tabs>
      </w:pPr>
      <w:hyperlink w:anchor="_Toc21591" w:history="1">
        <w:r>
          <w:rPr>
            <w:rFonts w:ascii="仿宋" w:eastAsia="仿宋" w:hAnsi="仿宋" w:cs="仿宋" w:hint="eastAsia"/>
            <w:lang w:eastAsia="zh-CN"/>
          </w:rPr>
          <w:t>(二)、文档发布与分发</w:t>
        </w:r>
        <w:r>
          <w:tab/>
        </w:r>
        <w:r>
          <w:fldChar w:fldCharType="begin"/>
        </w:r>
        <w:r>
          <w:instrText xml:space="preserve"> PAGEREF _Toc21591 \h </w:instrText>
        </w:r>
        <w:r>
          <w:fldChar w:fldCharType="separate"/>
        </w:r>
        <w:r>
          <w:t>17</w:t>
        </w:r>
        <w:r>
          <w:fldChar w:fldCharType="end"/>
        </w:r>
      </w:hyperlink>
    </w:p>
    <w:p>
      <w:pPr>
        <w:pStyle w:val="TOC2"/>
        <w:tabs>
          <w:tab w:val="right" w:leader="dot" w:pos="8306"/>
        </w:tabs>
      </w:pPr>
      <w:hyperlink w:anchor="_Toc17040" w:history="1">
        <w:r>
          <w:rPr>
            <w:rFonts w:ascii="仿宋" w:eastAsia="仿宋" w:hAnsi="仿宋" w:cs="仿宋" w:hint="eastAsia"/>
            <w:lang w:eastAsia="zh-CN"/>
          </w:rPr>
          <w:t>(三)、文档存档与归档</w:t>
        </w:r>
        <w:r>
          <w:tab/>
        </w:r>
        <w:r>
          <w:fldChar w:fldCharType="begin"/>
        </w:r>
        <w:r>
          <w:instrText xml:space="preserve"> PAGEREF _Toc17040 \h </w:instrText>
        </w:r>
        <w:r>
          <w:fldChar w:fldCharType="separate"/>
        </w:r>
        <w:r>
          <w:t>18</w:t>
        </w:r>
        <w:r>
          <w:fldChar w:fldCharType="end"/>
        </w:r>
      </w:hyperlink>
    </w:p>
    <w:p>
      <w:pPr>
        <w:pStyle w:val="TOC1"/>
        <w:tabs>
          <w:tab w:val="right" w:leader="dot" w:pos="8306"/>
        </w:tabs>
      </w:pPr>
      <w:hyperlink w:anchor="_Toc12637" w:history="1">
        <w:r>
          <w:rPr>
            <w:rFonts w:ascii="仿宋" w:eastAsia="仿宋" w:hAnsi="仿宋" w:cs="仿宋" w:hint="eastAsia"/>
            <w:lang w:eastAsia="zh-CN"/>
          </w:rPr>
          <w:t>七、抗冲击剂项目经营效益</w:t>
        </w:r>
        <w:r>
          <w:tab/>
        </w:r>
        <w:r>
          <w:fldChar w:fldCharType="begin"/>
        </w:r>
        <w:r>
          <w:instrText xml:space="preserve"> PAGEREF _Toc12637 \h </w:instrText>
        </w:r>
        <w:r>
          <w:fldChar w:fldCharType="separate"/>
        </w:r>
        <w:r>
          <w:t>19</w:t>
        </w:r>
        <w:r>
          <w:fldChar w:fldCharType="end"/>
        </w:r>
      </w:hyperlink>
    </w:p>
    <w:p>
      <w:pPr>
        <w:pStyle w:val="TOC2"/>
        <w:tabs>
          <w:tab w:val="right" w:leader="dot" w:pos="8306"/>
        </w:tabs>
      </w:pPr>
      <w:hyperlink w:anchor="_Toc16318" w:history="1">
        <w:r>
          <w:rPr>
            <w:rFonts w:ascii="仿宋" w:eastAsia="仿宋" w:hAnsi="仿宋" w:cs="仿宋" w:hint="eastAsia"/>
            <w:lang w:eastAsia="zh-CN"/>
          </w:rPr>
          <w:t>(一)、经济评价财务测算</w:t>
        </w:r>
        <w:r>
          <w:tab/>
        </w:r>
        <w:r>
          <w:fldChar w:fldCharType="begin"/>
        </w:r>
        <w:r>
          <w:instrText xml:space="preserve"> PAGEREF _Toc16318 \h </w:instrText>
        </w:r>
        <w:r>
          <w:fldChar w:fldCharType="separate"/>
        </w:r>
        <w:r>
          <w:t>19</w:t>
        </w:r>
        <w:r>
          <w:fldChar w:fldCharType="end"/>
        </w:r>
      </w:hyperlink>
    </w:p>
    <w:p>
      <w:pPr>
        <w:pStyle w:val="TOC2"/>
        <w:tabs>
          <w:tab w:val="right" w:leader="dot" w:pos="8306"/>
        </w:tabs>
      </w:pPr>
      <w:hyperlink w:anchor="_Toc11955" w:history="1">
        <w:r>
          <w:rPr>
            <w:rFonts w:ascii="仿宋" w:eastAsia="仿宋" w:hAnsi="仿宋" w:cs="仿宋" w:hint="eastAsia"/>
            <w:lang w:eastAsia="zh-CN"/>
          </w:rPr>
          <w:t>(二)、抗冲击剂项目盈利能力分析</w:t>
        </w:r>
        <w:r>
          <w:tab/>
        </w:r>
        <w:r>
          <w:fldChar w:fldCharType="begin"/>
        </w:r>
        <w:r>
          <w:instrText xml:space="preserve"> PAGEREF _Toc11955 \h </w:instrText>
        </w:r>
        <w:r>
          <w:fldChar w:fldCharType="separate"/>
        </w:r>
        <w:r>
          <w:t>21</w:t>
        </w:r>
        <w:r>
          <w:fldChar w:fldCharType="end"/>
        </w:r>
      </w:hyperlink>
    </w:p>
    <w:p>
      <w:pPr>
        <w:pStyle w:val="TOC1"/>
        <w:tabs>
          <w:tab w:val="right" w:leader="dot" w:pos="8306"/>
        </w:tabs>
      </w:pPr>
      <w:hyperlink w:anchor="_Toc21561" w:history="1">
        <w:r>
          <w:rPr>
            <w:rFonts w:ascii="仿宋" w:eastAsia="仿宋" w:hAnsi="仿宋" w:cs="仿宋" w:hint="eastAsia"/>
            <w:lang w:eastAsia="zh-CN"/>
          </w:rPr>
          <w:t>八、抗冲击剂项目财务管理</w:t>
        </w:r>
        <w:r>
          <w:tab/>
        </w:r>
        <w:r>
          <w:fldChar w:fldCharType="begin"/>
        </w:r>
        <w:r>
          <w:instrText xml:space="preserve"> PAGEREF _Toc21561 \h </w:instrText>
        </w:r>
        <w:r>
          <w:fldChar w:fldCharType="separate"/>
        </w:r>
        <w:r>
          <w:t>21</w:t>
        </w:r>
        <w:r>
          <w:fldChar w:fldCharType="end"/>
        </w:r>
      </w:hyperlink>
    </w:p>
    <w:p>
      <w:pPr>
        <w:pStyle w:val="TOC2"/>
        <w:tabs>
          <w:tab w:val="right" w:leader="dot" w:pos="8306"/>
        </w:tabs>
      </w:pPr>
      <w:hyperlink w:anchor="_Toc2659" w:history="1">
        <w:r>
          <w:rPr>
            <w:rFonts w:ascii="仿宋" w:eastAsia="仿宋" w:hAnsi="仿宋" w:cs="仿宋" w:hint="eastAsia"/>
            <w:lang w:eastAsia="zh-CN"/>
          </w:rPr>
          <w:t>(一)、资金需求大</w:t>
        </w:r>
        <w:r>
          <w:tab/>
        </w:r>
        <w:r>
          <w:fldChar w:fldCharType="begin"/>
        </w:r>
        <w:r>
          <w:instrText xml:space="preserve"> PAGEREF _Toc2659 \h </w:instrText>
        </w:r>
        <w:r>
          <w:fldChar w:fldCharType="separate"/>
        </w:r>
        <w:r>
          <w:t>21</w:t>
        </w:r>
        <w:r>
          <w:fldChar w:fldCharType="end"/>
        </w:r>
      </w:hyperlink>
    </w:p>
    <w:p>
      <w:pPr>
        <w:pStyle w:val="TOC2"/>
        <w:tabs>
          <w:tab w:val="right" w:leader="dot" w:pos="8306"/>
        </w:tabs>
      </w:pPr>
      <w:hyperlink w:anchor="_Toc14818" w:history="1">
        <w:r>
          <w:rPr>
            <w:rFonts w:ascii="仿宋" w:eastAsia="仿宋" w:hAnsi="仿宋" w:cs="仿宋" w:hint="eastAsia"/>
            <w:lang w:eastAsia="zh-CN"/>
          </w:rPr>
          <w:t>(二)、研发周期长</w:t>
        </w:r>
        <w:r>
          <w:tab/>
        </w:r>
        <w:r>
          <w:fldChar w:fldCharType="begin"/>
        </w:r>
        <w:r>
          <w:instrText xml:space="preserve"> PAGEREF _Toc14818 \h </w:instrText>
        </w:r>
        <w:r>
          <w:fldChar w:fldCharType="separate"/>
        </w:r>
        <w:r>
          <w:t>22</w:t>
        </w:r>
        <w:r>
          <w:fldChar w:fldCharType="end"/>
        </w:r>
      </w:hyperlink>
    </w:p>
    <w:p>
      <w:pPr>
        <w:pStyle w:val="TOC2"/>
        <w:tabs>
          <w:tab w:val="right" w:leader="dot" w:pos="8306"/>
        </w:tabs>
      </w:pPr>
      <w:hyperlink w:anchor="_Toc8926" w:history="1">
        <w:r>
          <w:rPr>
            <w:rFonts w:ascii="仿宋" w:eastAsia="仿宋" w:hAnsi="仿宋" w:cs="仿宋" w:hint="eastAsia"/>
            <w:lang w:eastAsia="zh-CN"/>
          </w:rPr>
          <w:t>(三)、市场风险大</w:t>
        </w:r>
        <w:r>
          <w:tab/>
        </w:r>
        <w:r>
          <w:fldChar w:fldCharType="begin"/>
        </w:r>
        <w:r>
          <w:instrText xml:space="preserve"> PAGEREF _Toc8926 \h </w:instrText>
        </w:r>
        <w:r>
          <w:fldChar w:fldCharType="separate"/>
        </w:r>
        <w:r>
          <w:t>24</w:t>
        </w:r>
        <w:r>
          <w:fldChar w:fldCharType="end"/>
        </w:r>
      </w:hyperlink>
    </w:p>
    <w:p>
      <w:pPr>
        <w:pStyle w:val="TOC2"/>
        <w:tabs>
          <w:tab w:val="right" w:leader="dot" w:pos="8306"/>
        </w:tabs>
      </w:pPr>
      <w:hyperlink w:anchor="_Toc31020" w:history="1">
        <w:r>
          <w:rPr>
            <w:rFonts w:ascii="仿宋" w:eastAsia="仿宋" w:hAnsi="仿宋" w:cs="仿宋" w:hint="eastAsia"/>
            <w:lang w:eastAsia="zh-CN"/>
          </w:rPr>
          <w:t>(四)、利润率高</w:t>
        </w:r>
        <w:r>
          <w:tab/>
        </w:r>
        <w:r>
          <w:fldChar w:fldCharType="begin"/>
        </w:r>
        <w:r>
          <w:instrText xml:space="preserve"> PAGEREF _Toc31020 \h </w:instrText>
        </w:r>
        <w:r>
          <w:fldChar w:fldCharType="separate"/>
        </w:r>
        <w:r>
          <w:t>26</w:t>
        </w:r>
        <w:r>
          <w:fldChar w:fldCharType="end"/>
        </w:r>
      </w:hyperlink>
    </w:p>
    <w:p>
      <w:pPr>
        <w:pStyle w:val="TOC1"/>
        <w:tabs>
          <w:tab w:val="right" w:leader="dot" w:pos="8306"/>
        </w:tabs>
      </w:pPr>
      <w:hyperlink w:anchor="_Toc7023" w:history="1">
        <w:r>
          <w:rPr>
            <w:rFonts w:ascii="仿宋" w:eastAsia="仿宋" w:hAnsi="仿宋" w:cs="仿宋" w:hint="eastAsia"/>
            <w:lang w:eastAsia="zh-CN"/>
          </w:rPr>
          <w:t>九、生产安全保护</w:t>
        </w:r>
        <w:r>
          <w:tab/>
        </w:r>
        <w:r>
          <w:fldChar w:fldCharType="begin"/>
        </w:r>
        <w:r>
          <w:instrText xml:space="preserve"> PAGEREF _Toc7023 \h </w:instrText>
        </w:r>
        <w:r>
          <w:fldChar w:fldCharType="separate"/>
        </w:r>
        <w:r>
          <w:t>28</w:t>
        </w:r>
        <w:r>
          <w:fldChar w:fldCharType="end"/>
        </w:r>
      </w:hyperlink>
    </w:p>
    <w:p>
      <w:pPr>
        <w:pStyle w:val="TOC2"/>
        <w:tabs>
          <w:tab w:val="right" w:leader="dot" w:pos="8306"/>
        </w:tabs>
      </w:pPr>
      <w:hyperlink w:anchor="_Toc31314" w:history="1">
        <w:r>
          <w:rPr>
            <w:rFonts w:ascii="仿宋" w:eastAsia="仿宋" w:hAnsi="仿宋" w:cs="仿宋" w:hint="eastAsia"/>
            <w:lang w:eastAsia="zh-CN"/>
          </w:rPr>
          <w:t>(一)、消防安全</w:t>
        </w:r>
        <w:r>
          <w:tab/>
        </w:r>
        <w:r>
          <w:fldChar w:fldCharType="begin"/>
        </w:r>
        <w:r>
          <w:instrText xml:space="preserve"> PAGEREF _Toc31314 \h </w:instrText>
        </w:r>
        <w:r>
          <w:fldChar w:fldCharType="separate"/>
        </w:r>
        <w:r>
          <w:t>28</w:t>
        </w:r>
        <w:r>
          <w:fldChar w:fldCharType="end"/>
        </w:r>
      </w:hyperlink>
    </w:p>
    <w:p>
      <w:pPr>
        <w:pStyle w:val="TOC2"/>
        <w:tabs>
          <w:tab w:val="right" w:leader="dot" w:pos="8306"/>
        </w:tabs>
      </w:pPr>
      <w:hyperlink w:anchor="_Toc11537" w:history="1">
        <w:r>
          <w:rPr>
            <w:rFonts w:ascii="仿宋" w:eastAsia="仿宋" w:hAnsi="仿宋" w:cs="仿宋" w:hint="eastAsia"/>
            <w:lang w:eastAsia="zh-CN"/>
          </w:rPr>
          <w:t>(二)、防火防爆总图布置措施</w:t>
        </w:r>
        <w:r>
          <w:tab/>
        </w:r>
        <w:r>
          <w:fldChar w:fldCharType="begin"/>
        </w:r>
        <w:r>
          <w:instrText xml:space="preserve"> PAGEREF _Toc11537 \h </w:instrText>
        </w:r>
        <w:r>
          <w:fldChar w:fldCharType="separate"/>
        </w:r>
        <w:r>
          <w:t>30</w:t>
        </w:r>
        <w:r>
          <w:fldChar w:fldCharType="end"/>
        </w:r>
      </w:hyperlink>
    </w:p>
    <w:p>
      <w:pPr>
        <w:pStyle w:val="TOC2"/>
        <w:tabs>
          <w:tab w:val="right" w:leader="dot" w:pos="8306"/>
        </w:tabs>
      </w:pPr>
      <w:hyperlink w:anchor="_Toc1357" w:history="1">
        <w:r>
          <w:rPr>
            <w:rFonts w:ascii="仿宋" w:eastAsia="仿宋" w:hAnsi="仿宋" w:cs="仿宋" w:hint="eastAsia"/>
            <w:lang w:eastAsia="zh-CN"/>
          </w:rPr>
          <w:t>(三)、自然灾害防范措施</w:t>
        </w:r>
        <w:r>
          <w:tab/>
        </w:r>
        <w:r>
          <w:fldChar w:fldCharType="begin"/>
        </w:r>
        <w:r>
          <w:instrText xml:space="preserve"> PAGEREF _Toc1357 \h </w:instrText>
        </w:r>
        <w:r>
          <w:fldChar w:fldCharType="separate"/>
        </w:r>
        <w:r>
          <w:t>31</w:t>
        </w:r>
        <w:r>
          <w:fldChar w:fldCharType="end"/>
        </w:r>
      </w:hyperlink>
    </w:p>
    <w:p>
      <w:pPr>
        <w:pStyle w:val="TOC2"/>
        <w:tabs>
          <w:tab w:val="right" w:leader="dot" w:pos="8306"/>
        </w:tabs>
      </w:pPr>
      <w:hyperlink w:anchor="_Toc20257" w:history="1">
        <w:r>
          <w:rPr>
            <w:rFonts w:ascii="仿宋" w:eastAsia="仿宋" w:hAnsi="仿宋" w:cs="仿宋" w:hint="eastAsia"/>
            <w:lang w:eastAsia="zh-CN"/>
          </w:rPr>
          <w:t>(四)、安全色及安全标志使用要求</w:t>
        </w:r>
        <w:r>
          <w:tab/>
        </w:r>
        <w:r>
          <w:fldChar w:fldCharType="begin"/>
        </w:r>
        <w:r>
          <w:instrText xml:space="preserve"> PAGEREF _Toc20257 \h </w:instrText>
        </w:r>
        <w:r>
          <w:fldChar w:fldCharType="separate"/>
        </w:r>
        <w:r>
          <w:t>32</w:t>
        </w:r>
        <w:r>
          <w:fldChar w:fldCharType="end"/>
        </w:r>
      </w:hyperlink>
    </w:p>
    <w:p>
      <w:pPr>
        <w:pStyle w:val="TOC2"/>
        <w:tabs>
          <w:tab w:val="right" w:leader="dot" w:pos="8306"/>
        </w:tabs>
      </w:pPr>
      <w:hyperlink w:anchor="_Toc20029" w:history="1">
        <w:r>
          <w:rPr>
            <w:rFonts w:ascii="仿宋" w:eastAsia="仿宋" w:hAnsi="仿宋" w:cs="仿宋" w:hint="eastAsia"/>
            <w:lang w:eastAsia="zh-CN"/>
          </w:rPr>
          <w:t>(五)、防尘防毒措施</w:t>
        </w:r>
        <w:r>
          <w:tab/>
        </w:r>
        <w:r>
          <w:fldChar w:fldCharType="begin"/>
        </w:r>
        <w:r>
          <w:instrText xml:space="preserve"> PAGEREF _Toc20029 \h </w:instrText>
        </w:r>
        <w:r>
          <w:fldChar w:fldCharType="separate"/>
        </w:r>
        <w:r>
          <w:t>33</w:t>
        </w:r>
        <w:r>
          <w:fldChar w:fldCharType="end"/>
        </w:r>
      </w:hyperlink>
    </w:p>
    <w:p>
      <w:pPr>
        <w:pStyle w:val="TOC2"/>
        <w:tabs>
          <w:tab w:val="right" w:leader="dot" w:pos="8306"/>
        </w:tabs>
      </w:pPr>
      <w:hyperlink w:anchor="_Toc32396" w:history="1">
        <w:r>
          <w:rPr>
            <w:rFonts w:ascii="仿宋" w:eastAsia="仿宋" w:hAnsi="仿宋" w:cs="仿宋" w:hint="eastAsia"/>
            <w:lang w:eastAsia="zh-CN"/>
          </w:rPr>
          <w:t>(六)、防静电、触电防护及防雷措施</w:t>
        </w:r>
        <w:r>
          <w:tab/>
        </w:r>
        <w:r>
          <w:fldChar w:fldCharType="begin"/>
        </w:r>
        <w:r>
          <w:instrText xml:space="preserve"> PAGEREF _Toc32396 \h </w:instrText>
        </w:r>
        <w:r>
          <w:fldChar w:fldCharType="separate"/>
        </w:r>
        <w:r>
          <w:t>33</w:t>
        </w:r>
        <w:r>
          <w:fldChar w:fldCharType="end"/>
        </w:r>
      </w:hyperlink>
    </w:p>
    <w:p>
      <w:pPr>
        <w:pStyle w:val="TOC2"/>
        <w:tabs>
          <w:tab w:val="right" w:leader="dot" w:pos="8306"/>
        </w:tabs>
      </w:pPr>
      <w:hyperlink w:anchor="_Toc23147" w:history="1">
        <w:r>
          <w:rPr>
            <w:rFonts w:ascii="仿宋" w:eastAsia="仿宋" w:hAnsi="仿宋" w:cs="仿宋" w:hint="eastAsia"/>
            <w:lang w:eastAsia="zh-CN"/>
          </w:rPr>
          <w:t>(七)、机械设备安全保障措施</w:t>
        </w:r>
        <w:r>
          <w:tab/>
        </w:r>
        <w:r>
          <w:fldChar w:fldCharType="begin"/>
        </w:r>
        <w:r>
          <w:instrText xml:space="preserve"> PAGEREF _Toc23147 \h </w:instrText>
        </w:r>
        <w:r>
          <w:fldChar w:fldCharType="separate"/>
        </w:r>
        <w:r>
          <w:t>35</w:t>
        </w:r>
        <w:r>
          <w:fldChar w:fldCharType="end"/>
        </w:r>
      </w:hyperlink>
    </w:p>
    <w:p>
      <w:pPr>
        <w:pStyle w:val="TOC1"/>
        <w:tabs>
          <w:tab w:val="right" w:leader="dot" w:pos="8306"/>
        </w:tabs>
      </w:pPr>
      <w:hyperlink w:anchor="_Toc24411" w:history="1">
        <w:r>
          <w:rPr>
            <w:rFonts w:ascii="仿宋" w:eastAsia="仿宋" w:hAnsi="仿宋" w:cs="仿宋" w:hint="eastAsia"/>
            <w:lang w:eastAsia="zh-CN"/>
          </w:rPr>
          <w:t>十、抗冲击剂项目环境影响分析</w:t>
        </w:r>
        <w:r>
          <w:tab/>
        </w:r>
        <w:r>
          <w:fldChar w:fldCharType="begin"/>
        </w:r>
        <w:r>
          <w:instrText xml:space="preserve"> PAGEREF _Toc24411 \h </w:instrText>
        </w:r>
        <w:r>
          <w:fldChar w:fldCharType="separate"/>
        </w:r>
        <w:r>
          <w:t>36</w:t>
        </w:r>
        <w:r>
          <w:fldChar w:fldCharType="end"/>
        </w:r>
      </w:hyperlink>
    </w:p>
    <w:p>
      <w:pPr>
        <w:pStyle w:val="TOC2"/>
        <w:tabs>
          <w:tab w:val="right" w:leader="dot" w:pos="8306"/>
        </w:tabs>
      </w:pPr>
      <w:hyperlink w:anchor="_Toc10767" w:history="1">
        <w:r>
          <w:rPr>
            <w:rFonts w:ascii="仿宋" w:eastAsia="仿宋" w:hAnsi="仿宋" w:cs="仿宋" w:hint="eastAsia"/>
            <w:lang w:eastAsia="zh-CN"/>
          </w:rPr>
          <w:t>(一)、建设区域环境质量现状</w:t>
        </w:r>
        <w:r>
          <w:tab/>
        </w:r>
        <w:r>
          <w:fldChar w:fldCharType="begin"/>
        </w:r>
        <w:r>
          <w:instrText xml:space="preserve"> PAGEREF _Toc10767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1" w:history="1">
        <w:r>
          <w:rPr>
            <w:rFonts w:ascii="仿宋" w:eastAsia="仿宋" w:hAnsi="仿宋" w:cs="仿宋" w:hint="eastAsia"/>
            <w:lang w:eastAsia="zh-CN"/>
          </w:rPr>
          <w:t>(二)、建设期环境保护</w:t>
        </w:r>
        <w:r>
          <w:tab/>
        </w:r>
        <w:r>
          <w:fldChar w:fldCharType="begin"/>
        </w:r>
        <w:r>
          <w:instrText xml:space="preserve"> PAGEREF _Toc5081 \h </w:instrText>
        </w:r>
        <w:r>
          <w:fldChar w:fldCharType="separate"/>
        </w:r>
        <w:r>
          <w:t>38</w:t>
        </w:r>
        <w:r>
          <w:fldChar w:fldCharType="end"/>
        </w:r>
      </w:hyperlink>
    </w:p>
    <w:p>
      <w:pPr>
        <w:pStyle w:val="TOC2"/>
        <w:tabs>
          <w:tab w:val="right" w:leader="dot" w:pos="8306"/>
        </w:tabs>
      </w:pPr>
      <w:hyperlink w:anchor="_Toc13686" w:history="1">
        <w:r>
          <w:rPr>
            <w:rFonts w:ascii="仿宋" w:eastAsia="仿宋" w:hAnsi="仿宋" w:cs="仿宋" w:hint="eastAsia"/>
            <w:lang w:eastAsia="zh-CN"/>
          </w:rPr>
          <w:t>(三)、运营期环境保护</w:t>
        </w:r>
        <w:r>
          <w:tab/>
        </w:r>
        <w:r>
          <w:fldChar w:fldCharType="begin"/>
        </w:r>
        <w:r>
          <w:instrText xml:space="preserve"> PAGEREF _Toc13686 \h </w:instrText>
        </w:r>
        <w:r>
          <w:fldChar w:fldCharType="separate"/>
        </w:r>
        <w:r>
          <w:t>39</w:t>
        </w:r>
        <w:r>
          <w:fldChar w:fldCharType="end"/>
        </w:r>
      </w:hyperlink>
    </w:p>
    <w:p>
      <w:pPr>
        <w:pStyle w:val="TOC2"/>
        <w:tabs>
          <w:tab w:val="right" w:leader="dot" w:pos="8306"/>
        </w:tabs>
      </w:pPr>
      <w:hyperlink w:anchor="_Toc15778" w:history="1">
        <w:r>
          <w:rPr>
            <w:rFonts w:ascii="仿宋" w:eastAsia="仿宋" w:hAnsi="仿宋" w:cs="仿宋" w:hint="eastAsia"/>
            <w:lang w:eastAsia="zh-CN"/>
          </w:rPr>
          <w:t>(四)、抗冲击剂项目建设对区域经济的影响</w:t>
        </w:r>
        <w:r>
          <w:tab/>
        </w:r>
        <w:r>
          <w:fldChar w:fldCharType="begin"/>
        </w:r>
        <w:r>
          <w:instrText xml:space="preserve"> PAGEREF _Toc15778 \h </w:instrText>
        </w:r>
        <w:r>
          <w:fldChar w:fldCharType="separate"/>
        </w:r>
        <w:r>
          <w:t>40</w:t>
        </w:r>
        <w:r>
          <w:fldChar w:fldCharType="end"/>
        </w:r>
      </w:hyperlink>
    </w:p>
    <w:p>
      <w:pPr>
        <w:pStyle w:val="TOC2"/>
        <w:tabs>
          <w:tab w:val="right" w:leader="dot" w:pos="8306"/>
        </w:tabs>
      </w:pPr>
      <w:hyperlink w:anchor="_Toc69" w:history="1">
        <w:r>
          <w:rPr>
            <w:rFonts w:ascii="仿宋" w:eastAsia="仿宋" w:hAnsi="仿宋" w:cs="仿宋" w:hint="eastAsia"/>
            <w:lang w:eastAsia="zh-CN"/>
          </w:rPr>
          <w:t>(五)、废弃物处理</w:t>
        </w:r>
        <w:r>
          <w:tab/>
        </w:r>
        <w:r>
          <w:fldChar w:fldCharType="begin"/>
        </w:r>
        <w:r>
          <w:instrText xml:space="preserve"> PAGEREF _Toc69 \h </w:instrText>
        </w:r>
        <w:r>
          <w:fldChar w:fldCharType="separate"/>
        </w:r>
        <w:r>
          <w:t>42</w:t>
        </w:r>
        <w:r>
          <w:fldChar w:fldCharType="end"/>
        </w:r>
      </w:hyperlink>
    </w:p>
    <w:p>
      <w:pPr>
        <w:pStyle w:val="TOC2"/>
        <w:tabs>
          <w:tab w:val="right" w:leader="dot" w:pos="8306"/>
        </w:tabs>
      </w:pPr>
      <w:hyperlink w:anchor="_Toc84" w:history="1">
        <w:r>
          <w:rPr>
            <w:rFonts w:ascii="仿宋" w:eastAsia="仿宋" w:hAnsi="仿宋" w:cs="仿宋" w:hint="eastAsia"/>
            <w:lang w:eastAsia="zh-CN"/>
          </w:rPr>
          <w:t>(六)、特殊环境影响分析</w:t>
        </w:r>
        <w:r>
          <w:tab/>
        </w:r>
        <w:r>
          <w:fldChar w:fldCharType="begin"/>
        </w:r>
        <w:r>
          <w:instrText xml:space="preserve"> PAGEREF _Toc84 \h </w:instrText>
        </w:r>
        <w:r>
          <w:fldChar w:fldCharType="separate"/>
        </w:r>
        <w:r>
          <w:t>43</w:t>
        </w:r>
        <w:r>
          <w:fldChar w:fldCharType="end"/>
        </w:r>
      </w:hyperlink>
    </w:p>
    <w:p>
      <w:pPr>
        <w:pStyle w:val="TOC2"/>
        <w:tabs>
          <w:tab w:val="right" w:leader="dot" w:pos="8306"/>
        </w:tabs>
      </w:pPr>
      <w:hyperlink w:anchor="_Toc23532" w:history="1">
        <w:r>
          <w:rPr>
            <w:rFonts w:ascii="仿宋" w:eastAsia="仿宋" w:hAnsi="仿宋" w:cs="仿宋" w:hint="eastAsia"/>
            <w:lang w:eastAsia="zh-CN"/>
          </w:rPr>
          <w:t>(七)、清洁生产</w:t>
        </w:r>
        <w:r>
          <w:tab/>
        </w:r>
        <w:r>
          <w:fldChar w:fldCharType="begin"/>
        </w:r>
        <w:r>
          <w:instrText xml:space="preserve"> PAGEREF _Toc23532 \h </w:instrText>
        </w:r>
        <w:r>
          <w:fldChar w:fldCharType="separate"/>
        </w:r>
        <w:r>
          <w:t>44</w:t>
        </w:r>
        <w:r>
          <w:fldChar w:fldCharType="end"/>
        </w:r>
      </w:hyperlink>
    </w:p>
    <w:p>
      <w:pPr>
        <w:pStyle w:val="TOC2"/>
        <w:tabs>
          <w:tab w:val="right" w:leader="dot" w:pos="8306"/>
        </w:tabs>
      </w:pPr>
      <w:hyperlink w:anchor="_Toc23239" w:history="1">
        <w:r>
          <w:rPr>
            <w:rFonts w:ascii="仿宋" w:eastAsia="仿宋" w:hAnsi="仿宋" w:cs="仿宋" w:hint="eastAsia"/>
            <w:lang w:eastAsia="zh-CN"/>
          </w:rPr>
          <w:t>(八)、环境保护综合评价</w:t>
        </w:r>
        <w:r>
          <w:tab/>
        </w:r>
        <w:r>
          <w:fldChar w:fldCharType="begin"/>
        </w:r>
        <w:r>
          <w:instrText xml:space="preserve"> PAGEREF _Toc23239 \h </w:instrText>
        </w:r>
        <w:r>
          <w:fldChar w:fldCharType="separate"/>
        </w:r>
        <w:r>
          <w:t>46</w:t>
        </w:r>
        <w:r>
          <w:fldChar w:fldCharType="end"/>
        </w:r>
      </w:hyperlink>
    </w:p>
    <w:p>
      <w:pPr>
        <w:pStyle w:val="TOC1"/>
        <w:tabs>
          <w:tab w:val="right" w:leader="dot" w:pos="8306"/>
        </w:tabs>
      </w:pPr>
      <w:hyperlink w:anchor="_Toc31360" w:history="1">
        <w:r>
          <w:rPr>
            <w:rFonts w:ascii="仿宋" w:eastAsia="仿宋" w:hAnsi="仿宋" w:cs="仿宋" w:hint="eastAsia"/>
            <w:lang w:eastAsia="zh-CN"/>
          </w:rPr>
          <w:t>十一、抗冲击剂项目创新与研发</w:t>
        </w:r>
        <w:r>
          <w:tab/>
        </w:r>
        <w:r>
          <w:fldChar w:fldCharType="begin"/>
        </w:r>
        <w:r>
          <w:instrText xml:space="preserve"> PAGEREF _Toc31360 \h </w:instrText>
        </w:r>
        <w:r>
          <w:fldChar w:fldCharType="separate"/>
        </w:r>
        <w:r>
          <w:t>47</w:t>
        </w:r>
        <w:r>
          <w:fldChar w:fldCharType="end"/>
        </w:r>
      </w:hyperlink>
    </w:p>
    <w:p>
      <w:pPr>
        <w:pStyle w:val="TOC2"/>
        <w:tabs>
          <w:tab w:val="right" w:leader="dot" w:pos="8306"/>
        </w:tabs>
      </w:pPr>
      <w:hyperlink w:anchor="_Toc4843" w:history="1">
        <w:r>
          <w:rPr>
            <w:rFonts w:ascii="仿宋" w:eastAsia="仿宋" w:hAnsi="仿宋" w:cs="仿宋" w:hint="eastAsia"/>
            <w:lang w:eastAsia="zh-CN"/>
          </w:rPr>
          <w:t>(一)、创新策略与方向</w:t>
        </w:r>
        <w:r>
          <w:tab/>
        </w:r>
        <w:r>
          <w:fldChar w:fldCharType="begin"/>
        </w:r>
        <w:r>
          <w:instrText xml:space="preserve"> PAGEREF _Toc4843 \h </w:instrText>
        </w:r>
        <w:r>
          <w:fldChar w:fldCharType="separate"/>
        </w:r>
        <w:r>
          <w:t>47</w:t>
        </w:r>
        <w:r>
          <w:fldChar w:fldCharType="end"/>
        </w:r>
      </w:hyperlink>
    </w:p>
    <w:p>
      <w:pPr>
        <w:pStyle w:val="TOC2"/>
        <w:tabs>
          <w:tab w:val="right" w:leader="dot" w:pos="8306"/>
        </w:tabs>
      </w:pPr>
      <w:hyperlink w:anchor="_Toc15765" w:history="1">
        <w:r>
          <w:rPr>
            <w:rFonts w:ascii="仿宋" w:eastAsia="仿宋" w:hAnsi="仿宋" w:cs="仿宋" w:hint="eastAsia"/>
            <w:lang w:eastAsia="zh-CN"/>
          </w:rPr>
          <w:t>(二)、研发规划与投入</w:t>
        </w:r>
        <w:r>
          <w:tab/>
        </w:r>
        <w:r>
          <w:fldChar w:fldCharType="begin"/>
        </w:r>
        <w:r>
          <w:instrText xml:space="preserve"> PAGEREF _Toc15765 \h </w:instrText>
        </w:r>
        <w:r>
          <w:fldChar w:fldCharType="separate"/>
        </w:r>
        <w:r>
          <w:t>48</w:t>
        </w:r>
        <w:r>
          <w:fldChar w:fldCharType="end"/>
        </w:r>
      </w:hyperlink>
    </w:p>
    <w:p>
      <w:pPr>
        <w:pStyle w:val="TOC1"/>
        <w:tabs>
          <w:tab w:val="right" w:leader="dot" w:pos="8306"/>
        </w:tabs>
      </w:pPr>
      <w:hyperlink w:anchor="_Toc4550" w:history="1">
        <w:r>
          <w:rPr>
            <w:rFonts w:ascii="仿宋" w:eastAsia="仿宋" w:hAnsi="仿宋" w:cs="仿宋" w:hint="eastAsia"/>
            <w:lang w:eastAsia="zh-CN"/>
          </w:rPr>
          <w:t>十二、抗冲击剂项目人力资源管理</w:t>
        </w:r>
        <w:r>
          <w:tab/>
        </w:r>
        <w:r>
          <w:fldChar w:fldCharType="begin"/>
        </w:r>
        <w:r>
          <w:instrText xml:space="preserve"> PAGEREF _Toc4550 \h </w:instrText>
        </w:r>
        <w:r>
          <w:fldChar w:fldCharType="separate"/>
        </w:r>
        <w:r>
          <w:t>50</w:t>
        </w:r>
        <w:r>
          <w:fldChar w:fldCharType="end"/>
        </w:r>
      </w:hyperlink>
    </w:p>
    <w:p>
      <w:pPr>
        <w:pStyle w:val="TOC2"/>
        <w:tabs>
          <w:tab w:val="right" w:leader="dot" w:pos="8306"/>
        </w:tabs>
      </w:pPr>
      <w:hyperlink w:anchor="_Toc18648" w:history="1">
        <w:r>
          <w:rPr>
            <w:rFonts w:ascii="仿宋" w:eastAsia="仿宋" w:hAnsi="仿宋" w:cs="仿宋" w:hint="eastAsia"/>
            <w:lang w:eastAsia="zh-CN"/>
          </w:rPr>
          <w:t>(一)、建立健全的预算管理制度</w:t>
        </w:r>
        <w:r>
          <w:tab/>
        </w:r>
        <w:r>
          <w:fldChar w:fldCharType="begin"/>
        </w:r>
        <w:r>
          <w:instrText xml:space="preserve"> PAGEREF _Toc18648 \h </w:instrText>
        </w:r>
        <w:r>
          <w:fldChar w:fldCharType="separate"/>
        </w:r>
        <w:r>
          <w:t>50</w:t>
        </w:r>
        <w:r>
          <w:fldChar w:fldCharType="end"/>
        </w:r>
      </w:hyperlink>
    </w:p>
    <w:p>
      <w:pPr>
        <w:pStyle w:val="TOC2"/>
        <w:tabs>
          <w:tab w:val="right" w:leader="dot" w:pos="8306"/>
        </w:tabs>
      </w:pPr>
      <w:hyperlink w:anchor="_Toc14371" w:history="1">
        <w:r>
          <w:rPr>
            <w:rFonts w:ascii="仿宋" w:eastAsia="仿宋" w:hAnsi="仿宋" w:cs="仿宋" w:hint="eastAsia"/>
            <w:lang w:eastAsia="zh-CN"/>
          </w:rPr>
          <w:t>(二)、加强资金流动监控</w:t>
        </w:r>
        <w:r>
          <w:tab/>
        </w:r>
        <w:r>
          <w:fldChar w:fldCharType="begin"/>
        </w:r>
        <w:r>
          <w:instrText xml:space="preserve"> PAGEREF _Toc14371 \h </w:instrText>
        </w:r>
        <w:r>
          <w:fldChar w:fldCharType="separate"/>
        </w:r>
        <w:r>
          <w:t>52</w:t>
        </w:r>
        <w:r>
          <w:fldChar w:fldCharType="end"/>
        </w:r>
      </w:hyperlink>
    </w:p>
    <w:p>
      <w:pPr>
        <w:pStyle w:val="TOC2"/>
        <w:tabs>
          <w:tab w:val="right" w:leader="dot" w:pos="8306"/>
        </w:tabs>
      </w:pPr>
      <w:hyperlink w:anchor="_Toc24176" w:history="1">
        <w:r>
          <w:rPr>
            <w:rFonts w:ascii="仿宋" w:eastAsia="仿宋" w:hAnsi="仿宋" w:cs="仿宋" w:hint="eastAsia"/>
            <w:lang w:eastAsia="zh-CN"/>
          </w:rPr>
          <w:t>(三)、制定完善的风险控制机制</w:t>
        </w:r>
        <w:r>
          <w:tab/>
        </w:r>
        <w:r>
          <w:fldChar w:fldCharType="begin"/>
        </w:r>
        <w:r>
          <w:instrText xml:space="preserve"> PAGEREF _Toc24176 \h </w:instrText>
        </w:r>
        <w:r>
          <w:fldChar w:fldCharType="separate"/>
        </w:r>
        <w:r>
          <w:t>53</w:t>
        </w:r>
        <w:r>
          <w:fldChar w:fldCharType="end"/>
        </w:r>
      </w:hyperlink>
    </w:p>
    <w:p>
      <w:pPr>
        <w:pStyle w:val="TOC2"/>
        <w:tabs>
          <w:tab w:val="right" w:leader="dot" w:pos="8306"/>
        </w:tabs>
      </w:pPr>
      <w:hyperlink w:anchor="_Toc14830" w:history="1">
        <w:r>
          <w:rPr>
            <w:rFonts w:ascii="仿宋" w:eastAsia="仿宋" w:hAnsi="仿宋" w:cs="仿宋" w:hint="eastAsia"/>
            <w:lang w:eastAsia="zh-CN"/>
          </w:rPr>
          <w:t>(四)、优化成本管理</w:t>
        </w:r>
        <w:r>
          <w:tab/>
        </w:r>
        <w:r>
          <w:fldChar w:fldCharType="begin"/>
        </w:r>
        <w:r>
          <w:instrText xml:space="preserve"> PAGEREF _Toc14830 \h </w:instrText>
        </w:r>
        <w:r>
          <w:fldChar w:fldCharType="separate"/>
        </w:r>
        <w:r>
          <w:t>54</w:t>
        </w:r>
        <w:r>
          <w:fldChar w:fldCharType="end"/>
        </w:r>
      </w:hyperlink>
    </w:p>
    <w:p>
      <w:pPr>
        <w:pStyle w:val="TOC1"/>
        <w:tabs>
          <w:tab w:val="right" w:leader="dot" w:pos="8306"/>
        </w:tabs>
      </w:pPr>
      <w:hyperlink w:anchor="_Toc31602" w:history="1">
        <w:r>
          <w:rPr>
            <w:rFonts w:ascii="仿宋" w:eastAsia="仿宋" w:hAnsi="仿宋" w:cs="仿宋" w:hint="eastAsia"/>
            <w:lang w:eastAsia="zh-CN"/>
          </w:rPr>
          <w:t>十三、营销与推广策略</w:t>
        </w:r>
        <w:r>
          <w:tab/>
        </w:r>
        <w:r>
          <w:fldChar w:fldCharType="begin"/>
        </w:r>
        <w:r>
          <w:instrText xml:space="preserve"> PAGEREF _Toc31602 \h </w:instrText>
        </w:r>
        <w:r>
          <w:fldChar w:fldCharType="separate"/>
        </w:r>
        <w:r>
          <w:t>55</w:t>
        </w:r>
        <w:r>
          <w:fldChar w:fldCharType="end"/>
        </w:r>
      </w:hyperlink>
    </w:p>
    <w:p>
      <w:pPr>
        <w:pStyle w:val="TOC2"/>
        <w:tabs>
          <w:tab w:val="right" w:leader="dot" w:pos="8306"/>
        </w:tabs>
      </w:pPr>
      <w:hyperlink w:anchor="_Toc15707" w:history="1">
        <w:r>
          <w:rPr>
            <w:rFonts w:ascii="仿宋" w:eastAsia="仿宋" w:hAnsi="仿宋" w:cs="仿宋" w:hint="eastAsia"/>
            <w:lang w:eastAsia="zh-CN"/>
          </w:rPr>
          <w:t>(一)、产品/服务定位与特点</w:t>
        </w:r>
        <w:r>
          <w:tab/>
        </w:r>
        <w:r>
          <w:fldChar w:fldCharType="begin"/>
        </w:r>
        <w:r>
          <w:instrText xml:space="preserve"> PAGEREF _Toc15707 \h </w:instrText>
        </w:r>
        <w:r>
          <w:fldChar w:fldCharType="separate"/>
        </w:r>
        <w:r>
          <w:t>55</w:t>
        </w:r>
        <w:r>
          <w:fldChar w:fldCharType="end"/>
        </w:r>
      </w:hyperlink>
    </w:p>
    <w:p>
      <w:pPr>
        <w:pStyle w:val="TOC2"/>
        <w:tabs>
          <w:tab w:val="right" w:leader="dot" w:pos="8306"/>
        </w:tabs>
      </w:pPr>
      <w:hyperlink w:anchor="_Toc7405" w:history="1">
        <w:r>
          <w:rPr>
            <w:rFonts w:ascii="仿宋" w:eastAsia="仿宋" w:hAnsi="仿宋" w:cs="仿宋" w:hint="eastAsia"/>
            <w:lang w:eastAsia="zh-CN"/>
          </w:rPr>
          <w:t>(二)、市场定位与竞争分析</w:t>
        </w:r>
        <w:r>
          <w:tab/>
        </w:r>
        <w:r>
          <w:fldChar w:fldCharType="begin"/>
        </w:r>
        <w:r>
          <w:instrText xml:space="preserve"> PAGEREF _Toc7405 \h </w:instrText>
        </w:r>
        <w:r>
          <w:fldChar w:fldCharType="separate"/>
        </w:r>
        <w:r>
          <w:t>56</w:t>
        </w:r>
        <w:r>
          <w:fldChar w:fldCharType="end"/>
        </w:r>
      </w:hyperlink>
    </w:p>
    <w:p>
      <w:pPr>
        <w:pStyle w:val="TOC2"/>
        <w:tabs>
          <w:tab w:val="right" w:leader="dot" w:pos="8306"/>
        </w:tabs>
      </w:pPr>
      <w:hyperlink w:anchor="_Toc9282" w:history="1">
        <w:r>
          <w:rPr>
            <w:rFonts w:ascii="仿宋" w:eastAsia="仿宋" w:hAnsi="仿宋" w:cs="仿宋" w:hint="eastAsia"/>
            <w:lang w:eastAsia="zh-CN"/>
          </w:rPr>
          <w:t>(三)、营销渠道与策略</w:t>
        </w:r>
        <w:r>
          <w:tab/>
        </w:r>
        <w:r>
          <w:fldChar w:fldCharType="begin"/>
        </w:r>
        <w:r>
          <w:instrText xml:space="preserve"> PAGEREF _Toc9282 \h </w:instrText>
        </w:r>
        <w:r>
          <w:fldChar w:fldCharType="separate"/>
        </w:r>
        <w:r>
          <w:t>58</w:t>
        </w:r>
        <w:r>
          <w:fldChar w:fldCharType="end"/>
        </w:r>
      </w:hyperlink>
    </w:p>
    <w:p>
      <w:pPr>
        <w:pStyle w:val="TOC2"/>
        <w:tabs>
          <w:tab w:val="right" w:leader="dot" w:pos="8306"/>
        </w:tabs>
      </w:pPr>
      <w:hyperlink w:anchor="_Toc6741" w:history="1">
        <w:r>
          <w:rPr>
            <w:rFonts w:ascii="仿宋" w:eastAsia="仿宋" w:hAnsi="仿宋" w:cs="仿宋" w:hint="eastAsia"/>
            <w:lang w:eastAsia="zh-CN"/>
          </w:rPr>
          <w:t>(四)、推广与宣传活动</w:t>
        </w:r>
        <w:r>
          <w:tab/>
        </w:r>
        <w:r>
          <w:fldChar w:fldCharType="begin"/>
        </w:r>
        <w:r>
          <w:instrText xml:space="preserve"> PAGEREF _Toc6741 \h </w:instrText>
        </w:r>
        <w:r>
          <w:fldChar w:fldCharType="separate"/>
        </w:r>
        <w:r>
          <w:t>59</w:t>
        </w:r>
        <w:r>
          <w:fldChar w:fldCharType="end"/>
        </w:r>
      </w:hyperlink>
    </w:p>
    <w:p>
      <w:pPr>
        <w:pStyle w:val="TOC1"/>
        <w:tabs>
          <w:tab w:val="right" w:leader="dot" w:pos="8306"/>
        </w:tabs>
      </w:pPr>
      <w:hyperlink w:anchor="_Toc22869" w:history="1">
        <w:r>
          <w:rPr>
            <w:rFonts w:ascii="仿宋" w:eastAsia="仿宋" w:hAnsi="仿宋" w:cs="仿宋" w:hint="eastAsia"/>
            <w:lang w:eastAsia="zh-CN"/>
          </w:rPr>
          <w:t>十四、抗冲击剂项目实施时间节点</w:t>
        </w:r>
        <w:r>
          <w:tab/>
        </w:r>
        <w:r>
          <w:fldChar w:fldCharType="begin"/>
        </w:r>
        <w:r>
          <w:instrText xml:space="preserve"> PAGEREF _Toc22869 \h </w:instrText>
        </w:r>
        <w:r>
          <w:fldChar w:fldCharType="separate"/>
        </w:r>
        <w:r>
          <w:t>64</w:t>
        </w:r>
        <w:r>
          <w:fldChar w:fldCharType="end"/>
        </w:r>
      </w:hyperlink>
    </w:p>
    <w:p>
      <w:pPr>
        <w:pStyle w:val="TOC2"/>
        <w:tabs>
          <w:tab w:val="right" w:leader="dot" w:pos="8306"/>
        </w:tabs>
      </w:pPr>
      <w:hyperlink w:anchor="_Toc10332" w:history="1">
        <w:r>
          <w:rPr>
            <w:rFonts w:ascii="仿宋" w:eastAsia="仿宋" w:hAnsi="仿宋" w:cs="仿宋" w:hint="eastAsia"/>
            <w:lang w:eastAsia="zh-CN"/>
          </w:rPr>
          <w:t>(一)、抗冲击剂项目启动阶段时间节点</w:t>
        </w:r>
        <w:r>
          <w:tab/>
        </w:r>
        <w:r>
          <w:fldChar w:fldCharType="begin"/>
        </w:r>
        <w:r>
          <w:instrText xml:space="preserve"> PAGEREF _Toc10332 \h </w:instrText>
        </w:r>
        <w:r>
          <w:fldChar w:fldCharType="separate"/>
        </w:r>
        <w:r>
          <w:t>64</w:t>
        </w:r>
        <w:r>
          <w:fldChar w:fldCharType="end"/>
        </w:r>
      </w:hyperlink>
    </w:p>
    <w:p>
      <w:pPr>
        <w:pStyle w:val="TOC2"/>
        <w:tabs>
          <w:tab w:val="right" w:leader="dot" w:pos="8306"/>
        </w:tabs>
      </w:pPr>
      <w:hyperlink w:anchor="_Toc2080" w:history="1">
        <w:r>
          <w:rPr>
            <w:rFonts w:ascii="仿宋" w:eastAsia="仿宋" w:hAnsi="仿宋" w:cs="仿宋" w:hint="eastAsia"/>
            <w:lang w:eastAsia="zh-CN"/>
          </w:rPr>
          <w:t>(二)、抗冲击剂项目执行阶段时间节点</w:t>
        </w:r>
        <w:r>
          <w:tab/>
        </w:r>
        <w:r>
          <w:fldChar w:fldCharType="begin"/>
        </w:r>
        <w:r>
          <w:instrText xml:space="preserve"> PAGEREF _Toc2080 \h </w:instrText>
        </w:r>
        <w:r>
          <w:fldChar w:fldCharType="separate"/>
        </w:r>
        <w:r>
          <w:t>65</w:t>
        </w:r>
        <w:r>
          <w:fldChar w:fldCharType="end"/>
        </w:r>
      </w:hyperlink>
    </w:p>
    <w:p>
      <w:pPr>
        <w:pStyle w:val="TOC2"/>
        <w:tabs>
          <w:tab w:val="right" w:leader="dot" w:pos="8306"/>
        </w:tabs>
      </w:pPr>
      <w:hyperlink w:anchor="_Toc28537" w:history="1">
        <w:r>
          <w:rPr>
            <w:rFonts w:ascii="仿宋" w:eastAsia="仿宋" w:hAnsi="仿宋" w:cs="仿宋" w:hint="eastAsia"/>
            <w:lang w:eastAsia="zh-CN"/>
          </w:rPr>
          <w:t>(三)、抗冲击剂项目完成阶段时间节点</w:t>
        </w:r>
        <w:r>
          <w:tab/>
        </w:r>
        <w:r>
          <w:fldChar w:fldCharType="begin"/>
        </w:r>
        <w:r>
          <w:instrText xml:space="preserve"> PAGEREF _Toc28537 \h </w:instrText>
        </w:r>
        <w:r>
          <w:fldChar w:fldCharType="separate"/>
        </w:r>
        <w:r>
          <w:t>66</w:t>
        </w:r>
        <w:r>
          <w:fldChar w:fldCharType="end"/>
        </w:r>
      </w:hyperlink>
    </w:p>
    <w:p>
      <w:pPr>
        <w:pStyle w:val="TOC1"/>
        <w:tabs>
          <w:tab w:val="right" w:leader="dot" w:pos="8306"/>
        </w:tabs>
      </w:pPr>
      <w:hyperlink w:anchor="_Toc7666" w:history="1">
        <w:r>
          <w:rPr>
            <w:rFonts w:ascii="仿宋" w:eastAsia="仿宋" w:hAnsi="仿宋" w:cs="仿宋" w:hint="eastAsia"/>
            <w:lang w:eastAsia="zh-CN"/>
          </w:rPr>
          <w:t>十五、抗冲击剂项目工程方案分析</w:t>
        </w:r>
        <w:r>
          <w:tab/>
        </w:r>
        <w:r>
          <w:fldChar w:fldCharType="begin"/>
        </w:r>
        <w:r>
          <w:instrText xml:space="preserve"> PAGEREF _Toc7666 \h </w:instrText>
        </w:r>
        <w:r>
          <w:fldChar w:fldCharType="separate"/>
        </w:r>
        <w:r>
          <w:t>67</w:t>
        </w:r>
        <w:r>
          <w:fldChar w:fldCharType="end"/>
        </w:r>
      </w:hyperlink>
    </w:p>
    <w:p>
      <w:pPr>
        <w:pStyle w:val="TOC2"/>
        <w:tabs>
          <w:tab w:val="right" w:leader="dot" w:pos="8306"/>
        </w:tabs>
      </w:pPr>
      <w:hyperlink w:anchor="_Toc15270" w:history="1">
        <w:r>
          <w:rPr>
            <w:rFonts w:ascii="仿宋" w:eastAsia="仿宋" w:hAnsi="仿宋" w:cs="仿宋" w:hint="eastAsia"/>
            <w:lang w:eastAsia="zh-CN"/>
          </w:rPr>
          <w:t>(一)、建筑工程设计原则</w:t>
        </w:r>
        <w:r>
          <w:tab/>
        </w:r>
        <w:r>
          <w:fldChar w:fldCharType="begin"/>
        </w:r>
        <w:r>
          <w:instrText xml:space="preserve"> PAGEREF _Toc15270 \h </w:instrText>
        </w:r>
        <w:r>
          <w:fldChar w:fldCharType="separate"/>
        </w:r>
        <w:r>
          <w:t>67</w:t>
        </w:r>
        <w:r>
          <w:fldChar w:fldCharType="end"/>
        </w:r>
      </w:hyperlink>
    </w:p>
    <w:p>
      <w:pPr>
        <w:pStyle w:val="TOC2"/>
        <w:tabs>
          <w:tab w:val="right" w:leader="dot" w:pos="8306"/>
        </w:tabs>
      </w:pPr>
      <w:hyperlink w:anchor="_Toc8992" w:history="1">
        <w:r>
          <w:rPr>
            <w:rFonts w:ascii="仿宋" w:eastAsia="仿宋" w:hAnsi="仿宋" w:cs="仿宋" w:hint="eastAsia"/>
            <w:lang w:eastAsia="zh-CN"/>
          </w:rPr>
          <w:t>(二)、土建工程建设指标</w:t>
        </w:r>
        <w:r>
          <w:tab/>
        </w:r>
        <w:r>
          <w:fldChar w:fldCharType="begin"/>
        </w:r>
        <w:r>
          <w:instrText xml:space="preserve"> PAGEREF _Toc8992 \h </w:instrText>
        </w:r>
        <w:r>
          <w:fldChar w:fldCharType="separate"/>
        </w:r>
        <w:r>
          <w:t>71</w:t>
        </w:r>
        <w:r>
          <w:fldChar w:fldCharType="end"/>
        </w:r>
      </w:hyperlink>
    </w:p>
    <w:p>
      <w:pPr>
        <w:pStyle w:val="TOC1"/>
        <w:tabs>
          <w:tab w:val="right" w:leader="dot" w:pos="8306"/>
        </w:tabs>
      </w:pPr>
      <w:hyperlink w:anchor="_Toc14113" w:history="1">
        <w:r>
          <w:rPr>
            <w:rFonts w:ascii="仿宋" w:eastAsia="仿宋" w:hAnsi="仿宋" w:cs="仿宋" w:hint="eastAsia"/>
            <w:lang w:eastAsia="zh-CN"/>
          </w:rPr>
          <w:t>十六、抗冲击剂项目变更管理</w:t>
        </w:r>
        <w:r>
          <w:tab/>
        </w:r>
        <w:r>
          <w:fldChar w:fldCharType="begin"/>
        </w:r>
        <w:r>
          <w:instrText xml:space="preserve"> PAGEREF _Toc14113 \h </w:instrText>
        </w:r>
        <w:r>
          <w:fldChar w:fldCharType="separate"/>
        </w:r>
        <w:r>
          <w:t>72</w:t>
        </w:r>
        <w:r>
          <w:fldChar w:fldCharType="end"/>
        </w:r>
      </w:hyperlink>
    </w:p>
    <w:p>
      <w:pPr>
        <w:pStyle w:val="TOC2"/>
        <w:tabs>
          <w:tab w:val="right" w:leader="dot" w:pos="8306"/>
        </w:tabs>
      </w:pPr>
      <w:hyperlink w:anchor="_Toc14141" w:history="1">
        <w:r>
          <w:rPr>
            <w:rFonts w:ascii="仿宋" w:eastAsia="仿宋" w:hAnsi="仿宋" w:cs="仿宋" w:hint="eastAsia"/>
            <w:lang w:eastAsia="zh-CN"/>
          </w:rPr>
          <w:t>(一)、变更申请与评估</w:t>
        </w:r>
        <w:r>
          <w:tab/>
        </w:r>
        <w:r>
          <w:fldChar w:fldCharType="begin"/>
        </w:r>
        <w:r>
          <w:instrText xml:space="preserve"> PAGEREF _Toc14141 \h </w:instrText>
        </w:r>
        <w:r>
          <w:fldChar w:fldCharType="separate"/>
        </w:r>
        <w:r>
          <w:t>72</w:t>
        </w:r>
        <w:r>
          <w:fldChar w:fldCharType="end"/>
        </w:r>
      </w:hyperlink>
    </w:p>
    <w:p>
      <w:pPr>
        <w:pStyle w:val="TOC2"/>
        <w:tabs>
          <w:tab w:val="right" w:leader="dot" w:pos="8306"/>
        </w:tabs>
      </w:pPr>
      <w:hyperlink w:anchor="_Toc28731" w:history="1">
        <w:r>
          <w:rPr>
            <w:rFonts w:ascii="仿宋" w:eastAsia="仿宋" w:hAnsi="仿宋" w:cs="仿宋" w:hint="eastAsia"/>
            <w:lang w:eastAsia="zh-CN"/>
          </w:rPr>
          <w:t>(二)、变更实施与控制</w:t>
        </w:r>
        <w:r>
          <w:tab/>
        </w:r>
        <w:r>
          <w:fldChar w:fldCharType="begin"/>
        </w:r>
        <w:r>
          <w:instrText xml:space="preserve"> PAGEREF _Toc28731 \h </w:instrText>
        </w:r>
        <w:r>
          <w:fldChar w:fldCharType="separate"/>
        </w:r>
        <w:r>
          <w:t>73</w:t>
        </w:r>
        <w:r>
          <w:fldChar w:fldCharType="end"/>
        </w:r>
      </w:hyperlink>
    </w:p>
    <w:p>
      <w:pPr>
        <w:pStyle w:val="TOC1"/>
        <w:tabs>
          <w:tab w:val="right" w:leader="dot" w:pos="8306"/>
        </w:tabs>
      </w:pPr>
      <w:hyperlink w:anchor="_Toc4159" w:history="1">
        <w:r>
          <w:rPr>
            <w:rFonts w:ascii="仿宋" w:eastAsia="仿宋" w:hAnsi="仿宋" w:cs="仿宋" w:hint="eastAsia"/>
            <w:lang w:eastAsia="zh-CN"/>
          </w:rPr>
          <w:t>十七、利益相关者分析与沟通计划</w:t>
        </w:r>
        <w:r>
          <w:tab/>
        </w:r>
        <w:r>
          <w:fldChar w:fldCharType="begin"/>
        </w:r>
        <w:r>
          <w:instrText xml:space="preserve"> PAGEREF _Toc4159 \h </w:instrText>
        </w:r>
        <w:r>
          <w:fldChar w:fldCharType="separate"/>
        </w:r>
        <w:r>
          <w:t>73</w:t>
        </w:r>
        <w:r>
          <w:fldChar w:fldCharType="end"/>
        </w:r>
      </w:hyperlink>
    </w:p>
    <w:p>
      <w:pPr>
        <w:pStyle w:val="TOC2"/>
        <w:tabs>
          <w:tab w:val="right" w:leader="dot" w:pos="8306"/>
        </w:tabs>
      </w:pPr>
      <w:hyperlink w:anchor="_Toc10859" w:history="1">
        <w:r>
          <w:rPr>
            <w:rFonts w:ascii="仿宋" w:eastAsia="仿宋" w:hAnsi="仿宋" w:cs="仿宋" w:hint="eastAsia"/>
            <w:lang w:eastAsia="zh-CN"/>
          </w:rPr>
          <w:t>(一)、利益相关者分析</w:t>
        </w:r>
        <w:r>
          <w:tab/>
        </w:r>
        <w:r>
          <w:fldChar w:fldCharType="begin"/>
        </w:r>
        <w:r>
          <w:instrText xml:space="preserve"> PAGEREF _Toc10859 \h </w:instrText>
        </w:r>
        <w:r>
          <w:fldChar w:fldCharType="separate"/>
        </w:r>
        <w:r>
          <w:t>73</w:t>
        </w:r>
        <w:r>
          <w:fldChar w:fldCharType="end"/>
        </w:r>
      </w:hyperlink>
    </w:p>
    <w:p>
      <w:pPr>
        <w:pStyle w:val="TOC2"/>
        <w:tabs>
          <w:tab w:val="right" w:leader="dot" w:pos="8306"/>
        </w:tabs>
      </w:pPr>
      <w:hyperlink w:anchor="_Toc7083" w:history="1">
        <w:r>
          <w:rPr>
            <w:rFonts w:ascii="仿宋" w:eastAsia="仿宋" w:hAnsi="仿宋" w:cs="仿宋" w:hint="eastAsia"/>
            <w:lang w:eastAsia="zh-CN"/>
          </w:rPr>
          <w:t>(二)、沟通计划</w:t>
        </w:r>
        <w:r>
          <w:tab/>
        </w:r>
        <w:r>
          <w:fldChar w:fldCharType="begin"/>
        </w:r>
        <w:r>
          <w:instrText xml:space="preserve"> PAGEREF _Toc7083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64"/>
      <w:r>
        <w:rPr>
          <w:rFonts w:ascii="仿宋" w:eastAsia="仿宋" w:hAnsi="仿宋" w:cs="仿宋" w:hint="eastAsia"/>
          <w:sz w:val="28"/>
          <w:lang w:eastAsia="zh-CN"/>
        </w:rPr>
        <w:t>一、抗冲击剂项目可持续发展</w:t>
      </w:r>
      <w:bookmarkEnd w:id="2"/>
    </w:p>
    <w:p>
      <w:pPr>
        <w:pStyle w:val="Heading2"/>
        <w:rPr>
          <w:rFonts w:ascii="仿宋" w:eastAsia="仿宋" w:hAnsi="仿宋" w:cs="仿宋" w:hint="eastAsia"/>
          <w:lang w:eastAsia="zh-CN"/>
        </w:rPr>
      </w:pPr>
      <w:bookmarkStart w:id="3" w:name="_Toc200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中，抗冲击剂项目团队着眼于未来，明确了可持续发展的战略方向。制定的具体可持续发展目标包括降低资源使用、采用环保技术、最大化社会效益等。这一步骤不仅有助于抗冲击剂项目在环保和社会责任方面达到最高标准，也为未来提供了明确的指引，确保抗冲击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可持续实践的融入抗冲击剂项目管理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冲击剂项目管理周期。从抗冲击剂项目规划开始，抗冲击剂项目团队就考虑了环境和社会的因素。在执行阶段，抗冲击剂项目团队积极推动绿色技术的应用，优化资源利用。此外，关注员工的社会责任，通过培训和沟通活动提高员工对可持续发展的认知，使他们能够在日常工作中践行可持续实践。这些举措不仅为抗冲击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扎根于抗冲击剂项目的可持续发展理念，我们深信环保与社会责任是抗冲击剂项目成功的关键支柱。在抗冲击剂项目的每一步，我们都致力于通过创新和实践，履行对环境和社会的坚定责任。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团队通过引入先进的环保技术、建立高效的废物处理系统以及推动能源节约措施，积极履行环保责任。定期的环保监测和评估确保抗冲击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不仅致力于自身可持续发展，还注重对社会的回馈。通过支持社区抗冲击剂项目、参与慈善事业、提供培训机会等方式，抗冲击剂项目积极履行社会责任。与当地社区建立积极互动，关注员工的工作与生活平衡，以及员工的身心健康，是抗冲击剂项目在社会责任层面的关键举措。这样的实践不仅增强了抗冲击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488"/>
      <w:r>
        <w:rPr>
          <w:rFonts w:ascii="仿宋" w:eastAsia="仿宋" w:hAnsi="仿宋" w:cs="仿宋" w:hint="eastAsia"/>
          <w:sz w:val="28"/>
          <w:lang w:eastAsia="zh-CN"/>
        </w:rPr>
        <w:t>二、抗冲击剂项目绩效评估</w:t>
      </w:r>
      <w:bookmarkEnd w:id="5"/>
    </w:p>
    <w:p>
      <w:pPr>
        <w:pStyle w:val="Heading2"/>
        <w:rPr>
          <w:rFonts w:ascii="仿宋" w:eastAsia="仿宋" w:hAnsi="仿宋" w:cs="仿宋" w:hint="eastAsia"/>
          <w:lang w:eastAsia="zh-CN"/>
        </w:rPr>
      </w:pPr>
      <w:bookmarkStart w:id="6" w:name="_Toc2934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中，我们设计了一套全面的绩效评估指标，以确保抗冲击剂项目的可控和成功交付。这些指标跨足抗冲击剂项目目标、成本、进度和质量等多个维度，为我们提供了全面洞察抗冲击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目标达成率是我们关注的首要指标。我们设定了明确的目标，并通过定期监测和评估，迅速发现并应对潜在的目标偏差。这为抗冲击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成本绩效是另一个核心关注点。通过实际成本与预算成本的对比分析，我们深入了解成本差异的原因，及时调整资源分配，保持抗冲击剂项目在经济效益方面的合理水平。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进度作为关键的绩效指标之一，得到了精心的关注。我们制定了详细的抗冲击剂项目进度计划，并设立了进度符合度指标，确保实际进度与计划进度保持一致。这使我们能够快速发现和解决潜在的进度问题，保持抗冲击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冲击剂项目绩效的不可或缺的一环。我们引入了一系列的质量标准和客户满意度指标，以确保抗冲击剂项目交付的成果在质量上达到或超越预期水平。通过持续监测这些指标，我们努力提升抗冲击剂项目整体质量水平，为抗冲击剂项目的成功交付提供有力保障。通过这些科学且全面的绩效评估，我们能够更好地引导抗冲击剂项目的持续改进，确保抗冲击剂项目目标的顺利达成。</w:t>
      </w:r>
    </w:p>
    <w:p>
      <w:pPr>
        <w:pStyle w:val="Heading2"/>
        <w:ind w:firstLine="560" w:firstLineChars="200"/>
        <w:rPr>
          <w:rFonts w:ascii="仿宋" w:eastAsia="仿宋" w:hAnsi="仿宋" w:cs="仿宋" w:hint="eastAsia"/>
          <w:sz w:val="28"/>
          <w:lang w:eastAsia="zh-CN"/>
        </w:rPr>
      </w:pPr>
      <w:bookmarkStart w:id="7" w:name="_Toc1011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绩效评估是抗冲击剂项目中的关键环节，为确保抗冲击剂项目达到预期目标，我们采用了多层次、多维度的绩效评估方法。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冲击剂项目的战略目标对齐，确保每个决策和行动都与抗冲击剂项目整体目标保持一致。团队会定期召开战略对齐会议，审视当前工作与抗冲击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冲击剂项目进度、质量、成本和风险等方面。这些指标通过数据收集和分析，为抗冲击剂项目管理团队提供了客观的评估依据。例如，我们通过抗冲击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绩效评估不仅仅停留在抗冲击剂项目内部，还考虑了抗冲击剂项目对外部环境的影响。我们定期进行干系人满意度调查，以了解各利益相关方对抗冲击剂项目的期望和满意度，并及时做出调整。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这种多层次、多角度的绩效评估方法，使得我们能够全面了解抗冲击剂项目的运行状态，及时做出调整，确保抗冲击剂项目在不断变化的环境中保持稳健前行。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89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为了确保抗冲击剂项目的有效管理和不断优化，我们采用了精心设计的绩效评估周期。这个周期旨在实现灵活、实时和全面的评估，以适应抗冲击剂项目执行中的各种挑战。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冲击剂项目的不同需求，分为短期、中期和长期。短期评估关注每个迭代或工作周期，以及时发现和解决当前任务中的问题。中期评估涵盖几个迭代，深入了解整体抗冲击剂项目的趋势和性能。长期评估则着眼于整个抗冲击剂项目阶段，确保抗冲击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冲击剂项目管理工具和协作平台，团队成员能够随时更新和分享抗冲击剂项目数据。这种实时性的反馈机制使我们能够及时察觉潜在问题，快速调整，保持抗冲击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冲击剂项目的决策制定密不可分。每个周期的抗冲击剂项目回顾会议成为集体总结经验、识别问题深层次原因并找到创新解决方案的平台。这种定期的反思与调整机制使抗冲击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16"/>
      <w:r>
        <w:rPr>
          <w:rFonts w:ascii="仿宋" w:eastAsia="仿宋" w:hAnsi="仿宋" w:cs="仿宋" w:hint="eastAsia"/>
          <w:sz w:val="28"/>
          <w:lang w:eastAsia="zh-CN"/>
        </w:rPr>
        <w:t>三、抗冲击剂项目土建工程</w:t>
      </w:r>
      <w:bookmarkEnd w:id="9"/>
    </w:p>
    <w:p>
      <w:pPr>
        <w:pStyle w:val="Heading2"/>
        <w:rPr>
          <w:rFonts w:ascii="仿宋" w:eastAsia="仿宋" w:hAnsi="仿宋" w:cs="仿宋" w:hint="eastAsia"/>
          <w:lang w:eastAsia="zh-CN"/>
        </w:rPr>
      </w:pPr>
      <w:bookmarkStart w:id="10" w:name="_Toc2066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在抗冲击剂项目的建筑工程设计中，我们将秉承一系列重要的设计原则，以确保抗冲击剂项目建筑在功能、美观、可持续性等方面达到最佳效果。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首要原则是确保建筑的功能性得到最大化的发挥。我们将充分理解抗冲击剂项目的实际需求，合理布局各个功能区域，保证建筑在满足业务需求的同时，提供高效的工作环境。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在建筑设计中，我们将综合考虑建设和运营成本。通过精细的经济效益分析，确保设计方案在高效利用资源的同时，对抗冲击剂项目的长期盈利能力有积极的贡献。</w:t>
      </w:r>
    </w:p>
    <w:p>
      <w:pPr>
        <w:pStyle w:val="Heading2"/>
        <w:ind w:firstLine="560" w:firstLineChars="200"/>
        <w:rPr>
          <w:rFonts w:ascii="仿宋" w:eastAsia="仿宋" w:hAnsi="仿宋" w:cs="仿宋" w:hint="eastAsia"/>
          <w:sz w:val="28"/>
          <w:lang w:eastAsia="zh-CN"/>
        </w:rPr>
      </w:pPr>
      <w:bookmarkStart w:id="11" w:name="_Toc1146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的土建工程设计中，我们将精准设定设计年限，结合抗冲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冲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6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抗冲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冲击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冲击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3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本期工程抗冲击剂项目预计总建筑面积XXX平方米，其中：计容建筑面积XXX平方米，计划建筑工程投资XX万元，占抗冲击剂项目总投资的XX%。</w:t>
      </w:r>
    </w:p>
    <w:p>
      <w:pPr>
        <w:pStyle w:val="Heading1"/>
        <w:ind w:firstLine="560" w:firstLineChars="200"/>
        <w:rPr>
          <w:rFonts w:ascii="仿宋" w:eastAsia="仿宋" w:hAnsi="仿宋" w:cs="仿宋" w:hint="eastAsia"/>
          <w:sz w:val="28"/>
          <w:lang w:eastAsia="zh-CN"/>
        </w:rPr>
      </w:pPr>
      <w:bookmarkStart w:id="14" w:name="_Toc5234"/>
      <w:r>
        <w:rPr>
          <w:rFonts w:ascii="仿宋" w:eastAsia="仿宋" w:hAnsi="仿宋" w:cs="仿宋" w:hint="eastAsia"/>
          <w:sz w:val="28"/>
          <w:lang w:eastAsia="zh-CN"/>
        </w:rPr>
        <w:t>四、抗冲击剂项目建设背景及必要性分析</w:t>
      </w:r>
      <w:bookmarkEnd w:id="14"/>
    </w:p>
    <w:p>
      <w:pPr>
        <w:pStyle w:val="Heading2"/>
        <w:rPr>
          <w:rFonts w:ascii="仿宋" w:eastAsia="仿宋" w:hAnsi="仿宋" w:cs="仿宋" w:hint="eastAsia"/>
          <w:lang w:eastAsia="zh-CN"/>
        </w:rPr>
      </w:pPr>
      <w:bookmarkStart w:id="15" w:name="_Toc16798"/>
      <w:r>
        <w:rPr>
          <w:rFonts w:ascii="仿宋" w:eastAsia="仿宋" w:hAnsi="仿宋" w:cs="仿宋" w:hint="eastAsia"/>
          <w:lang w:eastAsia="zh-CN"/>
        </w:rPr>
        <w:t>(一)、抗冲击剂项目背景分析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冲击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冲击剂项目在这个潮流中的定位。同时，我们将关注行业内涌现的新兴机遇，以便抗冲击剂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冲击剂项目提供了强大的发展动力。我们将聚焦于行业内最新的技术发展趋势，包括但不限于人工智能、大数据分析、物联网等领域。通过深度的技术研究，我们将确保抗冲击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冲击剂项目发展的源泉。我们将投入更多的精力对市场需求进行深入剖析，超越表面的需求，深入挖掘潜在的市场痛点和机遇。通过对市场需求的细致了解，抗冲击剂项目将更有针对性地设计解决方案，满足市场的多样化需求，从而更好地促进抗冲击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冲击剂项目战略至关重要。我们将对竞争态势进行更为深入的分析，包括但不限于市场份额、产品特点、客户满意度等多个维度。通过深度的竞争分析，抗冲击剂项目将能够更准确地把握市场脉搏，制定具有竞争力的抗冲击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冲击剂项目的发展具有直接的影响。我们将进行更为全面的法规和政策分析，了解行业发展中的潜在法律风险和合规挑战。通过充分了解和遵守相关法规，抗冲击剂项目将确保在法律框架内合法合规运营，为抗冲击剂项目的稳健发展提供有力支持。</w:t>
      </w:r>
    </w:p>
    <w:p>
      <w:pPr>
        <w:pStyle w:val="Heading2"/>
        <w:ind w:firstLine="560" w:firstLineChars="200"/>
        <w:rPr>
          <w:rFonts w:ascii="仿宋" w:eastAsia="仿宋" w:hAnsi="仿宋" w:cs="仿宋" w:hint="eastAsia"/>
          <w:sz w:val="28"/>
          <w:lang w:eastAsia="zh-CN"/>
        </w:rPr>
      </w:pPr>
      <w:bookmarkStart w:id="16" w:name="_Toc20880"/>
      <w:r>
        <w:rPr>
          <w:rFonts w:ascii="仿宋" w:eastAsia="仿宋" w:hAnsi="仿宋" w:cs="仿宋" w:hint="eastAsia"/>
          <w:sz w:val="28"/>
          <w:lang w:eastAsia="zh-CN"/>
        </w:rPr>
        <w:t>(二)、抗冲击剂项目建设必要性分析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建设的迫切性源于对行业发展趋势的深刻洞察。我们正处于一个行业变革的时代，科技创新、数字化转型成为企业发展的关键动力。抗冲击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建设不仅仅是为了跟上潮流，更是为了通过技术创新推动企业的持续发展。通过引入先进的技术和解决方案，抗冲击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冲击剂项目的建设成为必然选择，通过提高产品质量、拓展服务领域，从而在竞争中获得更多的机会。抗冲击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冲击剂项目建设的必要性体现在对客户需求更精准的满足。通过抗冲击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建设的背后是对企业持续创新的追求。只有通过不断创新，企业才能在竞争中立于不败之地。抗冲击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83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3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抗冲击剂项目的主要产品是XXXX，预计年产值为XXX万元。这一产品在市场中占据着重要的地位，其广泛的应用范围使得该抗冲击剂项目的市场前景非常广阔。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冲击剂项目的xxx产品作为重要的原材料之一，将在多个领域发挥关键作用。其在建筑、交通、能源等方面的广泛应用将为整个产业链提供强大的支持，形成产业协同效应。抗冲击剂项目的年产值XXX万XXX万XXX万万元不仅反映了其在市场上的巨大潜力，更预示着它对国民经济的积极贡献。这种关联度高、涉及面广的产业关系，使得该抗冲击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568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总征地面积为XXXX平方米，相当于约XX.XX亩，其中净用地面积为XXXX平方米，红线范围内相当于约XX.XX亩。这一用地规模充分考虑了抗冲击剂项目的建设需求，保障了抗冲击剂项目在合适的空间内得以充分发展。抗冲击剂项目规划的总建筑面积为XXXX平方米，其中主体工程建设占XXXX平方米，计容建筑面积达XXXX平方米。预计建筑工程的投资将达到XXXX万元，为抗冲击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计划购置的设备共计XXXX台（套），设备购置费用为XXXX万元。这一设备购置计划充分考虑到抗冲击剂项目的生产需求和技术要求，确保了抗冲击剂项目在生产运营中具备先进的技术装备和高效的生产能力。设备的合理配置将为抗冲击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计划总投资为XXXX万元，预计年实现营业收入为XXXX万元。这一产能规模的设定旨在确保抗冲击剂项目能够在投资与回报之间取得平衡，实现长期可持续的发展。抗冲击剂项目的总投资充分考虑到各个方面的需求，包括用地建设、设备购置等多个环节，以确保抗冲击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586"/>
      <w:r>
        <w:rPr>
          <w:rFonts w:ascii="仿宋" w:eastAsia="仿宋" w:hAnsi="仿宋" w:cs="仿宋" w:hint="eastAsia"/>
          <w:sz w:val="28"/>
          <w:lang w:eastAsia="zh-CN"/>
        </w:rPr>
        <w:t>六、抗冲击剂项目文档管理</w:t>
      </w:r>
      <w:bookmarkEnd w:id="20"/>
    </w:p>
    <w:p>
      <w:pPr>
        <w:pStyle w:val="Heading2"/>
        <w:rPr>
          <w:rFonts w:ascii="仿宋" w:eastAsia="仿宋" w:hAnsi="仿宋" w:cs="仿宋" w:hint="eastAsia"/>
          <w:lang w:eastAsia="zh-CN"/>
        </w:rPr>
      </w:pPr>
      <w:bookmarkStart w:id="21" w:name="_Toc3209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抗冲击剂项目高度重视文档的质量和准确性，以支持抗冲击剂项目的各项活动和决策。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文档的编制始于抗冲击剂项目计划的初期，我们制定了详细的文档编制计划，明确了每个文档的内容、格式和编写责任人。在抗冲击剂项目启动阶段，我们首先编制了抗冲击剂项目章程，明确定义了抗冲击剂项目的目标、范围、风险等关键要素。随后，抗冲击剂项目团队根据计划陆续编制了需求文档、设计文档、测试文档等各类文档，确保抗冲击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https://d.book118.com/578064011052006045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244A7"/>
    <w:rsid w:val="70E24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6401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2024-02-29T23:20:00Z</dcterms:created>
  <dcterms:modified xsi:type="dcterms:W3CDTF">2024-02-29T23:21:03Z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06853EC3783547A484554CBA1BFFF78B_11</vt:lpwstr>
  </property>
  <property fmtid="{D5CDD505-2E9C-101B-9397-08002B2CF9AE}" pid="3" name="KSOProductBuildVer">
    <vt:lpwstr>2052-12.1.0.16388</vt:lpwstr>
  </property>
</Properties>
</file>