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VR虚拟项目计划设计方案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28" w:history="1">
        <w:r>
          <w:rPr>
            <w:rFonts w:ascii="仿宋" w:eastAsia="仿宋" w:hAnsi="仿宋" w:cs="仿宋" w:hint="eastAsia"/>
            <w:lang w:eastAsia="zh-CN"/>
          </w:rPr>
          <w:t>概论</w:t>
        </w:r>
        <w:r>
          <w:tab/>
        </w:r>
        <w:r>
          <w:fldChar w:fldCharType="begin"/>
        </w:r>
        <w:r>
          <w:instrText xml:space="preserve"> PAGEREF _Toc14328 \h </w:instrText>
        </w:r>
        <w:r>
          <w:fldChar w:fldCharType="separate"/>
        </w:r>
        <w:r>
          <w:t>3</w:t>
        </w:r>
        <w:r>
          <w:fldChar w:fldCharType="end"/>
        </w:r>
      </w:hyperlink>
    </w:p>
    <w:p>
      <w:pPr>
        <w:pStyle w:val="TOC1"/>
        <w:tabs>
          <w:tab w:val="right" w:leader="dot" w:pos="8306"/>
        </w:tabs>
      </w:pPr>
      <w:hyperlink w:anchor="_Toc22464" w:history="1">
        <w:r>
          <w:rPr>
            <w:rFonts w:ascii="仿宋" w:eastAsia="仿宋" w:hAnsi="仿宋" w:cs="仿宋" w:hint="eastAsia"/>
            <w:lang w:eastAsia="zh-CN"/>
          </w:rPr>
          <w:t>一、VR虚拟项目建设背景及必要性分析</w:t>
        </w:r>
        <w:r>
          <w:tab/>
        </w:r>
        <w:r>
          <w:fldChar w:fldCharType="begin"/>
        </w:r>
        <w:r>
          <w:instrText xml:space="preserve"> PAGEREF _Toc22464 \h </w:instrText>
        </w:r>
        <w:r>
          <w:fldChar w:fldCharType="separate"/>
        </w:r>
        <w:r>
          <w:t>3</w:t>
        </w:r>
        <w:r>
          <w:fldChar w:fldCharType="end"/>
        </w:r>
      </w:hyperlink>
    </w:p>
    <w:p>
      <w:pPr>
        <w:pStyle w:val="TOC2"/>
        <w:tabs>
          <w:tab w:val="right" w:leader="dot" w:pos="8306"/>
        </w:tabs>
      </w:pPr>
      <w:hyperlink w:anchor="_Toc28467" w:history="1">
        <w:r>
          <w:rPr>
            <w:rFonts w:ascii="仿宋" w:eastAsia="仿宋" w:hAnsi="仿宋" w:cs="仿宋" w:hint="eastAsia"/>
            <w:lang w:eastAsia="zh-CN"/>
          </w:rPr>
          <w:t>(一)、VR虚拟项目背景分析</w:t>
        </w:r>
        <w:r>
          <w:tab/>
        </w:r>
        <w:r>
          <w:fldChar w:fldCharType="begin"/>
        </w:r>
        <w:r>
          <w:instrText xml:space="preserve"> PAGEREF _Toc28467 \h </w:instrText>
        </w:r>
        <w:r>
          <w:fldChar w:fldCharType="separate"/>
        </w:r>
        <w:r>
          <w:t>3</w:t>
        </w:r>
        <w:r>
          <w:fldChar w:fldCharType="end"/>
        </w:r>
      </w:hyperlink>
    </w:p>
    <w:p>
      <w:pPr>
        <w:pStyle w:val="TOC2"/>
        <w:tabs>
          <w:tab w:val="right" w:leader="dot" w:pos="8306"/>
        </w:tabs>
      </w:pPr>
      <w:hyperlink w:anchor="_Toc21797" w:history="1">
        <w:r>
          <w:rPr>
            <w:rFonts w:ascii="仿宋" w:eastAsia="仿宋" w:hAnsi="仿宋" w:cs="仿宋" w:hint="eastAsia"/>
            <w:lang w:eastAsia="zh-CN"/>
          </w:rPr>
          <w:t>(二)、VR虚拟项目建设必要性分析</w:t>
        </w:r>
        <w:r>
          <w:tab/>
        </w:r>
        <w:r>
          <w:fldChar w:fldCharType="begin"/>
        </w:r>
        <w:r>
          <w:instrText xml:space="preserve"> PAGEREF _Toc21797 \h </w:instrText>
        </w:r>
        <w:r>
          <w:fldChar w:fldCharType="separate"/>
        </w:r>
        <w:r>
          <w:t>5</w:t>
        </w:r>
        <w:r>
          <w:fldChar w:fldCharType="end"/>
        </w:r>
      </w:hyperlink>
    </w:p>
    <w:p>
      <w:pPr>
        <w:pStyle w:val="TOC1"/>
        <w:tabs>
          <w:tab w:val="right" w:leader="dot" w:pos="8306"/>
        </w:tabs>
      </w:pPr>
      <w:hyperlink w:anchor="_Toc11358" w:history="1">
        <w:r>
          <w:rPr>
            <w:rFonts w:ascii="仿宋" w:eastAsia="仿宋" w:hAnsi="仿宋" w:cs="仿宋" w:hint="eastAsia"/>
            <w:lang w:eastAsia="zh-CN"/>
          </w:rPr>
          <w:t>二、VR虚拟项目建设单位说明</w:t>
        </w:r>
        <w:r>
          <w:tab/>
        </w:r>
        <w:r>
          <w:fldChar w:fldCharType="begin"/>
        </w:r>
        <w:r>
          <w:instrText xml:space="preserve"> PAGEREF _Toc11358 \h </w:instrText>
        </w:r>
        <w:r>
          <w:fldChar w:fldCharType="separate"/>
        </w:r>
        <w:r>
          <w:t>6</w:t>
        </w:r>
        <w:r>
          <w:fldChar w:fldCharType="end"/>
        </w:r>
      </w:hyperlink>
    </w:p>
    <w:p>
      <w:pPr>
        <w:pStyle w:val="TOC2"/>
        <w:tabs>
          <w:tab w:val="right" w:leader="dot" w:pos="8306"/>
        </w:tabs>
      </w:pPr>
      <w:hyperlink w:anchor="_Toc8630" w:history="1">
        <w:r>
          <w:rPr>
            <w:rFonts w:ascii="仿宋" w:eastAsia="仿宋" w:hAnsi="仿宋" w:cs="仿宋" w:hint="eastAsia"/>
            <w:lang w:eastAsia="zh-CN"/>
          </w:rPr>
          <w:t>(一)、VR虚拟项目承办单位基本情况</w:t>
        </w:r>
        <w:r>
          <w:tab/>
        </w:r>
        <w:r>
          <w:fldChar w:fldCharType="begin"/>
        </w:r>
        <w:r>
          <w:instrText xml:space="preserve"> PAGEREF _Toc8630 \h </w:instrText>
        </w:r>
        <w:r>
          <w:fldChar w:fldCharType="separate"/>
        </w:r>
        <w:r>
          <w:t>6</w:t>
        </w:r>
        <w:r>
          <w:fldChar w:fldCharType="end"/>
        </w:r>
      </w:hyperlink>
    </w:p>
    <w:p>
      <w:pPr>
        <w:pStyle w:val="TOC2"/>
        <w:tabs>
          <w:tab w:val="right" w:leader="dot" w:pos="8306"/>
        </w:tabs>
      </w:pPr>
      <w:hyperlink w:anchor="_Toc19996" w:history="1">
        <w:r>
          <w:rPr>
            <w:rFonts w:ascii="仿宋" w:eastAsia="仿宋" w:hAnsi="仿宋" w:cs="仿宋" w:hint="eastAsia"/>
            <w:lang w:eastAsia="zh-CN"/>
          </w:rPr>
          <w:t>(二)、公司经济效益分析</w:t>
        </w:r>
        <w:r>
          <w:tab/>
        </w:r>
        <w:r>
          <w:fldChar w:fldCharType="begin"/>
        </w:r>
        <w:r>
          <w:instrText xml:space="preserve"> PAGEREF _Toc19996 \h </w:instrText>
        </w:r>
        <w:r>
          <w:fldChar w:fldCharType="separate"/>
        </w:r>
        <w:r>
          <w:t>6</w:t>
        </w:r>
        <w:r>
          <w:fldChar w:fldCharType="end"/>
        </w:r>
      </w:hyperlink>
    </w:p>
    <w:p>
      <w:pPr>
        <w:pStyle w:val="TOC1"/>
        <w:tabs>
          <w:tab w:val="right" w:leader="dot" w:pos="8306"/>
        </w:tabs>
      </w:pPr>
      <w:hyperlink w:anchor="_Toc27471" w:history="1">
        <w:r>
          <w:rPr>
            <w:rFonts w:ascii="仿宋" w:eastAsia="仿宋" w:hAnsi="仿宋" w:cs="仿宋" w:hint="eastAsia"/>
            <w:lang w:eastAsia="zh-CN"/>
          </w:rPr>
          <w:t>三、工艺说明</w:t>
        </w:r>
        <w:r>
          <w:tab/>
        </w:r>
        <w:r>
          <w:fldChar w:fldCharType="begin"/>
        </w:r>
        <w:r>
          <w:instrText xml:space="preserve"> PAGEREF _Toc27471 \h </w:instrText>
        </w:r>
        <w:r>
          <w:fldChar w:fldCharType="separate"/>
        </w:r>
        <w:r>
          <w:t>7</w:t>
        </w:r>
        <w:r>
          <w:fldChar w:fldCharType="end"/>
        </w:r>
      </w:hyperlink>
    </w:p>
    <w:p>
      <w:pPr>
        <w:pStyle w:val="TOC2"/>
        <w:tabs>
          <w:tab w:val="right" w:leader="dot" w:pos="8306"/>
        </w:tabs>
      </w:pPr>
      <w:hyperlink w:anchor="_Toc5492" w:history="1">
        <w:r>
          <w:rPr>
            <w:rFonts w:ascii="仿宋" w:eastAsia="仿宋" w:hAnsi="仿宋" w:cs="仿宋" w:hint="eastAsia"/>
            <w:lang w:eastAsia="zh-CN"/>
          </w:rPr>
          <w:t>(一)、技术管理特点</w:t>
        </w:r>
        <w:r>
          <w:tab/>
        </w:r>
        <w:r>
          <w:fldChar w:fldCharType="begin"/>
        </w:r>
        <w:r>
          <w:instrText xml:space="preserve"> PAGEREF _Toc5492 \h </w:instrText>
        </w:r>
        <w:r>
          <w:fldChar w:fldCharType="separate"/>
        </w:r>
        <w:r>
          <w:t>7</w:t>
        </w:r>
        <w:r>
          <w:fldChar w:fldCharType="end"/>
        </w:r>
      </w:hyperlink>
    </w:p>
    <w:p>
      <w:pPr>
        <w:pStyle w:val="TOC2"/>
        <w:tabs>
          <w:tab w:val="right" w:leader="dot" w:pos="8306"/>
        </w:tabs>
      </w:pPr>
      <w:hyperlink w:anchor="_Toc5878" w:history="1">
        <w:r>
          <w:rPr>
            <w:rFonts w:ascii="仿宋" w:eastAsia="仿宋" w:hAnsi="仿宋" w:cs="仿宋" w:hint="eastAsia"/>
            <w:lang w:eastAsia="zh-CN"/>
          </w:rPr>
          <w:t>(二)、VR虚拟项目工艺技术设计方案</w:t>
        </w:r>
        <w:r>
          <w:tab/>
        </w:r>
        <w:r>
          <w:fldChar w:fldCharType="begin"/>
        </w:r>
        <w:r>
          <w:instrText xml:space="preserve"> PAGEREF _Toc5878 \h </w:instrText>
        </w:r>
        <w:r>
          <w:fldChar w:fldCharType="separate"/>
        </w:r>
        <w:r>
          <w:t>9</w:t>
        </w:r>
        <w:r>
          <w:fldChar w:fldCharType="end"/>
        </w:r>
      </w:hyperlink>
    </w:p>
    <w:p>
      <w:pPr>
        <w:pStyle w:val="TOC2"/>
        <w:tabs>
          <w:tab w:val="right" w:leader="dot" w:pos="8306"/>
        </w:tabs>
      </w:pPr>
      <w:hyperlink w:anchor="_Toc17165" w:history="1">
        <w:r>
          <w:rPr>
            <w:rFonts w:ascii="仿宋" w:eastAsia="仿宋" w:hAnsi="仿宋" w:cs="仿宋" w:hint="eastAsia"/>
            <w:lang w:eastAsia="zh-CN"/>
          </w:rPr>
          <w:t>(三)、设备选型方案</w:t>
        </w:r>
        <w:r>
          <w:tab/>
        </w:r>
        <w:r>
          <w:fldChar w:fldCharType="begin"/>
        </w:r>
        <w:r>
          <w:instrText xml:space="preserve"> PAGEREF _Toc17165 \h </w:instrText>
        </w:r>
        <w:r>
          <w:fldChar w:fldCharType="separate"/>
        </w:r>
        <w:r>
          <w:t>10</w:t>
        </w:r>
        <w:r>
          <w:fldChar w:fldCharType="end"/>
        </w:r>
      </w:hyperlink>
    </w:p>
    <w:p>
      <w:pPr>
        <w:pStyle w:val="TOC1"/>
        <w:tabs>
          <w:tab w:val="right" w:leader="dot" w:pos="8306"/>
        </w:tabs>
      </w:pPr>
      <w:hyperlink w:anchor="_Toc23461" w:history="1">
        <w:r>
          <w:rPr>
            <w:rFonts w:ascii="仿宋" w:eastAsia="仿宋" w:hAnsi="仿宋" w:cs="仿宋" w:hint="eastAsia"/>
            <w:lang w:eastAsia="zh-CN"/>
          </w:rPr>
          <w:t>四、VR虚拟项目文档管理</w:t>
        </w:r>
        <w:r>
          <w:tab/>
        </w:r>
        <w:r>
          <w:fldChar w:fldCharType="begin"/>
        </w:r>
        <w:r>
          <w:instrText xml:space="preserve"> PAGEREF _Toc23461 \h </w:instrText>
        </w:r>
        <w:r>
          <w:fldChar w:fldCharType="separate"/>
        </w:r>
        <w:r>
          <w:t>11</w:t>
        </w:r>
        <w:r>
          <w:fldChar w:fldCharType="end"/>
        </w:r>
      </w:hyperlink>
    </w:p>
    <w:p>
      <w:pPr>
        <w:pStyle w:val="TOC2"/>
        <w:tabs>
          <w:tab w:val="right" w:leader="dot" w:pos="8306"/>
        </w:tabs>
      </w:pPr>
      <w:hyperlink w:anchor="_Toc28472" w:history="1">
        <w:r>
          <w:rPr>
            <w:rFonts w:ascii="仿宋" w:eastAsia="仿宋" w:hAnsi="仿宋" w:cs="仿宋" w:hint="eastAsia"/>
            <w:lang w:eastAsia="zh-CN"/>
          </w:rPr>
          <w:t>(一)、文档编制与审查</w:t>
        </w:r>
        <w:r>
          <w:tab/>
        </w:r>
        <w:r>
          <w:fldChar w:fldCharType="begin"/>
        </w:r>
        <w:r>
          <w:instrText xml:space="preserve"> PAGEREF _Toc28472 \h </w:instrText>
        </w:r>
        <w:r>
          <w:fldChar w:fldCharType="separate"/>
        </w:r>
        <w:r>
          <w:t>11</w:t>
        </w:r>
        <w:r>
          <w:fldChar w:fldCharType="end"/>
        </w:r>
      </w:hyperlink>
    </w:p>
    <w:p>
      <w:pPr>
        <w:pStyle w:val="TOC2"/>
        <w:tabs>
          <w:tab w:val="right" w:leader="dot" w:pos="8306"/>
        </w:tabs>
      </w:pPr>
      <w:hyperlink w:anchor="_Toc16541" w:history="1">
        <w:r>
          <w:rPr>
            <w:rFonts w:ascii="仿宋" w:eastAsia="仿宋" w:hAnsi="仿宋" w:cs="仿宋" w:hint="eastAsia"/>
            <w:lang w:eastAsia="zh-CN"/>
          </w:rPr>
          <w:t>(二)、文档发布与分发</w:t>
        </w:r>
        <w:r>
          <w:tab/>
        </w:r>
        <w:r>
          <w:fldChar w:fldCharType="begin"/>
        </w:r>
        <w:r>
          <w:instrText xml:space="preserve"> PAGEREF _Toc16541 \h </w:instrText>
        </w:r>
        <w:r>
          <w:fldChar w:fldCharType="separate"/>
        </w:r>
        <w:r>
          <w:t>12</w:t>
        </w:r>
        <w:r>
          <w:fldChar w:fldCharType="end"/>
        </w:r>
      </w:hyperlink>
    </w:p>
    <w:p>
      <w:pPr>
        <w:pStyle w:val="TOC2"/>
        <w:tabs>
          <w:tab w:val="right" w:leader="dot" w:pos="8306"/>
        </w:tabs>
      </w:pPr>
      <w:hyperlink w:anchor="_Toc31618" w:history="1">
        <w:r>
          <w:rPr>
            <w:rFonts w:ascii="仿宋" w:eastAsia="仿宋" w:hAnsi="仿宋" w:cs="仿宋" w:hint="eastAsia"/>
            <w:lang w:eastAsia="zh-CN"/>
          </w:rPr>
          <w:t>(三)、文档存档与归档</w:t>
        </w:r>
        <w:r>
          <w:tab/>
        </w:r>
        <w:r>
          <w:fldChar w:fldCharType="begin"/>
        </w:r>
        <w:r>
          <w:instrText xml:space="preserve"> PAGEREF _Toc31618 \h </w:instrText>
        </w:r>
        <w:r>
          <w:fldChar w:fldCharType="separate"/>
        </w:r>
        <w:r>
          <w:t>13</w:t>
        </w:r>
        <w:r>
          <w:fldChar w:fldCharType="end"/>
        </w:r>
      </w:hyperlink>
    </w:p>
    <w:p>
      <w:pPr>
        <w:pStyle w:val="TOC1"/>
        <w:tabs>
          <w:tab w:val="right" w:leader="dot" w:pos="8306"/>
        </w:tabs>
      </w:pPr>
      <w:hyperlink w:anchor="_Toc834" w:history="1">
        <w:r>
          <w:rPr>
            <w:rFonts w:ascii="仿宋" w:eastAsia="仿宋" w:hAnsi="仿宋" w:cs="仿宋" w:hint="eastAsia"/>
            <w:lang w:eastAsia="zh-CN"/>
          </w:rPr>
          <w:t>五、市场分析、调研</w:t>
        </w:r>
        <w:r>
          <w:tab/>
        </w:r>
        <w:r>
          <w:fldChar w:fldCharType="begin"/>
        </w:r>
        <w:r>
          <w:instrText xml:space="preserve"> PAGEREF _Toc834 \h </w:instrText>
        </w:r>
        <w:r>
          <w:fldChar w:fldCharType="separate"/>
        </w:r>
        <w:r>
          <w:t>14</w:t>
        </w:r>
        <w:r>
          <w:fldChar w:fldCharType="end"/>
        </w:r>
      </w:hyperlink>
    </w:p>
    <w:p>
      <w:pPr>
        <w:pStyle w:val="TOC2"/>
        <w:tabs>
          <w:tab w:val="right" w:leader="dot" w:pos="8306"/>
        </w:tabs>
      </w:pPr>
      <w:hyperlink w:anchor="_Toc12709" w:history="1">
        <w:r>
          <w:rPr>
            <w:rFonts w:ascii="仿宋" w:eastAsia="仿宋" w:hAnsi="仿宋" w:cs="仿宋" w:hint="eastAsia"/>
            <w:lang w:eastAsia="zh-CN"/>
          </w:rPr>
          <w:t>(一)、VR虚拟行业分析</w:t>
        </w:r>
        <w:r>
          <w:tab/>
        </w:r>
        <w:r>
          <w:fldChar w:fldCharType="begin"/>
        </w:r>
        <w:r>
          <w:instrText xml:space="preserve"> PAGEREF _Toc12709 \h </w:instrText>
        </w:r>
        <w:r>
          <w:fldChar w:fldCharType="separate"/>
        </w:r>
        <w:r>
          <w:t>14</w:t>
        </w:r>
        <w:r>
          <w:fldChar w:fldCharType="end"/>
        </w:r>
      </w:hyperlink>
    </w:p>
    <w:p>
      <w:pPr>
        <w:pStyle w:val="TOC2"/>
        <w:tabs>
          <w:tab w:val="right" w:leader="dot" w:pos="8306"/>
        </w:tabs>
      </w:pPr>
      <w:hyperlink w:anchor="_Toc18628" w:history="1">
        <w:r>
          <w:rPr>
            <w:rFonts w:ascii="仿宋" w:eastAsia="仿宋" w:hAnsi="仿宋" w:cs="仿宋" w:hint="eastAsia"/>
            <w:lang w:eastAsia="zh-CN"/>
          </w:rPr>
          <w:t>(二)、VR虚拟市场分析预测</w:t>
        </w:r>
        <w:r>
          <w:tab/>
        </w:r>
        <w:r>
          <w:fldChar w:fldCharType="begin"/>
        </w:r>
        <w:r>
          <w:instrText xml:space="preserve"> PAGEREF _Toc18628 \h </w:instrText>
        </w:r>
        <w:r>
          <w:fldChar w:fldCharType="separate"/>
        </w:r>
        <w:r>
          <w:t>15</w:t>
        </w:r>
        <w:r>
          <w:fldChar w:fldCharType="end"/>
        </w:r>
      </w:hyperlink>
    </w:p>
    <w:p>
      <w:pPr>
        <w:pStyle w:val="TOC1"/>
        <w:tabs>
          <w:tab w:val="right" w:leader="dot" w:pos="8306"/>
        </w:tabs>
      </w:pPr>
      <w:hyperlink w:anchor="_Toc772" w:history="1">
        <w:r>
          <w:rPr>
            <w:rFonts w:ascii="仿宋" w:eastAsia="仿宋" w:hAnsi="仿宋" w:cs="仿宋" w:hint="eastAsia"/>
            <w:lang w:eastAsia="zh-CN"/>
          </w:rPr>
          <w:t>六、产品规划分析</w:t>
        </w:r>
        <w:r>
          <w:tab/>
        </w:r>
        <w:r>
          <w:fldChar w:fldCharType="begin"/>
        </w:r>
        <w:r>
          <w:instrText xml:space="preserve"> PAGEREF _Toc772 \h </w:instrText>
        </w:r>
        <w:r>
          <w:fldChar w:fldCharType="separate"/>
        </w:r>
        <w:r>
          <w:t>16</w:t>
        </w:r>
        <w:r>
          <w:fldChar w:fldCharType="end"/>
        </w:r>
      </w:hyperlink>
    </w:p>
    <w:p>
      <w:pPr>
        <w:pStyle w:val="TOC2"/>
        <w:tabs>
          <w:tab w:val="right" w:leader="dot" w:pos="8306"/>
        </w:tabs>
      </w:pPr>
      <w:hyperlink w:anchor="_Toc25121" w:history="1">
        <w:r>
          <w:rPr>
            <w:rFonts w:ascii="仿宋" w:eastAsia="仿宋" w:hAnsi="仿宋" w:cs="仿宋" w:hint="eastAsia"/>
            <w:lang w:eastAsia="zh-CN"/>
          </w:rPr>
          <w:t>(一)、产品规划</w:t>
        </w:r>
        <w:r>
          <w:tab/>
        </w:r>
        <w:r>
          <w:fldChar w:fldCharType="begin"/>
        </w:r>
        <w:r>
          <w:instrText xml:space="preserve"> PAGEREF _Toc25121 \h </w:instrText>
        </w:r>
        <w:r>
          <w:fldChar w:fldCharType="separate"/>
        </w:r>
        <w:r>
          <w:t>16</w:t>
        </w:r>
        <w:r>
          <w:fldChar w:fldCharType="end"/>
        </w:r>
      </w:hyperlink>
    </w:p>
    <w:p>
      <w:pPr>
        <w:pStyle w:val="TOC2"/>
        <w:tabs>
          <w:tab w:val="right" w:leader="dot" w:pos="8306"/>
        </w:tabs>
      </w:pPr>
      <w:hyperlink w:anchor="_Toc13599" w:history="1">
        <w:r>
          <w:rPr>
            <w:rFonts w:ascii="仿宋" w:eastAsia="仿宋" w:hAnsi="仿宋" w:cs="仿宋" w:hint="eastAsia"/>
            <w:lang w:eastAsia="zh-CN"/>
          </w:rPr>
          <w:t>(二)、建设规模</w:t>
        </w:r>
        <w:r>
          <w:tab/>
        </w:r>
        <w:r>
          <w:fldChar w:fldCharType="begin"/>
        </w:r>
        <w:r>
          <w:instrText xml:space="preserve"> PAGEREF _Toc13599 \h </w:instrText>
        </w:r>
        <w:r>
          <w:fldChar w:fldCharType="separate"/>
        </w:r>
        <w:r>
          <w:t>17</w:t>
        </w:r>
        <w:r>
          <w:fldChar w:fldCharType="end"/>
        </w:r>
      </w:hyperlink>
    </w:p>
    <w:p>
      <w:pPr>
        <w:pStyle w:val="TOC1"/>
        <w:tabs>
          <w:tab w:val="right" w:leader="dot" w:pos="8306"/>
        </w:tabs>
      </w:pPr>
      <w:hyperlink w:anchor="_Toc23889" w:history="1">
        <w:r>
          <w:rPr>
            <w:rFonts w:ascii="仿宋" w:eastAsia="仿宋" w:hAnsi="仿宋" w:cs="仿宋" w:hint="eastAsia"/>
            <w:lang w:eastAsia="zh-CN"/>
          </w:rPr>
          <w:t>七、VR虚拟项目环境影响分析</w:t>
        </w:r>
        <w:r>
          <w:tab/>
        </w:r>
        <w:r>
          <w:fldChar w:fldCharType="begin"/>
        </w:r>
        <w:r>
          <w:instrText xml:space="preserve"> PAGEREF _Toc23889 \h </w:instrText>
        </w:r>
        <w:r>
          <w:fldChar w:fldCharType="separate"/>
        </w:r>
        <w:r>
          <w:t>18</w:t>
        </w:r>
        <w:r>
          <w:fldChar w:fldCharType="end"/>
        </w:r>
      </w:hyperlink>
    </w:p>
    <w:p>
      <w:pPr>
        <w:pStyle w:val="TOC2"/>
        <w:tabs>
          <w:tab w:val="right" w:leader="dot" w:pos="8306"/>
        </w:tabs>
      </w:pPr>
      <w:hyperlink w:anchor="_Toc27303" w:history="1">
        <w:r>
          <w:rPr>
            <w:rFonts w:ascii="仿宋" w:eastAsia="仿宋" w:hAnsi="仿宋" w:cs="仿宋" w:hint="eastAsia"/>
            <w:lang w:eastAsia="zh-CN"/>
          </w:rPr>
          <w:t>(一)、建设区域环境质量现状</w:t>
        </w:r>
        <w:r>
          <w:tab/>
        </w:r>
        <w:r>
          <w:fldChar w:fldCharType="begin"/>
        </w:r>
        <w:r>
          <w:instrText xml:space="preserve"> PAGEREF _Toc27303 \h </w:instrText>
        </w:r>
        <w:r>
          <w:fldChar w:fldCharType="separate"/>
        </w:r>
        <w:r>
          <w:t>18</w:t>
        </w:r>
        <w:r>
          <w:fldChar w:fldCharType="end"/>
        </w:r>
      </w:hyperlink>
    </w:p>
    <w:p>
      <w:pPr>
        <w:pStyle w:val="TOC2"/>
        <w:tabs>
          <w:tab w:val="right" w:leader="dot" w:pos="8306"/>
        </w:tabs>
      </w:pPr>
      <w:hyperlink w:anchor="_Toc13454" w:history="1">
        <w:r>
          <w:rPr>
            <w:rFonts w:ascii="仿宋" w:eastAsia="仿宋" w:hAnsi="仿宋" w:cs="仿宋" w:hint="eastAsia"/>
            <w:lang w:eastAsia="zh-CN"/>
          </w:rPr>
          <w:t>(二)、建设期环境保护</w:t>
        </w:r>
        <w:r>
          <w:tab/>
        </w:r>
        <w:r>
          <w:fldChar w:fldCharType="begin"/>
        </w:r>
        <w:r>
          <w:instrText xml:space="preserve"> PAGEREF _Toc13454 \h </w:instrText>
        </w:r>
        <w:r>
          <w:fldChar w:fldCharType="separate"/>
        </w:r>
        <w:r>
          <w:t>19</w:t>
        </w:r>
        <w:r>
          <w:fldChar w:fldCharType="end"/>
        </w:r>
      </w:hyperlink>
    </w:p>
    <w:p>
      <w:pPr>
        <w:pStyle w:val="TOC2"/>
        <w:tabs>
          <w:tab w:val="right" w:leader="dot" w:pos="8306"/>
        </w:tabs>
      </w:pPr>
      <w:hyperlink w:anchor="_Toc13841" w:history="1">
        <w:r>
          <w:rPr>
            <w:rFonts w:ascii="仿宋" w:eastAsia="仿宋" w:hAnsi="仿宋" w:cs="仿宋" w:hint="eastAsia"/>
            <w:lang w:eastAsia="zh-CN"/>
          </w:rPr>
          <w:t>(三)、运营期环境保护</w:t>
        </w:r>
        <w:r>
          <w:tab/>
        </w:r>
        <w:r>
          <w:fldChar w:fldCharType="begin"/>
        </w:r>
        <w:r>
          <w:instrText xml:space="preserve"> PAGEREF _Toc13841 \h </w:instrText>
        </w:r>
        <w:r>
          <w:fldChar w:fldCharType="separate"/>
        </w:r>
        <w:r>
          <w:t>21</w:t>
        </w:r>
        <w:r>
          <w:fldChar w:fldCharType="end"/>
        </w:r>
      </w:hyperlink>
    </w:p>
    <w:p>
      <w:pPr>
        <w:pStyle w:val="TOC2"/>
        <w:tabs>
          <w:tab w:val="right" w:leader="dot" w:pos="8306"/>
        </w:tabs>
      </w:pPr>
      <w:hyperlink w:anchor="_Toc13587" w:history="1">
        <w:r>
          <w:rPr>
            <w:rFonts w:ascii="仿宋" w:eastAsia="仿宋" w:hAnsi="仿宋" w:cs="仿宋" w:hint="eastAsia"/>
            <w:lang w:eastAsia="zh-CN"/>
          </w:rPr>
          <w:t>(四)、VR虚拟项目建设对区域经济的影响</w:t>
        </w:r>
        <w:r>
          <w:tab/>
        </w:r>
        <w:r>
          <w:fldChar w:fldCharType="begin"/>
        </w:r>
        <w:r>
          <w:instrText xml:space="preserve"> PAGEREF _Toc13587 \h </w:instrText>
        </w:r>
        <w:r>
          <w:fldChar w:fldCharType="separate"/>
        </w:r>
        <w:r>
          <w:t>22</w:t>
        </w:r>
        <w:r>
          <w:fldChar w:fldCharType="end"/>
        </w:r>
      </w:hyperlink>
    </w:p>
    <w:p>
      <w:pPr>
        <w:pStyle w:val="TOC2"/>
        <w:tabs>
          <w:tab w:val="right" w:leader="dot" w:pos="8306"/>
        </w:tabs>
      </w:pPr>
      <w:hyperlink w:anchor="_Toc2520" w:history="1">
        <w:r>
          <w:rPr>
            <w:rFonts w:ascii="仿宋" w:eastAsia="仿宋" w:hAnsi="仿宋" w:cs="仿宋" w:hint="eastAsia"/>
            <w:lang w:eastAsia="zh-CN"/>
          </w:rPr>
          <w:t>(五)、废弃物处理</w:t>
        </w:r>
        <w:r>
          <w:tab/>
        </w:r>
        <w:r>
          <w:fldChar w:fldCharType="begin"/>
        </w:r>
        <w:r>
          <w:instrText xml:space="preserve"> PAGEREF _Toc2520 \h </w:instrText>
        </w:r>
        <w:r>
          <w:fldChar w:fldCharType="separate"/>
        </w:r>
        <w:r>
          <w:t>24</w:t>
        </w:r>
        <w:r>
          <w:fldChar w:fldCharType="end"/>
        </w:r>
      </w:hyperlink>
    </w:p>
    <w:p>
      <w:pPr>
        <w:pStyle w:val="TOC2"/>
        <w:tabs>
          <w:tab w:val="right" w:leader="dot" w:pos="8306"/>
        </w:tabs>
      </w:pPr>
      <w:hyperlink w:anchor="_Toc16602" w:history="1">
        <w:r>
          <w:rPr>
            <w:rFonts w:ascii="仿宋" w:eastAsia="仿宋" w:hAnsi="仿宋" w:cs="仿宋" w:hint="eastAsia"/>
            <w:lang w:eastAsia="zh-CN"/>
          </w:rPr>
          <w:t>(六)、特殊环境影响分析</w:t>
        </w:r>
        <w:r>
          <w:tab/>
        </w:r>
        <w:r>
          <w:fldChar w:fldCharType="begin"/>
        </w:r>
        <w:r>
          <w:instrText xml:space="preserve"> PAGEREF _Toc16602 \h </w:instrText>
        </w:r>
        <w:r>
          <w:fldChar w:fldCharType="separate"/>
        </w:r>
        <w:r>
          <w:t>25</w:t>
        </w:r>
        <w:r>
          <w:fldChar w:fldCharType="end"/>
        </w:r>
      </w:hyperlink>
    </w:p>
    <w:p>
      <w:pPr>
        <w:pStyle w:val="TOC2"/>
        <w:tabs>
          <w:tab w:val="right" w:leader="dot" w:pos="8306"/>
        </w:tabs>
      </w:pPr>
      <w:hyperlink w:anchor="_Toc15317" w:history="1">
        <w:r>
          <w:rPr>
            <w:rFonts w:ascii="仿宋" w:eastAsia="仿宋" w:hAnsi="仿宋" w:cs="仿宋" w:hint="eastAsia"/>
            <w:lang w:eastAsia="zh-CN"/>
          </w:rPr>
          <w:t>(七)、清洁生产</w:t>
        </w:r>
        <w:r>
          <w:tab/>
        </w:r>
        <w:r>
          <w:fldChar w:fldCharType="begin"/>
        </w:r>
        <w:r>
          <w:instrText xml:space="preserve"> PAGEREF _Toc15317 \h </w:instrText>
        </w:r>
        <w:r>
          <w:fldChar w:fldCharType="separate"/>
        </w:r>
        <w:r>
          <w:t>26</w:t>
        </w:r>
        <w:r>
          <w:fldChar w:fldCharType="end"/>
        </w:r>
      </w:hyperlink>
    </w:p>
    <w:p>
      <w:pPr>
        <w:pStyle w:val="TOC2"/>
        <w:tabs>
          <w:tab w:val="right" w:leader="dot" w:pos="8306"/>
        </w:tabs>
      </w:pPr>
      <w:hyperlink w:anchor="_Toc27407" w:history="1">
        <w:r>
          <w:rPr>
            <w:rFonts w:ascii="仿宋" w:eastAsia="仿宋" w:hAnsi="仿宋" w:cs="仿宋" w:hint="eastAsia"/>
            <w:lang w:eastAsia="zh-CN"/>
          </w:rPr>
          <w:t>(八)、环境保护综合评价</w:t>
        </w:r>
        <w:r>
          <w:tab/>
        </w:r>
        <w:r>
          <w:fldChar w:fldCharType="begin"/>
        </w:r>
        <w:r>
          <w:instrText xml:space="preserve"> PAGEREF _Toc27407 \h </w:instrText>
        </w:r>
        <w:r>
          <w:fldChar w:fldCharType="separate"/>
        </w:r>
        <w:r>
          <w:t>27</w:t>
        </w:r>
        <w:r>
          <w:fldChar w:fldCharType="end"/>
        </w:r>
      </w:hyperlink>
    </w:p>
    <w:p>
      <w:pPr>
        <w:pStyle w:val="TOC1"/>
        <w:tabs>
          <w:tab w:val="right" w:leader="dot" w:pos="8306"/>
        </w:tabs>
      </w:pPr>
      <w:hyperlink w:anchor="_Toc15445" w:history="1">
        <w:r>
          <w:rPr>
            <w:rFonts w:ascii="仿宋" w:eastAsia="仿宋" w:hAnsi="仿宋" w:cs="仿宋" w:hint="eastAsia"/>
            <w:lang w:eastAsia="zh-CN"/>
          </w:rPr>
          <w:t>八、VR虚拟项目计划安排</w:t>
        </w:r>
        <w:r>
          <w:tab/>
        </w:r>
        <w:r>
          <w:fldChar w:fldCharType="begin"/>
        </w:r>
        <w:r>
          <w:instrText xml:space="preserve"> PAGEREF _Toc15445 \h </w:instrText>
        </w:r>
        <w:r>
          <w:fldChar w:fldCharType="separate"/>
        </w:r>
        <w:r>
          <w:t>29</w:t>
        </w:r>
        <w:r>
          <w:fldChar w:fldCharType="end"/>
        </w:r>
      </w:hyperlink>
    </w:p>
    <w:p>
      <w:pPr>
        <w:pStyle w:val="TOC2"/>
        <w:tabs>
          <w:tab w:val="right" w:leader="dot" w:pos="8306"/>
        </w:tabs>
      </w:pPr>
      <w:hyperlink w:anchor="_Toc11603" w:history="1">
        <w:r>
          <w:rPr>
            <w:rFonts w:ascii="仿宋" w:eastAsia="仿宋" w:hAnsi="仿宋" w:cs="仿宋" w:hint="eastAsia"/>
            <w:lang w:eastAsia="zh-CN"/>
          </w:rPr>
          <w:t>(一)、建设周期</w:t>
        </w:r>
        <w:r>
          <w:tab/>
        </w:r>
        <w:r>
          <w:fldChar w:fldCharType="begin"/>
        </w:r>
        <w:r>
          <w:instrText xml:space="preserve"> PAGEREF _Toc11603 \h </w:instrText>
        </w:r>
        <w:r>
          <w:fldChar w:fldCharType="separate"/>
        </w:r>
        <w:r>
          <w:t>29</w:t>
        </w:r>
        <w:r>
          <w:fldChar w:fldCharType="end"/>
        </w:r>
      </w:hyperlink>
    </w:p>
    <w:p>
      <w:pPr>
        <w:pStyle w:val="TOC2"/>
        <w:tabs>
          <w:tab w:val="right" w:leader="dot" w:pos="8306"/>
        </w:tabs>
      </w:pPr>
      <w:hyperlink w:anchor="_Toc26324" w:history="1">
        <w:r>
          <w:rPr>
            <w:rFonts w:ascii="仿宋" w:eastAsia="仿宋" w:hAnsi="仿宋" w:cs="仿宋" w:hint="eastAsia"/>
            <w:lang w:eastAsia="zh-CN"/>
          </w:rPr>
          <w:t>(二)、建设进度</w:t>
        </w:r>
        <w:r>
          <w:tab/>
        </w:r>
        <w:r>
          <w:fldChar w:fldCharType="begin"/>
        </w:r>
        <w:r>
          <w:instrText xml:space="preserve"> PAGEREF _Toc26324 \h </w:instrText>
        </w:r>
        <w:r>
          <w:fldChar w:fldCharType="separate"/>
        </w:r>
        <w:r>
          <w:t>29</w:t>
        </w:r>
        <w:r>
          <w:fldChar w:fldCharType="end"/>
        </w:r>
      </w:hyperlink>
    </w:p>
    <w:p>
      <w:pPr>
        <w:pStyle w:val="TOC2"/>
        <w:tabs>
          <w:tab w:val="right" w:leader="dot" w:pos="8306"/>
        </w:tabs>
      </w:pPr>
      <w:hyperlink w:anchor="_Toc9236" w:history="1">
        <w:r>
          <w:rPr>
            <w:rFonts w:ascii="仿宋" w:eastAsia="仿宋" w:hAnsi="仿宋" w:cs="仿宋" w:hint="eastAsia"/>
            <w:lang w:eastAsia="zh-CN"/>
          </w:rPr>
          <w:t>(三)、进度安排注意事项</w:t>
        </w:r>
        <w:r>
          <w:tab/>
        </w:r>
        <w:r>
          <w:fldChar w:fldCharType="begin"/>
        </w:r>
        <w:r>
          <w:instrText xml:space="preserve"> PAGEREF _Toc9236 \h </w:instrText>
        </w:r>
        <w:r>
          <w:fldChar w:fldCharType="separate"/>
        </w:r>
        <w:r>
          <w:t>30</w:t>
        </w:r>
        <w:r>
          <w:fldChar w:fldCharType="end"/>
        </w:r>
      </w:hyperlink>
    </w:p>
    <w:p>
      <w:pPr>
        <w:pStyle w:val="TOC2"/>
        <w:tabs>
          <w:tab w:val="right" w:leader="dot" w:pos="8306"/>
        </w:tabs>
      </w:pPr>
      <w:hyperlink w:anchor="_Toc16765" w:history="1">
        <w:r>
          <w:rPr>
            <w:rFonts w:ascii="仿宋" w:eastAsia="仿宋" w:hAnsi="仿宋" w:cs="仿宋" w:hint="eastAsia"/>
            <w:lang w:eastAsia="zh-CN"/>
          </w:rPr>
          <w:t>(四)、人力资源配置</w:t>
        </w:r>
        <w:r>
          <w:tab/>
        </w:r>
        <w:r>
          <w:fldChar w:fldCharType="begin"/>
        </w:r>
        <w:r>
          <w:instrText xml:space="preserve"> PAGEREF _Toc16765 \h </w:instrText>
        </w:r>
        <w:r>
          <w:fldChar w:fldCharType="separate"/>
        </w:r>
        <w:r>
          <w:t>32</w:t>
        </w:r>
        <w:r>
          <w:fldChar w:fldCharType="end"/>
        </w:r>
      </w:hyperlink>
    </w:p>
    <w:p>
      <w:pPr>
        <w:pStyle w:val="TOC1"/>
        <w:tabs>
          <w:tab w:val="right" w:leader="dot" w:pos="8306"/>
        </w:tabs>
      </w:pPr>
      <w:hyperlink w:anchor="_Toc29299" w:history="1">
        <w:r>
          <w:rPr>
            <w:rFonts w:ascii="仿宋" w:eastAsia="仿宋" w:hAnsi="仿宋" w:cs="仿宋" w:hint="eastAsia"/>
            <w:lang w:eastAsia="zh-CN"/>
          </w:rPr>
          <w:t>九、VR虚拟项目创新与研发</w:t>
        </w:r>
        <w:r>
          <w:tab/>
        </w:r>
        <w:r>
          <w:fldChar w:fldCharType="begin"/>
        </w:r>
        <w:r>
          <w:instrText xml:space="preserve"> PAGEREF _Toc29299 \h </w:instrText>
        </w:r>
        <w:r>
          <w:fldChar w:fldCharType="separate"/>
        </w:r>
        <w:r>
          <w:t>33</w:t>
        </w:r>
        <w:r>
          <w:fldChar w:fldCharType="end"/>
        </w:r>
      </w:hyperlink>
    </w:p>
    <w:p>
      <w:pPr>
        <w:pStyle w:val="TOC2"/>
        <w:tabs>
          <w:tab w:val="right" w:leader="dot" w:pos="8306"/>
        </w:tabs>
      </w:pPr>
      <w:hyperlink w:anchor="_Toc27118" w:history="1">
        <w:r>
          <w:rPr>
            <w:rFonts w:ascii="仿宋" w:eastAsia="仿宋" w:hAnsi="仿宋" w:cs="仿宋" w:hint="eastAsia"/>
            <w:lang w:eastAsia="zh-CN"/>
          </w:rPr>
          <w:t>(一)、创新策略与方向</w:t>
        </w:r>
        <w:r>
          <w:tab/>
        </w:r>
        <w:r>
          <w:fldChar w:fldCharType="begin"/>
        </w:r>
        <w:r>
          <w:instrText xml:space="preserve"> PAGEREF _Toc27118 \h </w:instrText>
        </w:r>
        <w:r>
          <w:fldChar w:fldCharType="separate"/>
        </w:r>
        <w:r>
          <w:t>33</w:t>
        </w:r>
        <w:r>
          <w:fldChar w:fldCharType="end"/>
        </w:r>
      </w:hyperlink>
    </w:p>
    <w:p>
      <w:pPr>
        <w:pStyle w:val="TOC2"/>
        <w:tabs>
          <w:tab w:val="right" w:leader="dot" w:pos="8306"/>
        </w:tabs>
      </w:pPr>
      <w:hyperlink w:anchor="_Toc12950" w:history="1">
        <w:r>
          <w:rPr>
            <w:rFonts w:ascii="仿宋" w:eastAsia="仿宋" w:hAnsi="仿宋" w:cs="仿宋" w:hint="eastAsia"/>
            <w:lang w:eastAsia="zh-CN"/>
          </w:rPr>
          <w:t>(二)、研发规划与投入</w:t>
        </w:r>
        <w:r>
          <w:tab/>
        </w:r>
        <w:r>
          <w:fldChar w:fldCharType="begin"/>
        </w:r>
        <w:r>
          <w:instrText xml:space="preserve"> PAGEREF _Toc12950 \h </w:instrText>
        </w:r>
        <w:r>
          <w:fldChar w:fldCharType="separate"/>
        </w:r>
        <w:r>
          <w:t>34</w:t>
        </w:r>
        <w:r>
          <w:fldChar w:fldCharType="end"/>
        </w:r>
      </w:hyperlink>
    </w:p>
    <w:p>
      <w:pPr>
        <w:pStyle w:val="TOC1"/>
        <w:tabs>
          <w:tab w:val="right" w:leader="dot" w:pos="8306"/>
        </w:tabs>
      </w:pPr>
      <w:hyperlink w:anchor="_Toc8394" w:history="1">
        <w:r>
          <w:rPr>
            <w:rFonts w:ascii="仿宋" w:eastAsia="仿宋" w:hAnsi="仿宋" w:cs="仿宋" w:hint="eastAsia"/>
            <w:lang w:eastAsia="zh-CN"/>
          </w:rPr>
          <w:t>十、VR虚拟项目社会影响</w:t>
        </w:r>
        <w:r>
          <w:tab/>
        </w:r>
        <w:r>
          <w:fldChar w:fldCharType="begin"/>
        </w:r>
        <w:r>
          <w:instrText xml:space="preserve"> PAGEREF _Toc8394 \h </w:instrText>
        </w:r>
        <w:r>
          <w:fldChar w:fldCharType="separate"/>
        </w:r>
        <w:r>
          <w:t>36</w:t>
        </w:r>
        <w:r>
          <w:fldChar w:fldCharType="end"/>
        </w:r>
      </w:hyperlink>
    </w:p>
    <w:p>
      <w:pPr>
        <w:pStyle w:val="TOC2"/>
        <w:tabs>
          <w:tab w:val="right" w:leader="dot" w:pos="8306"/>
        </w:tabs>
      </w:pPr>
      <w:hyperlink w:anchor="_Toc15704" w:history="1">
        <w:r>
          <w:rPr>
            <w:rFonts w:ascii="仿宋" w:eastAsia="仿宋" w:hAnsi="仿宋" w:cs="仿宋" w:hint="eastAsia"/>
            <w:lang w:eastAsia="zh-CN"/>
          </w:rPr>
          <w:t>(一)、社会责任与义务</w:t>
        </w:r>
        <w:r>
          <w:tab/>
        </w:r>
        <w:r>
          <w:fldChar w:fldCharType="begin"/>
        </w:r>
        <w:r>
          <w:instrText xml:space="preserve"> PAGEREF _Toc15704 \h </w:instrText>
        </w:r>
        <w:r>
          <w:fldChar w:fldCharType="separate"/>
        </w:r>
        <w:r>
          <w:t>36</w:t>
        </w:r>
        <w:r>
          <w:fldChar w:fldCharType="end"/>
        </w:r>
      </w:hyperlink>
    </w:p>
    <w:p>
      <w:pPr>
        <w:pStyle w:val="TOC2"/>
        <w:tabs>
          <w:tab w:val="right" w:leader="dot" w:pos="8306"/>
        </w:tabs>
      </w:pPr>
      <w:hyperlink w:anchor="_Toc13084" w:history="1">
        <w:r>
          <w:rPr>
            <w:rFonts w:ascii="仿宋" w:eastAsia="仿宋" w:hAnsi="仿宋" w:cs="仿宋" w:hint="eastAsia"/>
            <w:lang w:eastAsia="zh-CN"/>
          </w:rPr>
          <w:t>(二)、社会参与与沟通</w:t>
        </w:r>
        <w:r>
          <w:tab/>
        </w:r>
        <w:r>
          <w:fldChar w:fldCharType="begin"/>
        </w:r>
        <w:r>
          <w:instrText xml:space="preserve"> PAGEREF _Toc13084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49" w:history="1">
        <w:r>
          <w:rPr>
            <w:rFonts w:ascii="仿宋" w:eastAsia="仿宋" w:hAnsi="仿宋" w:cs="仿宋" w:hint="eastAsia"/>
            <w:lang w:eastAsia="zh-CN"/>
          </w:rPr>
          <w:t>十一、生产安全保护</w:t>
        </w:r>
        <w:r>
          <w:tab/>
        </w:r>
        <w:r>
          <w:fldChar w:fldCharType="begin"/>
        </w:r>
        <w:r>
          <w:instrText xml:space="preserve"> PAGEREF _Toc11449 \h </w:instrText>
        </w:r>
        <w:r>
          <w:fldChar w:fldCharType="separate"/>
        </w:r>
        <w:r>
          <w:t>38</w:t>
        </w:r>
        <w:r>
          <w:fldChar w:fldCharType="end"/>
        </w:r>
      </w:hyperlink>
    </w:p>
    <w:p>
      <w:pPr>
        <w:pStyle w:val="TOC2"/>
        <w:tabs>
          <w:tab w:val="right" w:leader="dot" w:pos="8306"/>
        </w:tabs>
      </w:pPr>
      <w:hyperlink w:anchor="_Toc14236" w:history="1">
        <w:r>
          <w:rPr>
            <w:rFonts w:ascii="仿宋" w:eastAsia="仿宋" w:hAnsi="仿宋" w:cs="仿宋" w:hint="eastAsia"/>
            <w:lang w:eastAsia="zh-CN"/>
          </w:rPr>
          <w:t>(一)、消防安全</w:t>
        </w:r>
        <w:r>
          <w:tab/>
        </w:r>
        <w:r>
          <w:fldChar w:fldCharType="begin"/>
        </w:r>
        <w:r>
          <w:instrText xml:space="preserve"> PAGEREF _Toc14236 \h </w:instrText>
        </w:r>
        <w:r>
          <w:fldChar w:fldCharType="separate"/>
        </w:r>
        <w:r>
          <w:t>38</w:t>
        </w:r>
        <w:r>
          <w:fldChar w:fldCharType="end"/>
        </w:r>
      </w:hyperlink>
    </w:p>
    <w:p>
      <w:pPr>
        <w:pStyle w:val="TOC2"/>
        <w:tabs>
          <w:tab w:val="right" w:leader="dot" w:pos="8306"/>
        </w:tabs>
      </w:pPr>
      <w:hyperlink w:anchor="_Toc22132" w:history="1">
        <w:r>
          <w:rPr>
            <w:rFonts w:ascii="仿宋" w:eastAsia="仿宋" w:hAnsi="仿宋" w:cs="仿宋" w:hint="eastAsia"/>
            <w:lang w:eastAsia="zh-CN"/>
          </w:rPr>
          <w:t>(二)、防火防爆总图布置措施</w:t>
        </w:r>
        <w:r>
          <w:tab/>
        </w:r>
        <w:r>
          <w:fldChar w:fldCharType="begin"/>
        </w:r>
        <w:r>
          <w:instrText xml:space="preserve"> PAGEREF _Toc22132 \h </w:instrText>
        </w:r>
        <w:r>
          <w:fldChar w:fldCharType="separate"/>
        </w:r>
        <w:r>
          <w:t>39</w:t>
        </w:r>
        <w:r>
          <w:fldChar w:fldCharType="end"/>
        </w:r>
      </w:hyperlink>
    </w:p>
    <w:p>
      <w:pPr>
        <w:pStyle w:val="TOC2"/>
        <w:tabs>
          <w:tab w:val="right" w:leader="dot" w:pos="8306"/>
        </w:tabs>
      </w:pPr>
      <w:hyperlink w:anchor="_Toc1875" w:history="1">
        <w:r>
          <w:rPr>
            <w:rFonts w:ascii="仿宋" w:eastAsia="仿宋" w:hAnsi="仿宋" w:cs="仿宋" w:hint="eastAsia"/>
            <w:lang w:eastAsia="zh-CN"/>
          </w:rPr>
          <w:t>(三)、自然灾害防范措施</w:t>
        </w:r>
        <w:r>
          <w:tab/>
        </w:r>
        <w:r>
          <w:fldChar w:fldCharType="begin"/>
        </w:r>
        <w:r>
          <w:instrText xml:space="preserve"> PAGEREF _Toc1875 \h </w:instrText>
        </w:r>
        <w:r>
          <w:fldChar w:fldCharType="separate"/>
        </w:r>
        <w:r>
          <w:t>40</w:t>
        </w:r>
        <w:r>
          <w:fldChar w:fldCharType="end"/>
        </w:r>
      </w:hyperlink>
    </w:p>
    <w:p>
      <w:pPr>
        <w:pStyle w:val="TOC2"/>
        <w:tabs>
          <w:tab w:val="right" w:leader="dot" w:pos="8306"/>
        </w:tabs>
      </w:pPr>
      <w:hyperlink w:anchor="_Toc10411" w:history="1">
        <w:r>
          <w:rPr>
            <w:rFonts w:ascii="仿宋" w:eastAsia="仿宋" w:hAnsi="仿宋" w:cs="仿宋" w:hint="eastAsia"/>
            <w:lang w:eastAsia="zh-CN"/>
          </w:rPr>
          <w:t>(四)、安全色及安全标志使用要求</w:t>
        </w:r>
        <w:r>
          <w:tab/>
        </w:r>
        <w:r>
          <w:fldChar w:fldCharType="begin"/>
        </w:r>
        <w:r>
          <w:instrText xml:space="preserve"> PAGEREF _Toc10411 \h </w:instrText>
        </w:r>
        <w:r>
          <w:fldChar w:fldCharType="separate"/>
        </w:r>
        <w:r>
          <w:t>41</w:t>
        </w:r>
        <w:r>
          <w:fldChar w:fldCharType="end"/>
        </w:r>
      </w:hyperlink>
    </w:p>
    <w:p>
      <w:pPr>
        <w:pStyle w:val="TOC2"/>
        <w:tabs>
          <w:tab w:val="right" w:leader="dot" w:pos="8306"/>
        </w:tabs>
      </w:pPr>
      <w:hyperlink w:anchor="_Toc21560" w:history="1">
        <w:r>
          <w:rPr>
            <w:rFonts w:ascii="仿宋" w:eastAsia="仿宋" w:hAnsi="仿宋" w:cs="仿宋" w:hint="eastAsia"/>
            <w:lang w:eastAsia="zh-CN"/>
          </w:rPr>
          <w:t>(五)、防尘防毒措施</w:t>
        </w:r>
        <w:r>
          <w:tab/>
        </w:r>
        <w:r>
          <w:fldChar w:fldCharType="begin"/>
        </w:r>
        <w:r>
          <w:instrText xml:space="preserve"> PAGEREF _Toc21560 \h </w:instrText>
        </w:r>
        <w:r>
          <w:fldChar w:fldCharType="separate"/>
        </w:r>
        <w:r>
          <w:t>42</w:t>
        </w:r>
        <w:r>
          <w:fldChar w:fldCharType="end"/>
        </w:r>
      </w:hyperlink>
    </w:p>
    <w:p>
      <w:pPr>
        <w:pStyle w:val="TOC2"/>
        <w:tabs>
          <w:tab w:val="right" w:leader="dot" w:pos="8306"/>
        </w:tabs>
      </w:pPr>
      <w:hyperlink w:anchor="_Toc24710" w:history="1">
        <w:r>
          <w:rPr>
            <w:rFonts w:ascii="仿宋" w:eastAsia="仿宋" w:hAnsi="仿宋" w:cs="仿宋" w:hint="eastAsia"/>
            <w:lang w:eastAsia="zh-CN"/>
          </w:rPr>
          <w:t>(六)、防静电、触电防护及防雷措施</w:t>
        </w:r>
        <w:r>
          <w:tab/>
        </w:r>
        <w:r>
          <w:fldChar w:fldCharType="begin"/>
        </w:r>
        <w:r>
          <w:instrText xml:space="preserve"> PAGEREF _Toc24710 \h </w:instrText>
        </w:r>
        <w:r>
          <w:fldChar w:fldCharType="separate"/>
        </w:r>
        <w:r>
          <w:t>43</w:t>
        </w:r>
        <w:r>
          <w:fldChar w:fldCharType="end"/>
        </w:r>
      </w:hyperlink>
    </w:p>
    <w:p>
      <w:pPr>
        <w:pStyle w:val="TOC2"/>
        <w:tabs>
          <w:tab w:val="right" w:leader="dot" w:pos="8306"/>
        </w:tabs>
      </w:pPr>
      <w:hyperlink w:anchor="_Toc5548" w:history="1">
        <w:r>
          <w:rPr>
            <w:rFonts w:ascii="仿宋" w:eastAsia="仿宋" w:hAnsi="仿宋" w:cs="仿宋" w:hint="eastAsia"/>
            <w:lang w:eastAsia="zh-CN"/>
          </w:rPr>
          <w:t>(七)、机械设备安全保障措施</w:t>
        </w:r>
        <w:r>
          <w:tab/>
        </w:r>
        <w:r>
          <w:fldChar w:fldCharType="begin"/>
        </w:r>
        <w:r>
          <w:instrText xml:space="preserve"> PAGEREF _Toc5548 \h </w:instrText>
        </w:r>
        <w:r>
          <w:fldChar w:fldCharType="separate"/>
        </w:r>
        <w:r>
          <w:t>44</w:t>
        </w:r>
        <w:r>
          <w:fldChar w:fldCharType="end"/>
        </w:r>
      </w:hyperlink>
    </w:p>
    <w:p>
      <w:pPr>
        <w:pStyle w:val="TOC1"/>
        <w:tabs>
          <w:tab w:val="right" w:leader="dot" w:pos="8306"/>
        </w:tabs>
      </w:pPr>
      <w:hyperlink w:anchor="_Toc4919" w:history="1">
        <w:r>
          <w:rPr>
            <w:rFonts w:ascii="仿宋" w:eastAsia="仿宋" w:hAnsi="仿宋" w:cs="仿宋" w:hint="eastAsia"/>
            <w:lang w:eastAsia="zh-CN"/>
          </w:rPr>
          <w:t>十二、VR虚拟项目财务管理</w:t>
        </w:r>
        <w:r>
          <w:tab/>
        </w:r>
        <w:r>
          <w:fldChar w:fldCharType="begin"/>
        </w:r>
        <w:r>
          <w:instrText xml:space="preserve"> PAGEREF _Toc4919 \h </w:instrText>
        </w:r>
        <w:r>
          <w:fldChar w:fldCharType="separate"/>
        </w:r>
        <w:r>
          <w:t>45</w:t>
        </w:r>
        <w:r>
          <w:fldChar w:fldCharType="end"/>
        </w:r>
      </w:hyperlink>
    </w:p>
    <w:p>
      <w:pPr>
        <w:pStyle w:val="TOC2"/>
        <w:tabs>
          <w:tab w:val="right" w:leader="dot" w:pos="8306"/>
        </w:tabs>
      </w:pPr>
      <w:hyperlink w:anchor="_Toc528" w:history="1">
        <w:r>
          <w:rPr>
            <w:rFonts w:ascii="仿宋" w:eastAsia="仿宋" w:hAnsi="仿宋" w:cs="仿宋" w:hint="eastAsia"/>
            <w:lang w:eastAsia="zh-CN"/>
          </w:rPr>
          <w:t>(一)、资金需求大</w:t>
        </w:r>
        <w:r>
          <w:tab/>
        </w:r>
        <w:r>
          <w:fldChar w:fldCharType="begin"/>
        </w:r>
        <w:r>
          <w:instrText xml:space="preserve"> PAGEREF _Toc528 \h </w:instrText>
        </w:r>
        <w:r>
          <w:fldChar w:fldCharType="separate"/>
        </w:r>
        <w:r>
          <w:t>45</w:t>
        </w:r>
        <w:r>
          <w:fldChar w:fldCharType="end"/>
        </w:r>
      </w:hyperlink>
    </w:p>
    <w:p>
      <w:pPr>
        <w:pStyle w:val="TOC2"/>
        <w:tabs>
          <w:tab w:val="right" w:leader="dot" w:pos="8306"/>
        </w:tabs>
      </w:pPr>
      <w:hyperlink w:anchor="_Toc969" w:history="1">
        <w:r>
          <w:rPr>
            <w:rFonts w:ascii="仿宋" w:eastAsia="仿宋" w:hAnsi="仿宋" w:cs="仿宋" w:hint="eastAsia"/>
            <w:lang w:eastAsia="zh-CN"/>
          </w:rPr>
          <w:t>(二)、研发周期长</w:t>
        </w:r>
        <w:r>
          <w:tab/>
        </w:r>
        <w:r>
          <w:fldChar w:fldCharType="begin"/>
        </w:r>
        <w:r>
          <w:instrText xml:space="preserve"> PAGEREF _Toc969 \h </w:instrText>
        </w:r>
        <w:r>
          <w:fldChar w:fldCharType="separate"/>
        </w:r>
        <w:r>
          <w:t>47</w:t>
        </w:r>
        <w:r>
          <w:fldChar w:fldCharType="end"/>
        </w:r>
      </w:hyperlink>
    </w:p>
    <w:p>
      <w:pPr>
        <w:pStyle w:val="TOC2"/>
        <w:tabs>
          <w:tab w:val="right" w:leader="dot" w:pos="8306"/>
        </w:tabs>
      </w:pPr>
      <w:hyperlink w:anchor="_Toc17859" w:history="1">
        <w:r>
          <w:rPr>
            <w:rFonts w:ascii="仿宋" w:eastAsia="仿宋" w:hAnsi="仿宋" w:cs="仿宋" w:hint="eastAsia"/>
            <w:lang w:eastAsia="zh-CN"/>
          </w:rPr>
          <w:t>(三)、市场风险大</w:t>
        </w:r>
        <w:r>
          <w:tab/>
        </w:r>
        <w:r>
          <w:fldChar w:fldCharType="begin"/>
        </w:r>
        <w:r>
          <w:instrText xml:space="preserve"> PAGEREF _Toc17859 \h </w:instrText>
        </w:r>
        <w:r>
          <w:fldChar w:fldCharType="separate"/>
        </w:r>
        <w:r>
          <w:t>48</w:t>
        </w:r>
        <w:r>
          <w:fldChar w:fldCharType="end"/>
        </w:r>
      </w:hyperlink>
    </w:p>
    <w:p>
      <w:pPr>
        <w:pStyle w:val="TOC2"/>
        <w:tabs>
          <w:tab w:val="right" w:leader="dot" w:pos="8306"/>
        </w:tabs>
      </w:pPr>
      <w:hyperlink w:anchor="_Toc21655" w:history="1">
        <w:r>
          <w:rPr>
            <w:rFonts w:ascii="仿宋" w:eastAsia="仿宋" w:hAnsi="仿宋" w:cs="仿宋" w:hint="eastAsia"/>
            <w:lang w:eastAsia="zh-CN"/>
          </w:rPr>
          <w:t>(四)、利润率高</w:t>
        </w:r>
        <w:r>
          <w:tab/>
        </w:r>
        <w:r>
          <w:fldChar w:fldCharType="begin"/>
        </w:r>
        <w:r>
          <w:instrText xml:space="preserve"> PAGEREF _Toc21655 \h </w:instrText>
        </w:r>
        <w:r>
          <w:fldChar w:fldCharType="separate"/>
        </w:r>
        <w:r>
          <w:t>50</w:t>
        </w:r>
        <w:r>
          <w:fldChar w:fldCharType="end"/>
        </w:r>
      </w:hyperlink>
    </w:p>
    <w:p>
      <w:pPr>
        <w:pStyle w:val="TOC1"/>
        <w:tabs>
          <w:tab w:val="right" w:leader="dot" w:pos="8306"/>
        </w:tabs>
      </w:pPr>
      <w:hyperlink w:anchor="_Toc27461" w:history="1">
        <w:r>
          <w:rPr>
            <w:rFonts w:ascii="仿宋" w:eastAsia="仿宋" w:hAnsi="仿宋" w:cs="仿宋" w:hint="eastAsia"/>
            <w:lang w:eastAsia="zh-CN"/>
          </w:rPr>
          <w:t>十三、VR虚拟项目工程方案分析</w:t>
        </w:r>
        <w:r>
          <w:tab/>
        </w:r>
        <w:r>
          <w:fldChar w:fldCharType="begin"/>
        </w:r>
        <w:r>
          <w:instrText xml:space="preserve"> PAGEREF _Toc27461 \h </w:instrText>
        </w:r>
        <w:r>
          <w:fldChar w:fldCharType="separate"/>
        </w:r>
        <w:r>
          <w:t>52</w:t>
        </w:r>
        <w:r>
          <w:fldChar w:fldCharType="end"/>
        </w:r>
      </w:hyperlink>
    </w:p>
    <w:p>
      <w:pPr>
        <w:pStyle w:val="TOC2"/>
        <w:tabs>
          <w:tab w:val="right" w:leader="dot" w:pos="8306"/>
        </w:tabs>
      </w:pPr>
      <w:hyperlink w:anchor="_Toc22891" w:history="1">
        <w:r>
          <w:rPr>
            <w:rFonts w:ascii="仿宋" w:eastAsia="仿宋" w:hAnsi="仿宋" w:cs="仿宋" w:hint="eastAsia"/>
            <w:lang w:eastAsia="zh-CN"/>
          </w:rPr>
          <w:t>(一)、建筑工程设计原则</w:t>
        </w:r>
        <w:r>
          <w:tab/>
        </w:r>
        <w:r>
          <w:fldChar w:fldCharType="begin"/>
        </w:r>
        <w:r>
          <w:instrText xml:space="preserve"> PAGEREF _Toc22891 \h </w:instrText>
        </w:r>
        <w:r>
          <w:fldChar w:fldCharType="separate"/>
        </w:r>
        <w:r>
          <w:t>52</w:t>
        </w:r>
        <w:r>
          <w:fldChar w:fldCharType="end"/>
        </w:r>
      </w:hyperlink>
    </w:p>
    <w:p>
      <w:pPr>
        <w:pStyle w:val="TOC2"/>
        <w:tabs>
          <w:tab w:val="right" w:leader="dot" w:pos="8306"/>
        </w:tabs>
      </w:pPr>
      <w:hyperlink w:anchor="_Toc17756" w:history="1">
        <w:r>
          <w:rPr>
            <w:rFonts w:ascii="仿宋" w:eastAsia="仿宋" w:hAnsi="仿宋" w:cs="仿宋" w:hint="eastAsia"/>
            <w:lang w:eastAsia="zh-CN"/>
          </w:rPr>
          <w:t>(二)、土建工程建设指标</w:t>
        </w:r>
        <w:r>
          <w:tab/>
        </w:r>
        <w:r>
          <w:fldChar w:fldCharType="begin"/>
        </w:r>
        <w:r>
          <w:instrText xml:space="preserve"> PAGEREF _Toc17756 \h </w:instrText>
        </w:r>
        <w:r>
          <w:fldChar w:fldCharType="separate"/>
        </w:r>
        <w:r>
          <w:t>56</w:t>
        </w:r>
        <w:r>
          <w:fldChar w:fldCharType="end"/>
        </w:r>
      </w:hyperlink>
    </w:p>
    <w:p>
      <w:pPr>
        <w:pStyle w:val="TOC1"/>
        <w:tabs>
          <w:tab w:val="right" w:leader="dot" w:pos="8306"/>
        </w:tabs>
      </w:pPr>
      <w:hyperlink w:anchor="_Toc14218" w:history="1">
        <w:r>
          <w:rPr>
            <w:rFonts w:ascii="仿宋" w:eastAsia="仿宋" w:hAnsi="仿宋" w:cs="仿宋" w:hint="eastAsia"/>
            <w:lang w:eastAsia="zh-CN"/>
          </w:rPr>
          <w:t>十四、VR虚拟项目实施时间节点</w:t>
        </w:r>
        <w:r>
          <w:tab/>
        </w:r>
        <w:r>
          <w:fldChar w:fldCharType="begin"/>
        </w:r>
        <w:r>
          <w:instrText xml:space="preserve"> PAGEREF _Toc14218 \h </w:instrText>
        </w:r>
        <w:r>
          <w:fldChar w:fldCharType="separate"/>
        </w:r>
        <w:r>
          <w:t>57</w:t>
        </w:r>
        <w:r>
          <w:fldChar w:fldCharType="end"/>
        </w:r>
      </w:hyperlink>
    </w:p>
    <w:p>
      <w:pPr>
        <w:pStyle w:val="TOC2"/>
        <w:tabs>
          <w:tab w:val="right" w:leader="dot" w:pos="8306"/>
        </w:tabs>
      </w:pPr>
      <w:hyperlink w:anchor="_Toc29546" w:history="1">
        <w:r>
          <w:rPr>
            <w:rFonts w:ascii="仿宋" w:eastAsia="仿宋" w:hAnsi="仿宋" w:cs="仿宋" w:hint="eastAsia"/>
            <w:lang w:eastAsia="zh-CN"/>
          </w:rPr>
          <w:t>(一)、VR虚拟项目启动阶段时间节点</w:t>
        </w:r>
        <w:r>
          <w:tab/>
        </w:r>
        <w:r>
          <w:fldChar w:fldCharType="begin"/>
        </w:r>
        <w:r>
          <w:instrText xml:space="preserve"> PAGEREF _Toc29546 \h </w:instrText>
        </w:r>
        <w:r>
          <w:fldChar w:fldCharType="separate"/>
        </w:r>
        <w:r>
          <w:t>57</w:t>
        </w:r>
        <w:r>
          <w:fldChar w:fldCharType="end"/>
        </w:r>
      </w:hyperlink>
    </w:p>
    <w:p>
      <w:pPr>
        <w:pStyle w:val="TOC2"/>
        <w:tabs>
          <w:tab w:val="right" w:leader="dot" w:pos="8306"/>
        </w:tabs>
      </w:pPr>
      <w:hyperlink w:anchor="_Toc11072" w:history="1">
        <w:r>
          <w:rPr>
            <w:rFonts w:ascii="仿宋" w:eastAsia="仿宋" w:hAnsi="仿宋" w:cs="仿宋" w:hint="eastAsia"/>
            <w:lang w:eastAsia="zh-CN"/>
          </w:rPr>
          <w:t>(二)、VR虚拟项目执行阶段时间节点</w:t>
        </w:r>
        <w:r>
          <w:tab/>
        </w:r>
        <w:r>
          <w:fldChar w:fldCharType="begin"/>
        </w:r>
        <w:r>
          <w:instrText xml:space="preserve"> PAGEREF _Toc11072 \h </w:instrText>
        </w:r>
        <w:r>
          <w:fldChar w:fldCharType="separate"/>
        </w:r>
        <w:r>
          <w:t>59</w:t>
        </w:r>
        <w:r>
          <w:fldChar w:fldCharType="end"/>
        </w:r>
      </w:hyperlink>
    </w:p>
    <w:p>
      <w:pPr>
        <w:pStyle w:val="TOC2"/>
        <w:tabs>
          <w:tab w:val="right" w:leader="dot" w:pos="8306"/>
        </w:tabs>
      </w:pPr>
      <w:hyperlink w:anchor="_Toc6477" w:history="1">
        <w:r>
          <w:rPr>
            <w:rFonts w:ascii="仿宋" w:eastAsia="仿宋" w:hAnsi="仿宋" w:cs="仿宋" w:hint="eastAsia"/>
            <w:lang w:eastAsia="zh-CN"/>
          </w:rPr>
          <w:t>(三)、VR虚拟项目完成阶段时间节点</w:t>
        </w:r>
        <w:r>
          <w:tab/>
        </w:r>
        <w:r>
          <w:fldChar w:fldCharType="begin"/>
        </w:r>
        <w:r>
          <w:instrText xml:space="preserve"> PAGEREF _Toc6477 \h </w:instrText>
        </w:r>
        <w:r>
          <w:fldChar w:fldCharType="separate"/>
        </w:r>
        <w:r>
          <w:t>59</w:t>
        </w:r>
        <w:r>
          <w:fldChar w:fldCharType="end"/>
        </w:r>
      </w:hyperlink>
    </w:p>
    <w:p>
      <w:pPr>
        <w:pStyle w:val="TOC1"/>
        <w:tabs>
          <w:tab w:val="right" w:leader="dot" w:pos="8306"/>
        </w:tabs>
      </w:pPr>
      <w:hyperlink w:anchor="_Toc18087" w:history="1">
        <w:r>
          <w:rPr>
            <w:rFonts w:ascii="仿宋" w:eastAsia="仿宋" w:hAnsi="仿宋" w:cs="仿宋" w:hint="eastAsia"/>
            <w:lang w:eastAsia="zh-CN"/>
          </w:rPr>
          <w:t>十五、质量管理体系</w:t>
        </w:r>
        <w:r>
          <w:tab/>
        </w:r>
        <w:r>
          <w:fldChar w:fldCharType="begin"/>
        </w:r>
        <w:r>
          <w:instrText xml:space="preserve"> PAGEREF _Toc18087 \h </w:instrText>
        </w:r>
        <w:r>
          <w:fldChar w:fldCharType="separate"/>
        </w:r>
        <w:r>
          <w:t>60</w:t>
        </w:r>
        <w:r>
          <w:fldChar w:fldCharType="end"/>
        </w:r>
      </w:hyperlink>
    </w:p>
    <w:p>
      <w:pPr>
        <w:pStyle w:val="TOC2"/>
        <w:tabs>
          <w:tab w:val="right" w:leader="dot" w:pos="8306"/>
        </w:tabs>
      </w:pPr>
      <w:hyperlink w:anchor="_Toc28555" w:history="1">
        <w:r>
          <w:rPr>
            <w:rFonts w:ascii="仿宋" w:eastAsia="仿宋" w:hAnsi="仿宋" w:cs="仿宋" w:hint="eastAsia"/>
            <w:lang w:eastAsia="zh-CN"/>
          </w:rPr>
          <w:t>(一)、质量目标与方针</w:t>
        </w:r>
        <w:r>
          <w:tab/>
        </w:r>
        <w:r>
          <w:fldChar w:fldCharType="begin"/>
        </w:r>
        <w:r>
          <w:instrText xml:space="preserve"> PAGEREF _Toc28555 \h </w:instrText>
        </w:r>
        <w:r>
          <w:fldChar w:fldCharType="separate"/>
        </w:r>
        <w:r>
          <w:t>60</w:t>
        </w:r>
        <w:r>
          <w:fldChar w:fldCharType="end"/>
        </w:r>
      </w:hyperlink>
    </w:p>
    <w:p>
      <w:pPr>
        <w:pStyle w:val="TOC2"/>
        <w:tabs>
          <w:tab w:val="right" w:leader="dot" w:pos="8306"/>
        </w:tabs>
      </w:pPr>
      <w:hyperlink w:anchor="_Toc23480" w:history="1">
        <w:r>
          <w:rPr>
            <w:rFonts w:ascii="仿宋" w:eastAsia="仿宋" w:hAnsi="仿宋" w:cs="仿宋" w:hint="eastAsia"/>
            <w:lang w:eastAsia="zh-CN"/>
          </w:rPr>
          <w:t>(二)、质量管理责任</w:t>
        </w:r>
        <w:r>
          <w:tab/>
        </w:r>
        <w:r>
          <w:fldChar w:fldCharType="begin"/>
        </w:r>
        <w:r>
          <w:instrText xml:space="preserve"> PAGEREF _Toc23480 \h </w:instrText>
        </w:r>
        <w:r>
          <w:fldChar w:fldCharType="separate"/>
        </w:r>
        <w:r>
          <w:t>61</w:t>
        </w:r>
        <w:r>
          <w:fldChar w:fldCharType="end"/>
        </w:r>
      </w:hyperlink>
    </w:p>
    <w:p>
      <w:pPr>
        <w:pStyle w:val="TOC2"/>
        <w:tabs>
          <w:tab w:val="right" w:leader="dot" w:pos="8306"/>
        </w:tabs>
      </w:pPr>
      <w:hyperlink w:anchor="_Toc13720" w:history="1">
        <w:r>
          <w:rPr>
            <w:rFonts w:ascii="仿宋" w:eastAsia="仿宋" w:hAnsi="仿宋" w:cs="仿宋" w:hint="eastAsia"/>
            <w:lang w:eastAsia="zh-CN"/>
          </w:rPr>
          <w:t>(三)、质量管理体系文件</w:t>
        </w:r>
        <w:r>
          <w:tab/>
        </w:r>
        <w:r>
          <w:fldChar w:fldCharType="begin"/>
        </w:r>
        <w:r>
          <w:instrText xml:space="preserve"> PAGEREF _Toc13720 \h </w:instrText>
        </w:r>
        <w:r>
          <w:fldChar w:fldCharType="separate"/>
        </w:r>
        <w:r>
          <w:t>63</w:t>
        </w:r>
        <w:r>
          <w:fldChar w:fldCharType="end"/>
        </w:r>
      </w:hyperlink>
    </w:p>
    <w:p>
      <w:pPr>
        <w:pStyle w:val="TOC2"/>
        <w:tabs>
          <w:tab w:val="right" w:leader="dot" w:pos="8306"/>
        </w:tabs>
      </w:pPr>
      <w:hyperlink w:anchor="_Toc5105" w:history="1">
        <w:r>
          <w:rPr>
            <w:rFonts w:ascii="仿宋" w:eastAsia="仿宋" w:hAnsi="仿宋" w:cs="仿宋" w:hint="eastAsia"/>
            <w:lang w:eastAsia="zh-CN"/>
          </w:rPr>
          <w:t>(四)、质量培训与教育</w:t>
        </w:r>
        <w:r>
          <w:tab/>
        </w:r>
        <w:r>
          <w:fldChar w:fldCharType="begin"/>
        </w:r>
        <w:r>
          <w:instrText xml:space="preserve"> PAGEREF _Toc5105 \h </w:instrText>
        </w:r>
        <w:r>
          <w:fldChar w:fldCharType="separate"/>
        </w:r>
        <w:r>
          <w:t>65</w:t>
        </w:r>
        <w:r>
          <w:fldChar w:fldCharType="end"/>
        </w:r>
      </w:hyperlink>
    </w:p>
    <w:p>
      <w:pPr>
        <w:pStyle w:val="TOC2"/>
        <w:tabs>
          <w:tab w:val="right" w:leader="dot" w:pos="8306"/>
        </w:tabs>
      </w:pPr>
      <w:hyperlink w:anchor="_Toc8045" w:history="1">
        <w:r>
          <w:rPr>
            <w:rFonts w:ascii="仿宋" w:eastAsia="仿宋" w:hAnsi="仿宋" w:cs="仿宋" w:hint="eastAsia"/>
            <w:lang w:eastAsia="zh-CN"/>
          </w:rPr>
          <w:t>(五)、质量审核与评价</w:t>
        </w:r>
        <w:r>
          <w:tab/>
        </w:r>
        <w:r>
          <w:fldChar w:fldCharType="begin"/>
        </w:r>
        <w:r>
          <w:instrText xml:space="preserve"> PAGEREF _Toc8045 \h </w:instrText>
        </w:r>
        <w:r>
          <w:fldChar w:fldCharType="separate"/>
        </w:r>
        <w:r>
          <w:t>66</w:t>
        </w:r>
        <w:r>
          <w:fldChar w:fldCharType="end"/>
        </w:r>
      </w:hyperlink>
    </w:p>
    <w:p>
      <w:pPr>
        <w:pStyle w:val="TOC2"/>
        <w:tabs>
          <w:tab w:val="right" w:leader="dot" w:pos="8306"/>
        </w:tabs>
      </w:pPr>
      <w:hyperlink w:anchor="_Toc2575" w:history="1">
        <w:r>
          <w:rPr>
            <w:rFonts w:ascii="仿宋" w:eastAsia="仿宋" w:hAnsi="仿宋" w:cs="仿宋" w:hint="eastAsia"/>
            <w:lang w:eastAsia="zh-CN"/>
          </w:rPr>
          <w:t>(六)、不符合与纠正措施</w:t>
        </w:r>
        <w:r>
          <w:tab/>
        </w:r>
        <w:r>
          <w:fldChar w:fldCharType="begin"/>
        </w:r>
        <w:r>
          <w:instrText xml:space="preserve"> PAGEREF _Toc2575 \h </w:instrText>
        </w:r>
        <w:r>
          <w:fldChar w:fldCharType="separate"/>
        </w:r>
        <w:r>
          <w:t>67</w:t>
        </w:r>
        <w:r>
          <w:fldChar w:fldCharType="end"/>
        </w:r>
      </w:hyperlink>
    </w:p>
    <w:p>
      <w:pPr>
        <w:pStyle w:val="TOC1"/>
        <w:tabs>
          <w:tab w:val="right" w:leader="dot" w:pos="8306"/>
        </w:tabs>
      </w:pPr>
      <w:hyperlink w:anchor="_Toc24791" w:history="1">
        <w:r>
          <w:rPr>
            <w:rFonts w:ascii="仿宋" w:eastAsia="仿宋" w:hAnsi="仿宋" w:cs="仿宋" w:hint="eastAsia"/>
            <w:lang w:eastAsia="zh-CN"/>
          </w:rPr>
          <w:t>十六、营销与推广策略</w:t>
        </w:r>
        <w:r>
          <w:tab/>
        </w:r>
        <w:r>
          <w:fldChar w:fldCharType="begin"/>
        </w:r>
        <w:r>
          <w:instrText xml:space="preserve"> PAGEREF _Toc24791 \h </w:instrText>
        </w:r>
        <w:r>
          <w:fldChar w:fldCharType="separate"/>
        </w:r>
        <w:r>
          <w:t>68</w:t>
        </w:r>
        <w:r>
          <w:fldChar w:fldCharType="end"/>
        </w:r>
      </w:hyperlink>
    </w:p>
    <w:p>
      <w:pPr>
        <w:pStyle w:val="TOC2"/>
        <w:tabs>
          <w:tab w:val="right" w:leader="dot" w:pos="8306"/>
        </w:tabs>
      </w:pPr>
      <w:hyperlink w:anchor="_Toc7851" w:history="1">
        <w:r>
          <w:rPr>
            <w:rFonts w:ascii="仿宋" w:eastAsia="仿宋" w:hAnsi="仿宋" w:cs="仿宋" w:hint="eastAsia"/>
            <w:lang w:eastAsia="zh-CN"/>
          </w:rPr>
          <w:t>(一)、产品/服务定位与特点</w:t>
        </w:r>
        <w:r>
          <w:tab/>
        </w:r>
        <w:r>
          <w:fldChar w:fldCharType="begin"/>
        </w:r>
        <w:r>
          <w:instrText xml:space="preserve"> PAGEREF _Toc7851 \h </w:instrText>
        </w:r>
        <w:r>
          <w:fldChar w:fldCharType="separate"/>
        </w:r>
        <w:r>
          <w:t>68</w:t>
        </w:r>
        <w:r>
          <w:fldChar w:fldCharType="end"/>
        </w:r>
      </w:hyperlink>
    </w:p>
    <w:p>
      <w:pPr>
        <w:pStyle w:val="TOC2"/>
        <w:tabs>
          <w:tab w:val="right" w:leader="dot" w:pos="8306"/>
        </w:tabs>
      </w:pPr>
      <w:hyperlink w:anchor="_Toc19480" w:history="1">
        <w:r>
          <w:rPr>
            <w:rFonts w:ascii="仿宋" w:eastAsia="仿宋" w:hAnsi="仿宋" w:cs="仿宋" w:hint="eastAsia"/>
            <w:lang w:eastAsia="zh-CN"/>
          </w:rPr>
          <w:t>(二)、市场定位与竞争分析</w:t>
        </w:r>
        <w:r>
          <w:tab/>
        </w:r>
        <w:r>
          <w:fldChar w:fldCharType="begin"/>
        </w:r>
        <w:r>
          <w:instrText xml:space="preserve"> PAGEREF _Toc19480 \h </w:instrText>
        </w:r>
        <w:r>
          <w:fldChar w:fldCharType="separate"/>
        </w:r>
        <w:r>
          <w:t>70</w:t>
        </w:r>
        <w:r>
          <w:fldChar w:fldCharType="end"/>
        </w:r>
      </w:hyperlink>
    </w:p>
    <w:p>
      <w:pPr>
        <w:pStyle w:val="TOC2"/>
        <w:tabs>
          <w:tab w:val="right" w:leader="dot" w:pos="8306"/>
        </w:tabs>
      </w:pPr>
      <w:hyperlink w:anchor="_Toc18115" w:history="1">
        <w:r>
          <w:rPr>
            <w:rFonts w:ascii="仿宋" w:eastAsia="仿宋" w:hAnsi="仿宋" w:cs="仿宋" w:hint="eastAsia"/>
            <w:lang w:eastAsia="zh-CN"/>
          </w:rPr>
          <w:t>(三)、营销渠道与策略</w:t>
        </w:r>
        <w:r>
          <w:tab/>
        </w:r>
        <w:r>
          <w:fldChar w:fldCharType="begin"/>
        </w:r>
        <w:r>
          <w:instrText xml:space="preserve"> PAGEREF _Toc18115 \h </w:instrText>
        </w:r>
        <w:r>
          <w:fldChar w:fldCharType="separate"/>
        </w:r>
        <w:r>
          <w:t>71</w:t>
        </w:r>
        <w:r>
          <w:fldChar w:fldCharType="end"/>
        </w:r>
      </w:hyperlink>
    </w:p>
    <w:p>
      <w:pPr>
        <w:pStyle w:val="TOC2"/>
        <w:tabs>
          <w:tab w:val="right" w:leader="dot" w:pos="8306"/>
        </w:tabs>
      </w:pPr>
      <w:hyperlink w:anchor="_Toc26333" w:history="1">
        <w:r>
          <w:rPr>
            <w:rFonts w:ascii="仿宋" w:eastAsia="仿宋" w:hAnsi="仿宋" w:cs="仿宋" w:hint="eastAsia"/>
            <w:lang w:eastAsia="zh-CN"/>
          </w:rPr>
          <w:t>(四)、推广与宣传活动</w:t>
        </w:r>
        <w:r>
          <w:tab/>
        </w:r>
        <w:r>
          <w:fldChar w:fldCharType="begin"/>
        </w:r>
        <w:r>
          <w:instrText xml:space="preserve"> PAGEREF _Toc26333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64"/>
      <w:r>
        <w:rPr>
          <w:rFonts w:ascii="仿宋" w:eastAsia="仿宋" w:hAnsi="仿宋" w:cs="仿宋" w:hint="eastAsia"/>
          <w:sz w:val="28"/>
          <w:lang w:eastAsia="zh-CN"/>
        </w:rPr>
        <w:t>一、VR虚拟项目建设背景及必要性分析</w:t>
      </w:r>
      <w:bookmarkEnd w:id="2"/>
    </w:p>
    <w:p>
      <w:pPr>
        <w:pStyle w:val="Heading2"/>
        <w:rPr>
          <w:rFonts w:ascii="仿宋" w:eastAsia="仿宋" w:hAnsi="仿宋" w:cs="仿宋" w:hint="eastAsia"/>
          <w:lang w:eastAsia="zh-CN"/>
        </w:rPr>
      </w:pPr>
      <w:bookmarkStart w:id="3" w:name="_Toc28467"/>
      <w:r>
        <w:rPr>
          <w:rFonts w:ascii="仿宋" w:eastAsia="仿宋" w:hAnsi="仿宋" w:cs="仿宋" w:hint="eastAsia"/>
          <w:lang w:eastAsia="zh-CN"/>
        </w:rPr>
        <w:t>(一)、VR虚拟项目背景分析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VR虚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VR虚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我们的背景分析将深入挖掘当前行业的发展趋势，通过对竞争态势的全面审视，找到VR虚拟项目在这个潮流中的定位。同时，我们将关注行业内涌现的新兴机遇，以便VR虚拟项目更好地融入行业发展的潮流中。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VR虚拟项目提供了强大的发展动力。我们将聚焦于行业内最新的技术发展趋势，包括但不限于人工智能、大数据分析、物联网等领域。通过深度的技术研究，我们将确保VR虚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VR虚拟项目发展的源泉。我们将投入更多的精力对市场需求进行深入剖析，超越表面的需求，深入挖掘潜在的市场痛点和机遇。通过对市场需求的细致了解，VR虚拟项目将更有针对性地设计解决方案，满足市场的多样化需求，从而更好地促进VR虚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VR虚拟项目战略至关重要。我们将对竞争态势进行更为深入的分析，包括但不限于市场份额、产品特点、客户满意度等多个维度。通过深度的竞争分析，VR虚拟项目将能够更准确地把握市场脉搏，制定具有竞争力的VR虚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VR虚拟项目的发展具有直接的影响。我们将进行更为全面的法规和政策分析，了解行业发展中的潜在法律风险和合规挑战。通过充分了解和遵守相关法规，VR虚拟项目将确保在法律框架内合法合规运营，为VR虚拟项目的稳健发展提供有力支持。</w:t>
      </w:r>
    </w:p>
    <w:p>
      <w:pPr>
        <w:pStyle w:val="Heading2"/>
        <w:ind w:firstLine="560" w:firstLineChars="200"/>
        <w:rPr>
          <w:rFonts w:ascii="仿宋" w:eastAsia="仿宋" w:hAnsi="仿宋" w:cs="仿宋" w:hint="eastAsia"/>
          <w:sz w:val="28"/>
          <w:lang w:eastAsia="zh-CN"/>
        </w:rPr>
      </w:pPr>
      <w:bookmarkStart w:id="4" w:name="_Toc21797"/>
      <w:r>
        <w:rPr>
          <w:rFonts w:ascii="仿宋" w:eastAsia="仿宋" w:hAnsi="仿宋" w:cs="仿宋" w:hint="eastAsia"/>
          <w:sz w:val="28"/>
          <w:lang w:eastAsia="zh-CN"/>
        </w:rPr>
        <w:t>(二)、VR虚拟项目建设必要性分析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VR虚拟项目建设的迫切性源于对行业发展趋势的深刻洞察。我们正处于一个行业变革的时代，科技创新、数字化转型成为企业发展的关键动力。VR虚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VR虚拟项目建设不仅仅是为了跟上潮流，更是为了通过技术创新推动企业的持续发展。通过引入先进的技术和解决方案，VR虚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VR虚拟项目的建设成为必然选择，通过提高产品质量、拓展服务领域，从而在竞争中获得更多的机会。VR虚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VR虚拟项目建设的必要性体现在对客户需求更精准的满足。通过VR虚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VR虚拟项目建设的背后是对企业持续创新的追求。只有通过不断创新，企业才能在竞争中立于不败之地。VR虚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358"/>
      <w:r>
        <w:rPr>
          <w:rFonts w:ascii="仿宋" w:eastAsia="仿宋" w:hAnsi="仿宋" w:cs="仿宋" w:hint="eastAsia"/>
          <w:sz w:val="28"/>
          <w:lang w:eastAsia="zh-CN"/>
        </w:rPr>
        <w:t>二、VR虚拟项目建设单位说明</w:t>
      </w:r>
      <w:bookmarkEnd w:id="5"/>
    </w:p>
    <w:p>
      <w:pPr>
        <w:pStyle w:val="Heading2"/>
        <w:rPr>
          <w:rFonts w:ascii="仿宋" w:eastAsia="仿宋" w:hAnsi="仿宋" w:cs="仿宋" w:hint="eastAsia"/>
          <w:lang w:eastAsia="zh-CN"/>
        </w:rPr>
      </w:pPr>
      <w:bookmarkStart w:id="6" w:name="_Toc8630"/>
      <w:r>
        <w:rPr>
          <w:rFonts w:ascii="仿宋" w:eastAsia="仿宋" w:hAnsi="仿宋" w:cs="仿宋" w:hint="eastAsia"/>
          <w:lang w:eastAsia="zh-CN"/>
        </w:rPr>
        <w:t>(一)、VR虚拟项目承办单位基本情况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99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VR虚拟项目承办单位的XXXX，我们着眼于实现可持续的经济效益。通过技术创新和解决方案的提供，公司预计在VR虚拟项目执行期间将获得可观的收入增长。这一收入来源主要包括VR虚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同时，我们注重成本控制和效率提升，以确保VR虚拟项目的可持续盈利。透过精细的管理和资源优化，公司期望实现VR虚拟项目利润最大化。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VR虚拟项目实施进行全面的投资评估，包括VR虚拟项目启动阶段的资金投入和后续运营成本。通过对VR虚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VR虚拟项目实施过程中具备足够的资金流动性，公司将进行详尽的现金流分析。这包括资金需求的合理预测、VR虚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47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549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R虚拟项目的技术管理特点体现在其创新导向。通过引入最先进的技术趋势和解决方案，VR虚拟项目致力于提升科技含量、提高质量和效率水平。这意味着我们将采用最新的工具和方法，确保VR虚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VR虚拟项目技术管理的显著特征。通过整合不同领域的技术资源，我们实现了跨学科的协同工作。这有助于优化技术架构，提高整体效能。此外，整合性策略还促进了不同技术团队之间的紧密沟通和高效合作，确保VR虚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VR虚拟项目所采用的技术。通过不断优化技术方案，VR虚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VR虚拟项目团队将在VR虚拟项目初期识别可能的技术风险，并采取相应的预防和应对措施。通过建立健全的风险评估机制，VR虚拟项目能够在实施过程中及时发现并解决潜在的技术问题，保障VR虚拟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通过这些独特的技术管理特点，我们确信在VR虚拟项目中，技术将成为VR虚拟项目成功的有力支持。这一深度剖析揭示了技术管理在VR虚拟项目实施中的关键作用，为VR虚拟项目的技术基础奠定了坚实的基础。</w:t>
      </w:r>
    </w:p>
    <w:p>
      <w:pPr>
        <w:pStyle w:val="Heading2"/>
        <w:ind w:firstLine="560" w:firstLineChars="200"/>
        <w:rPr>
          <w:rFonts w:ascii="仿宋" w:eastAsia="仿宋" w:hAnsi="仿宋" w:cs="仿宋" w:hint="eastAsia"/>
          <w:sz w:val="28"/>
          <w:lang w:eastAsia="zh-CN"/>
        </w:rPr>
      </w:pPr>
      <w:bookmarkStart w:id="10" w:name="_Toc5878"/>
      <w:r>
        <w:rPr>
          <w:rFonts w:ascii="仿宋" w:eastAsia="仿宋" w:hAnsi="仿宋" w:cs="仿宋" w:hint="eastAsia"/>
          <w:sz w:val="28"/>
          <w:lang w:eastAsia="zh-CN"/>
        </w:rPr>
        <w:t>(二)、VR虚拟项目工艺技术设计方案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VR虚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VR虚拟项目将严格按照相关行业规范要求进行组织。通过有效控制产品质量，VR虚拟项目将致力于为顾客提供优质的VR虚拟项目产品和良好的服务。这体现了VR虚拟项目对于生产活动合规性和质量标准的高度重视，为VR虚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VR虚拟项目注重生态效益和清洁生产原则。VR虚拟项目建设将紧密结合地方特色经济发展，与社会经济发展规划和区域环境保护规划方案相协调一致。通过与当地区域自然生态系统的结合，VR虚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VR虚拟项目产品具有多样化的客户需求和个性化的特点。因此，VR虚拟项目产品规格品种多样，且单批生产数量较小。为满足这一特点，VR虚拟项目承办单位将建设先进的柔性制造生产线。通过广泛应用柔性制造技术，VR虚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VR虚拟项目采用的技术具有较高的技术含量和自动化水平，处于国内先进水平。这一技术选用不仅体现了对生产效率、质量和环境友好性的高标准要求，同时为VR虚拟项目的可持续发展奠定了坚实的基础。</w:t>
      </w:r>
    </w:p>
    <w:p>
      <w:pPr>
        <w:pStyle w:val="Heading2"/>
        <w:ind w:firstLine="560" w:firstLineChars="200"/>
        <w:rPr>
          <w:rFonts w:ascii="仿宋" w:eastAsia="仿宋" w:hAnsi="仿宋" w:cs="仿宋" w:hint="eastAsia"/>
          <w:sz w:val="28"/>
          <w:lang w:eastAsia="zh-CN"/>
        </w:rPr>
      </w:pPr>
      <w:bookmarkStart w:id="11" w:name="_Toc1716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为确保VR虚拟项目的高效生产和技术实施，我们制定了一套精心设计的设备选型方案，以满足VR虚拟项目生产、质量和环保的要求。该方案的主要特点如下：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VR虚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针对VR虚拟项目产品的多样性和小批量生产的特点，我们将建设柔性制造生产线。通过在设备选型中考虑柔性制造技术，可以灵活应对不同产品规格和生产需求，实现生产线的高度灵活性和适应性。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461"/>
      <w:r>
        <w:rPr>
          <w:rFonts w:ascii="仿宋" w:eastAsia="仿宋" w:hAnsi="仿宋" w:cs="仿宋" w:hint="eastAsia"/>
          <w:sz w:val="28"/>
          <w:lang w:eastAsia="zh-CN"/>
        </w:rPr>
        <w:t>四、VR虚拟项目文档管理</w:t>
      </w:r>
      <w:bookmarkEnd w:id="12"/>
    </w:p>
    <w:p>
      <w:pPr>
        <w:pStyle w:val="Heading2"/>
        <w:rPr>
          <w:rFonts w:ascii="仿宋" w:eastAsia="仿宋" w:hAnsi="仿宋" w:cs="仿宋" w:hint="eastAsia"/>
          <w:lang w:eastAsia="zh-CN"/>
        </w:rPr>
      </w:pPr>
      <w:bookmarkStart w:id="13" w:name="_Toc2847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VR虚拟项目高度重视文档的质量和准确性，以支持VR虚拟项目的各项活动和决策。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VR虚拟项目文档的编制始于VR虚拟项目计划的初期，我们制定了详细的文档编制计划，明确了每个文档的内容、格式和编写责任人。在VR虚拟项目启动阶段，我们首先编制了VR虚拟项目章程，明确定义了VR虚拟项目的目标、范围、风险等关键要素。随后，VR虚拟项目团队根据计划陆续编制了需求文档、设计文档、测试文档等各类文档，确保VR虚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VR虚拟项目管理中的重要环节，旨在确保VR虚拟项目文档符合质量标准和VR虚拟项目需求。在VR虚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除了内部审查，我们还进行了外部审查，邀请VR虚拟项目相关利益方和专业领域的专家对文档进行独立审查。这有助于获取更全面、客观的反馈，确保VR虚拟项目文档不仅符合内部标准，也满足外部需求。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VR虚拟项目在文档编制与审查方面建立了严格的管理机制，通过规范的流程和多维度的审查，确保VR虚拟项目文档的质量、准确性和可靠性，为VR虚拟项目的顺利推进提供了有力支持。</w:t>
      </w:r>
    </w:p>
    <w:p>
      <w:pPr>
        <w:pStyle w:val="Heading2"/>
        <w:ind w:firstLine="560" w:firstLineChars="200"/>
        <w:rPr>
          <w:rFonts w:ascii="仿宋" w:eastAsia="仿宋" w:hAnsi="仿宋" w:cs="仿宋" w:hint="eastAsia"/>
          <w:sz w:val="28"/>
          <w:lang w:eastAsia="zh-CN"/>
        </w:rPr>
      </w:pPr>
      <w:bookmarkStart w:id="14" w:name="_Toc1654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在VR虚拟项目中，我们致力于优化文档发布与分发过程，以确保信息的高效传递和团队间协作的顺畅进行。以下是我们采取的关键优化策略：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我们通过多渠道发布文档，包括电子邮件、VR虚拟项目管理平台、内部网站等，以满足不同团队成员的偏好和需求。多渠道发布确保了信息的全面覆盖。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我们采用了精细的权限控制，确保只有授权人员可以访问敏感信息。这种安全措施保护了VR虚拟项目文档的机密性，防止了未经授权的信息泄露。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161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文档存档与归档是VR虚拟项目生命周期中一个至关重要的环节，直接关系到VR虚拟项目信息的长期保存和历史记录的完整性。在VR虚拟项目中，我们实施了一系列有效的文档存档与归档管理策略：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834"/>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2709"/>
      <w:r>
        <w:rPr>
          <w:rFonts w:ascii="仿宋" w:eastAsia="仿宋" w:hAnsi="仿宋" w:cs="仿宋" w:hint="eastAsia"/>
          <w:lang w:eastAsia="zh-CN"/>
        </w:rPr>
        <w:t>(一)、VR虚拟行业分析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R虚拟行业一直以来都是市场的关注焦点。行业内的发展趋势、竞争态势以及潜在机会都对VR虚拟项目的推进产生深远的影响。通过深入研究行业的整体概貌，我们将更好地理解行业的核心特征，为VR虚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VR虚拟行业，技术一直是推动创新和发展的关键因素。我们将对当前技术趋势进行详尽分析，包括但不限于人工智能、大数据应用、先进制造技术等。这有助于VR虚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VR虚拟项目成功的基础。我们将对主要竞争对手进行深入研究，包括其市场份额、产品特点、市场定位等。通过全面了解竞争对手的优势和劣势，VR虚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8628"/>
      <w:r>
        <w:rPr>
          <w:rFonts w:ascii="仿宋" w:eastAsia="仿宋" w:hAnsi="仿宋" w:cs="仿宋" w:hint="eastAsia"/>
          <w:sz w:val="28"/>
          <w:lang w:eastAsia="zh-CN"/>
        </w:rPr>
        <w:t>(二)、VR虚拟市场分析预测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通过对市场规模的深入调研，我们将预测VR虚拟市场未来的增长趋势。这包括市场的整体规模、各细分领域的发展趋势等。VR虚拟项目可以根据市场的扩张速度和潜在机会，制定更符合市场需求的发展策略。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了解消费者的需求是市场分析的核心。我们将通过调查研究，深入挖掘目标消费者的需求特点、购买习惯以及对产品和服务的期望。这有助于VR虚拟项目更好地定位目标市场，提供更符合消费者期待的解决方案。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VR虚拟项目实施过程中需要充分考虑的因素。我们将对市场风险进行全面评估，包括但不限于政策法规风险、市场竞争风险、技术变革风险等。通过对潜在风险的深入分析，VR虚拟项目可以制定相应的风险缓解策略，降低不确定性对VR虚拟项目的影响。</w:t>
      </w:r>
    </w:p>
    <w:p>
      <w:pPr>
        <w:pStyle w:val="Heading1"/>
        <w:ind w:firstLine="560" w:firstLineChars="200"/>
        <w:rPr>
          <w:rFonts w:ascii="仿宋" w:eastAsia="仿宋" w:hAnsi="仿宋" w:cs="仿宋" w:hint="eastAsia"/>
          <w:sz w:val="28"/>
          <w:lang w:eastAsia="zh-CN"/>
        </w:rPr>
      </w:pPr>
      <w:bookmarkStart w:id="19" w:name="_Toc772"/>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5121"/>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VR虚拟项目的主要产品是XXXX，预计年产值为XXX万元。这一产品在市场中占据着重要的地位，其广泛的应用范围使得该VR虚拟项目的市场前景非常广阔。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https://d.book118.com/578067016055006032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VR虚拟项目计划设计方案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90460D"/>
    <w:rsid w:val="399046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6701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2024-01-29T00:25:00Z</dcterms:created>
  <dcterms:modified xsi:type="dcterms:W3CDTF">2024-01-29T00:25:22Z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C82F1E16CB6442F59999DC25EBDE091D_11</vt:lpwstr>
  </property>
  <property fmtid="{D5CDD505-2E9C-101B-9397-08002B2CF9AE}" pid="3" name="KSOProductBuildVer">
    <vt:lpwstr>2052-12.1.0.16250</vt:lpwstr>
  </property>
</Properties>
</file>