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化纤坯布项目可行性建设方案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08" w:history="1">
        <w:r>
          <w:rPr>
            <w:rFonts w:ascii="仿宋" w:eastAsia="仿宋" w:hAnsi="仿宋" w:cs="仿宋" w:hint="eastAsia"/>
            <w:lang w:eastAsia="zh-CN"/>
          </w:rPr>
          <w:t>概论</w:t>
        </w:r>
        <w:r>
          <w:tab/>
        </w:r>
        <w:r>
          <w:fldChar w:fldCharType="begin"/>
        </w:r>
        <w:r>
          <w:instrText xml:space="preserve"> PAGEREF _Toc15008 \h </w:instrText>
        </w:r>
        <w:r>
          <w:fldChar w:fldCharType="separate"/>
        </w:r>
        <w:r>
          <w:t>3</w:t>
        </w:r>
        <w:r>
          <w:fldChar w:fldCharType="end"/>
        </w:r>
      </w:hyperlink>
    </w:p>
    <w:p>
      <w:pPr>
        <w:pStyle w:val="TOC1"/>
        <w:tabs>
          <w:tab w:val="right" w:leader="dot" w:pos="8306"/>
        </w:tabs>
      </w:pPr>
      <w:hyperlink w:anchor="_Toc15393" w:history="1">
        <w:r>
          <w:rPr>
            <w:rFonts w:ascii="仿宋" w:eastAsia="仿宋" w:hAnsi="仿宋" w:cs="仿宋" w:hint="eastAsia"/>
            <w:lang w:eastAsia="zh-CN"/>
          </w:rPr>
          <w:t>一、项目选址研究</w:t>
        </w:r>
        <w:r>
          <w:tab/>
        </w:r>
        <w:r>
          <w:fldChar w:fldCharType="begin"/>
        </w:r>
        <w:r>
          <w:instrText xml:space="preserve"> PAGEREF _Toc15393 \h </w:instrText>
        </w:r>
        <w:r>
          <w:fldChar w:fldCharType="separate"/>
        </w:r>
        <w:r>
          <w:t>3</w:t>
        </w:r>
        <w:r>
          <w:fldChar w:fldCharType="end"/>
        </w:r>
      </w:hyperlink>
    </w:p>
    <w:p>
      <w:pPr>
        <w:pStyle w:val="TOC2"/>
        <w:tabs>
          <w:tab w:val="right" w:leader="dot" w:pos="8306"/>
        </w:tabs>
      </w:pPr>
      <w:hyperlink w:anchor="_Toc23831" w:history="1">
        <w:r>
          <w:rPr>
            <w:rFonts w:ascii="仿宋" w:eastAsia="仿宋" w:hAnsi="仿宋" w:cs="仿宋" w:hint="eastAsia"/>
            <w:lang w:eastAsia="zh-CN"/>
          </w:rPr>
          <w:t>(一)、项目选址原则</w:t>
        </w:r>
        <w:r>
          <w:tab/>
        </w:r>
        <w:r>
          <w:fldChar w:fldCharType="begin"/>
        </w:r>
        <w:r>
          <w:instrText xml:space="preserve"> PAGEREF _Toc23831 \h </w:instrText>
        </w:r>
        <w:r>
          <w:fldChar w:fldCharType="separate"/>
        </w:r>
        <w:r>
          <w:t>3</w:t>
        </w:r>
        <w:r>
          <w:fldChar w:fldCharType="end"/>
        </w:r>
      </w:hyperlink>
    </w:p>
    <w:p>
      <w:pPr>
        <w:pStyle w:val="TOC2"/>
        <w:tabs>
          <w:tab w:val="right" w:leader="dot" w:pos="8306"/>
        </w:tabs>
      </w:pPr>
      <w:hyperlink w:anchor="_Toc23096" w:history="1">
        <w:r>
          <w:rPr>
            <w:rFonts w:ascii="仿宋" w:eastAsia="仿宋" w:hAnsi="仿宋" w:cs="仿宋" w:hint="eastAsia"/>
            <w:lang w:eastAsia="zh-CN"/>
          </w:rPr>
          <w:t>(二)、项目选址</w:t>
        </w:r>
        <w:r>
          <w:tab/>
        </w:r>
        <w:r>
          <w:fldChar w:fldCharType="begin"/>
        </w:r>
        <w:r>
          <w:instrText xml:space="preserve"> PAGEREF _Toc23096 \h </w:instrText>
        </w:r>
        <w:r>
          <w:fldChar w:fldCharType="separate"/>
        </w:r>
        <w:r>
          <w:t>6</w:t>
        </w:r>
        <w:r>
          <w:fldChar w:fldCharType="end"/>
        </w:r>
      </w:hyperlink>
    </w:p>
    <w:p>
      <w:pPr>
        <w:pStyle w:val="TOC2"/>
        <w:tabs>
          <w:tab w:val="right" w:leader="dot" w:pos="8306"/>
        </w:tabs>
      </w:pPr>
      <w:hyperlink w:anchor="_Toc4474" w:history="1">
        <w:r>
          <w:rPr>
            <w:rFonts w:ascii="仿宋" w:eastAsia="仿宋" w:hAnsi="仿宋" w:cs="仿宋" w:hint="eastAsia"/>
            <w:lang w:eastAsia="zh-CN"/>
          </w:rPr>
          <w:t>(三)、建设条件分析</w:t>
        </w:r>
        <w:r>
          <w:tab/>
        </w:r>
        <w:r>
          <w:fldChar w:fldCharType="begin"/>
        </w:r>
        <w:r>
          <w:instrText xml:space="preserve"> PAGEREF _Toc4474 \h </w:instrText>
        </w:r>
        <w:r>
          <w:fldChar w:fldCharType="separate"/>
        </w:r>
        <w:r>
          <w:t>8</w:t>
        </w:r>
        <w:r>
          <w:fldChar w:fldCharType="end"/>
        </w:r>
      </w:hyperlink>
    </w:p>
    <w:p>
      <w:pPr>
        <w:pStyle w:val="TOC2"/>
        <w:tabs>
          <w:tab w:val="right" w:leader="dot" w:pos="8306"/>
        </w:tabs>
      </w:pPr>
      <w:hyperlink w:anchor="_Toc13237" w:history="1">
        <w:r>
          <w:rPr>
            <w:rFonts w:ascii="仿宋" w:eastAsia="仿宋" w:hAnsi="仿宋" w:cs="仿宋" w:hint="eastAsia"/>
            <w:lang w:eastAsia="zh-CN"/>
          </w:rPr>
          <w:t>(四)、用地控制指标</w:t>
        </w:r>
        <w:r>
          <w:tab/>
        </w:r>
        <w:r>
          <w:fldChar w:fldCharType="begin"/>
        </w:r>
        <w:r>
          <w:instrText xml:space="preserve"> PAGEREF _Toc13237 \h </w:instrText>
        </w:r>
        <w:r>
          <w:fldChar w:fldCharType="separate"/>
        </w:r>
        <w:r>
          <w:t>10</w:t>
        </w:r>
        <w:r>
          <w:fldChar w:fldCharType="end"/>
        </w:r>
      </w:hyperlink>
    </w:p>
    <w:p>
      <w:pPr>
        <w:pStyle w:val="TOC2"/>
        <w:tabs>
          <w:tab w:val="right" w:leader="dot" w:pos="8306"/>
        </w:tabs>
      </w:pPr>
      <w:hyperlink w:anchor="_Toc14634" w:history="1">
        <w:r>
          <w:rPr>
            <w:rFonts w:ascii="仿宋" w:eastAsia="仿宋" w:hAnsi="仿宋" w:cs="仿宋" w:hint="eastAsia"/>
            <w:lang w:eastAsia="zh-CN"/>
          </w:rPr>
          <w:t>(五)、地总体要求</w:t>
        </w:r>
        <w:r>
          <w:tab/>
        </w:r>
        <w:r>
          <w:fldChar w:fldCharType="begin"/>
        </w:r>
        <w:r>
          <w:instrText xml:space="preserve"> PAGEREF _Toc14634 \h </w:instrText>
        </w:r>
        <w:r>
          <w:fldChar w:fldCharType="separate"/>
        </w:r>
        <w:r>
          <w:t>11</w:t>
        </w:r>
        <w:r>
          <w:fldChar w:fldCharType="end"/>
        </w:r>
      </w:hyperlink>
    </w:p>
    <w:p>
      <w:pPr>
        <w:pStyle w:val="TOC2"/>
        <w:tabs>
          <w:tab w:val="right" w:leader="dot" w:pos="8306"/>
        </w:tabs>
      </w:pPr>
      <w:hyperlink w:anchor="_Toc22474" w:history="1">
        <w:r>
          <w:rPr>
            <w:rFonts w:ascii="仿宋" w:eastAsia="仿宋" w:hAnsi="仿宋" w:cs="仿宋" w:hint="eastAsia"/>
            <w:lang w:eastAsia="zh-CN"/>
          </w:rPr>
          <w:t>(六)、节约用地措施</w:t>
        </w:r>
        <w:r>
          <w:tab/>
        </w:r>
        <w:r>
          <w:fldChar w:fldCharType="begin"/>
        </w:r>
        <w:r>
          <w:instrText xml:space="preserve"> PAGEREF _Toc22474 \h </w:instrText>
        </w:r>
        <w:r>
          <w:fldChar w:fldCharType="separate"/>
        </w:r>
        <w:r>
          <w:t>12</w:t>
        </w:r>
        <w:r>
          <w:fldChar w:fldCharType="end"/>
        </w:r>
      </w:hyperlink>
    </w:p>
    <w:p>
      <w:pPr>
        <w:pStyle w:val="TOC2"/>
        <w:tabs>
          <w:tab w:val="right" w:leader="dot" w:pos="8306"/>
        </w:tabs>
      </w:pPr>
      <w:hyperlink w:anchor="_Toc21664" w:history="1">
        <w:r>
          <w:rPr>
            <w:rFonts w:ascii="仿宋" w:eastAsia="仿宋" w:hAnsi="仿宋" w:cs="仿宋" w:hint="eastAsia"/>
            <w:lang w:eastAsia="zh-CN"/>
          </w:rPr>
          <w:t>(七)、选址综合评价</w:t>
        </w:r>
        <w:r>
          <w:tab/>
        </w:r>
        <w:r>
          <w:fldChar w:fldCharType="begin"/>
        </w:r>
        <w:r>
          <w:instrText xml:space="preserve"> PAGEREF _Toc21664 \h </w:instrText>
        </w:r>
        <w:r>
          <w:fldChar w:fldCharType="separate"/>
        </w:r>
        <w:r>
          <w:t>14</w:t>
        </w:r>
        <w:r>
          <w:fldChar w:fldCharType="end"/>
        </w:r>
      </w:hyperlink>
    </w:p>
    <w:p>
      <w:pPr>
        <w:pStyle w:val="TOC1"/>
        <w:tabs>
          <w:tab w:val="right" w:leader="dot" w:pos="8306"/>
        </w:tabs>
      </w:pPr>
      <w:hyperlink w:anchor="_Toc25322" w:history="1">
        <w:r>
          <w:rPr>
            <w:rFonts w:ascii="仿宋" w:eastAsia="仿宋" w:hAnsi="仿宋" w:cs="仿宋" w:hint="eastAsia"/>
            <w:lang w:eastAsia="zh-CN"/>
          </w:rPr>
          <w:t>二、背景、必要性分析</w:t>
        </w:r>
        <w:r>
          <w:tab/>
        </w:r>
        <w:r>
          <w:fldChar w:fldCharType="begin"/>
        </w:r>
        <w:r>
          <w:instrText xml:space="preserve"> PAGEREF _Toc25322 \h </w:instrText>
        </w:r>
        <w:r>
          <w:fldChar w:fldCharType="separate"/>
        </w:r>
        <w:r>
          <w:t>15</w:t>
        </w:r>
        <w:r>
          <w:fldChar w:fldCharType="end"/>
        </w:r>
      </w:hyperlink>
    </w:p>
    <w:p>
      <w:pPr>
        <w:pStyle w:val="TOC2"/>
        <w:tabs>
          <w:tab w:val="right" w:leader="dot" w:pos="8306"/>
        </w:tabs>
      </w:pPr>
      <w:hyperlink w:anchor="_Toc15579" w:history="1">
        <w:r>
          <w:rPr>
            <w:rFonts w:ascii="仿宋" w:eastAsia="仿宋" w:hAnsi="仿宋" w:cs="仿宋" w:hint="eastAsia"/>
            <w:lang w:eastAsia="zh-CN"/>
          </w:rPr>
          <w:t>(一)、项目建设背景</w:t>
        </w:r>
        <w:r>
          <w:tab/>
        </w:r>
        <w:r>
          <w:fldChar w:fldCharType="begin"/>
        </w:r>
        <w:r>
          <w:instrText xml:space="preserve"> PAGEREF _Toc15579 \h </w:instrText>
        </w:r>
        <w:r>
          <w:fldChar w:fldCharType="separate"/>
        </w:r>
        <w:r>
          <w:t>15</w:t>
        </w:r>
        <w:r>
          <w:fldChar w:fldCharType="end"/>
        </w:r>
      </w:hyperlink>
    </w:p>
    <w:p>
      <w:pPr>
        <w:pStyle w:val="TOC2"/>
        <w:tabs>
          <w:tab w:val="right" w:leader="dot" w:pos="8306"/>
        </w:tabs>
      </w:pPr>
      <w:hyperlink w:anchor="_Toc9994" w:history="1">
        <w:r>
          <w:rPr>
            <w:rFonts w:ascii="仿宋" w:eastAsia="仿宋" w:hAnsi="仿宋" w:cs="仿宋" w:hint="eastAsia"/>
            <w:lang w:eastAsia="zh-CN"/>
          </w:rPr>
          <w:t>(二)、必要性分析</w:t>
        </w:r>
        <w:r>
          <w:tab/>
        </w:r>
        <w:r>
          <w:fldChar w:fldCharType="begin"/>
        </w:r>
        <w:r>
          <w:instrText xml:space="preserve"> PAGEREF _Toc9994 \h </w:instrText>
        </w:r>
        <w:r>
          <w:fldChar w:fldCharType="separate"/>
        </w:r>
        <w:r>
          <w:t>16</w:t>
        </w:r>
        <w:r>
          <w:fldChar w:fldCharType="end"/>
        </w:r>
      </w:hyperlink>
    </w:p>
    <w:p>
      <w:pPr>
        <w:pStyle w:val="TOC2"/>
        <w:tabs>
          <w:tab w:val="right" w:leader="dot" w:pos="8306"/>
        </w:tabs>
      </w:pPr>
      <w:hyperlink w:anchor="_Toc11555" w:history="1">
        <w:r>
          <w:rPr>
            <w:rFonts w:ascii="仿宋" w:eastAsia="仿宋" w:hAnsi="仿宋" w:cs="仿宋" w:hint="eastAsia"/>
            <w:lang w:eastAsia="zh-CN"/>
          </w:rPr>
          <w:t>(三)、项目建设有利条件</w:t>
        </w:r>
        <w:r>
          <w:tab/>
        </w:r>
        <w:r>
          <w:fldChar w:fldCharType="begin"/>
        </w:r>
        <w:r>
          <w:instrText xml:space="preserve"> PAGEREF _Toc11555 \h </w:instrText>
        </w:r>
        <w:r>
          <w:fldChar w:fldCharType="separate"/>
        </w:r>
        <w:r>
          <w:t>17</w:t>
        </w:r>
        <w:r>
          <w:fldChar w:fldCharType="end"/>
        </w:r>
      </w:hyperlink>
    </w:p>
    <w:p>
      <w:pPr>
        <w:pStyle w:val="TOC1"/>
        <w:tabs>
          <w:tab w:val="right" w:leader="dot" w:pos="8306"/>
        </w:tabs>
      </w:pPr>
      <w:hyperlink w:anchor="_Toc1752" w:history="1">
        <w:r>
          <w:rPr>
            <w:rFonts w:ascii="仿宋" w:eastAsia="仿宋" w:hAnsi="仿宋" w:cs="仿宋" w:hint="eastAsia"/>
            <w:lang w:eastAsia="zh-CN"/>
          </w:rPr>
          <w:t>三、建设风险评估分析</w:t>
        </w:r>
        <w:r>
          <w:tab/>
        </w:r>
        <w:r>
          <w:fldChar w:fldCharType="begin"/>
        </w:r>
        <w:r>
          <w:instrText xml:space="preserve"> PAGEREF _Toc1752 \h </w:instrText>
        </w:r>
        <w:r>
          <w:fldChar w:fldCharType="separate"/>
        </w:r>
        <w:r>
          <w:t>19</w:t>
        </w:r>
        <w:r>
          <w:fldChar w:fldCharType="end"/>
        </w:r>
      </w:hyperlink>
    </w:p>
    <w:p>
      <w:pPr>
        <w:pStyle w:val="TOC2"/>
        <w:tabs>
          <w:tab w:val="right" w:leader="dot" w:pos="8306"/>
        </w:tabs>
      </w:pPr>
      <w:hyperlink w:anchor="_Toc18412" w:history="1">
        <w:r>
          <w:rPr>
            <w:rFonts w:ascii="仿宋" w:eastAsia="仿宋" w:hAnsi="仿宋" w:cs="仿宋" w:hint="eastAsia"/>
            <w:lang w:eastAsia="zh-CN"/>
          </w:rPr>
          <w:t>(一)、政策风险分析</w:t>
        </w:r>
        <w:r>
          <w:tab/>
        </w:r>
        <w:r>
          <w:fldChar w:fldCharType="begin"/>
        </w:r>
        <w:r>
          <w:instrText xml:space="preserve"> PAGEREF _Toc18412 \h </w:instrText>
        </w:r>
        <w:r>
          <w:fldChar w:fldCharType="separate"/>
        </w:r>
        <w:r>
          <w:t>19</w:t>
        </w:r>
        <w:r>
          <w:fldChar w:fldCharType="end"/>
        </w:r>
      </w:hyperlink>
    </w:p>
    <w:p>
      <w:pPr>
        <w:pStyle w:val="TOC2"/>
        <w:tabs>
          <w:tab w:val="right" w:leader="dot" w:pos="8306"/>
        </w:tabs>
      </w:pPr>
      <w:hyperlink w:anchor="_Toc9094" w:history="1">
        <w:r>
          <w:rPr>
            <w:rFonts w:ascii="仿宋" w:eastAsia="仿宋" w:hAnsi="仿宋" w:cs="仿宋" w:hint="eastAsia"/>
            <w:lang w:eastAsia="zh-CN"/>
          </w:rPr>
          <w:t>(二)、社会风险分析</w:t>
        </w:r>
        <w:r>
          <w:tab/>
        </w:r>
        <w:r>
          <w:fldChar w:fldCharType="begin"/>
        </w:r>
        <w:r>
          <w:instrText xml:space="preserve"> PAGEREF _Toc9094 \h </w:instrText>
        </w:r>
        <w:r>
          <w:fldChar w:fldCharType="separate"/>
        </w:r>
        <w:r>
          <w:t>20</w:t>
        </w:r>
        <w:r>
          <w:fldChar w:fldCharType="end"/>
        </w:r>
      </w:hyperlink>
    </w:p>
    <w:p>
      <w:pPr>
        <w:pStyle w:val="TOC2"/>
        <w:tabs>
          <w:tab w:val="right" w:leader="dot" w:pos="8306"/>
        </w:tabs>
      </w:pPr>
      <w:hyperlink w:anchor="_Toc22503" w:history="1">
        <w:r>
          <w:rPr>
            <w:rFonts w:ascii="仿宋" w:eastAsia="仿宋" w:hAnsi="仿宋" w:cs="仿宋" w:hint="eastAsia"/>
            <w:lang w:eastAsia="zh-CN"/>
          </w:rPr>
          <w:t>(三)、市场风险分析</w:t>
        </w:r>
        <w:r>
          <w:tab/>
        </w:r>
        <w:r>
          <w:fldChar w:fldCharType="begin"/>
        </w:r>
        <w:r>
          <w:instrText xml:space="preserve"> PAGEREF _Toc22503 \h </w:instrText>
        </w:r>
        <w:r>
          <w:fldChar w:fldCharType="separate"/>
        </w:r>
        <w:r>
          <w:t>21</w:t>
        </w:r>
        <w:r>
          <w:fldChar w:fldCharType="end"/>
        </w:r>
      </w:hyperlink>
    </w:p>
    <w:p>
      <w:pPr>
        <w:pStyle w:val="TOC2"/>
        <w:tabs>
          <w:tab w:val="right" w:leader="dot" w:pos="8306"/>
        </w:tabs>
      </w:pPr>
      <w:hyperlink w:anchor="_Toc14884" w:history="1">
        <w:r>
          <w:rPr>
            <w:rFonts w:ascii="仿宋" w:eastAsia="仿宋" w:hAnsi="仿宋" w:cs="仿宋" w:hint="eastAsia"/>
            <w:lang w:eastAsia="zh-CN"/>
          </w:rPr>
          <w:t>(四)、资金风险分析</w:t>
        </w:r>
        <w:r>
          <w:tab/>
        </w:r>
        <w:r>
          <w:fldChar w:fldCharType="begin"/>
        </w:r>
        <w:r>
          <w:instrText xml:space="preserve"> PAGEREF _Toc14884 \h </w:instrText>
        </w:r>
        <w:r>
          <w:fldChar w:fldCharType="separate"/>
        </w:r>
        <w:r>
          <w:t>22</w:t>
        </w:r>
        <w:r>
          <w:fldChar w:fldCharType="end"/>
        </w:r>
      </w:hyperlink>
    </w:p>
    <w:p>
      <w:pPr>
        <w:pStyle w:val="TOC2"/>
        <w:tabs>
          <w:tab w:val="right" w:leader="dot" w:pos="8306"/>
        </w:tabs>
      </w:pPr>
      <w:hyperlink w:anchor="_Toc22144" w:history="1">
        <w:r>
          <w:rPr>
            <w:rFonts w:ascii="仿宋" w:eastAsia="仿宋" w:hAnsi="仿宋" w:cs="仿宋" w:hint="eastAsia"/>
            <w:lang w:eastAsia="zh-CN"/>
          </w:rPr>
          <w:t>(五)、技术风险分析</w:t>
        </w:r>
        <w:r>
          <w:tab/>
        </w:r>
        <w:r>
          <w:fldChar w:fldCharType="begin"/>
        </w:r>
        <w:r>
          <w:instrText xml:space="preserve"> PAGEREF _Toc22144 \h </w:instrText>
        </w:r>
        <w:r>
          <w:fldChar w:fldCharType="separate"/>
        </w:r>
        <w:r>
          <w:t>23</w:t>
        </w:r>
        <w:r>
          <w:fldChar w:fldCharType="end"/>
        </w:r>
      </w:hyperlink>
    </w:p>
    <w:p>
      <w:pPr>
        <w:pStyle w:val="TOC2"/>
        <w:tabs>
          <w:tab w:val="right" w:leader="dot" w:pos="8306"/>
        </w:tabs>
      </w:pPr>
      <w:hyperlink w:anchor="_Toc13472" w:history="1">
        <w:r>
          <w:rPr>
            <w:rFonts w:ascii="仿宋" w:eastAsia="仿宋" w:hAnsi="仿宋" w:cs="仿宋" w:hint="eastAsia"/>
            <w:lang w:eastAsia="zh-CN"/>
          </w:rPr>
          <w:t>(六)、财务风险分析</w:t>
        </w:r>
        <w:r>
          <w:tab/>
        </w:r>
        <w:r>
          <w:fldChar w:fldCharType="begin"/>
        </w:r>
        <w:r>
          <w:instrText xml:space="preserve"> PAGEREF _Toc13472 \h </w:instrText>
        </w:r>
        <w:r>
          <w:fldChar w:fldCharType="separate"/>
        </w:r>
        <w:r>
          <w:t>25</w:t>
        </w:r>
        <w:r>
          <w:fldChar w:fldCharType="end"/>
        </w:r>
      </w:hyperlink>
    </w:p>
    <w:p>
      <w:pPr>
        <w:pStyle w:val="TOC2"/>
        <w:tabs>
          <w:tab w:val="right" w:leader="dot" w:pos="8306"/>
        </w:tabs>
      </w:pPr>
      <w:hyperlink w:anchor="_Toc19286" w:history="1">
        <w:r>
          <w:rPr>
            <w:rFonts w:ascii="仿宋" w:eastAsia="仿宋" w:hAnsi="仿宋" w:cs="仿宋" w:hint="eastAsia"/>
            <w:lang w:eastAsia="zh-CN"/>
          </w:rPr>
          <w:t>(七)、管理风险分析</w:t>
        </w:r>
        <w:r>
          <w:tab/>
        </w:r>
        <w:r>
          <w:fldChar w:fldCharType="begin"/>
        </w:r>
        <w:r>
          <w:instrText xml:space="preserve"> PAGEREF _Toc19286 \h </w:instrText>
        </w:r>
        <w:r>
          <w:fldChar w:fldCharType="separate"/>
        </w:r>
        <w:r>
          <w:t>26</w:t>
        </w:r>
        <w:r>
          <w:fldChar w:fldCharType="end"/>
        </w:r>
      </w:hyperlink>
    </w:p>
    <w:p>
      <w:pPr>
        <w:pStyle w:val="TOC2"/>
        <w:tabs>
          <w:tab w:val="right" w:leader="dot" w:pos="8306"/>
        </w:tabs>
      </w:pPr>
      <w:hyperlink w:anchor="_Toc21471" w:history="1">
        <w:r>
          <w:rPr>
            <w:rFonts w:ascii="仿宋" w:eastAsia="仿宋" w:hAnsi="仿宋" w:cs="仿宋" w:hint="eastAsia"/>
            <w:lang w:eastAsia="zh-CN"/>
          </w:rPr>
          <w:t>(八)、其它风险分析</w:t>
        </w:r>
        <w:r>
          <w:tab/>
        </w:r>
        <w:r>
          <w:fldChar w:fldCharType="begin"/>
        </w:r>
        <w:r>
          <w:instrText xml:space="preserve"> PAGEREF _Toc21471 \h </w:instrText>
        </w:r>
        <w:r>
          <w:fldChar w:fldCharType="separate"/>
        </w:r>
        <w:r>
          <w:t>28</w:t>
        </w:r>
        <w:r>
          <w:fldChar w:fldCharType="end"/>
        </w:r>
      </w:hyperlink>
    </w:p>
    <w:p>
      <w:pPr>
        <w:pStyle w:val="TOC2"/>
        <w:tabs>
          <w:tab w:val="right" w:leader="dot" w:pos="8306"/>
        </w:tabs>
      </w:pPr>
      <w:hyperlink w:anchor="_Toc29813" w:history="1">
        <w:r>
          <w:rPr>
            <w:rFonts w:ascii="仿宋" w:eastAsia="仿宋" w:hAnsi="仿宋" w:cs="仿宋" w:hint="eastAsia"/>
            <w:lang w:eastAsia="zh-CN"/>
          </w:rPr>
          <w:t>(九)、社会影响评估</w:t>
        </w:r>
        <w:r>
          <w:tab/>
        </w:r>
        <w:r>
          <w:fldChar w:fldCharType="begin"/>
        </w:r>
        <w:r>
          <w:instrText xml:space="preserve"> PAGEREF _Toc29813 \h </w:instrText>
        </w:r>
        <w:r>
          <w:fldChar w:fldCharType="separate"/>
        </w:r>
        <w:r>
          <w:t>29</w:t>
        </w:r>
        <w:r>
          <w:fldChar w:fldCharType="end"/>
        </w:r>
      </w:hyperlink>
    </w:p>
    <w:p>
      <w:pPr>
        <w:pStyle w:val="TOC1"/>
        <w:tabs>
          <w:tab w:val="right" w:leader="dot" w:pos="8306"/>
        </w:tabs>
      </w:pPr>
      <w:hyperlink w:anchor="_Toc17297" w:history="1">
        <w:r>
          <w:rPr>
            <w:rFonts w:ascii="仿宋" w:eastAsia="仿宋" w:hAnsi="仿宋" w:cs="仿宋" w:hint="eastAsia"/>
            <w:lang w:eastAsia="zh-CN"/>
          </w:rPr>
          <w:t>四、化纤坯布项目概论</w:t>
        </w:r>
        <w:r>
          <w:tab/>
        </w:r>
        <w:r>
          <w:fldChar w:fldCharType="begin"/>
        </w:r>
        <w:r>
          <w:instrText xml:space="preserve"> PAGEREF _Toc17297 \h </w:instrText>
        </w:r>
        <w:r>
          <w:fldChar w:fldCharType="separate"/>
        </w:r>
        <w:r>
          <w:t>31</w:t>
        </w:r>
        <w:r>
          <w:fldChar w:fldCharType="end"/>
        </w:r>
      </w:hyperlink>
    </w:p>
    <w:p>
      <w:pPr>
        <w:pStyle w:val="TOC2"/>
        <w:tabs>
          <w:tab w:val="right" w:leader="dot" w:pos="8306"/>
        </w:tabs>
      </w:pPr>
      <w:hyperlink w:anchor="_Toc25941" w:history="1">
        <w:r>
          <w:rPr>
            <w:rFonts w:ascii="仿宋" w:eastAsia="仿宋" w:hAnsi="仿宋" w:cs="仿宋" w:hint="eastAsia"/>
            <w:lang w:eastAsia="zh-CN"/>
          </w:rPr>
          <w:t>(一)、项目申报单位概况</w:t>
        </w:r>
        <w:r>
          <w:tab/>
        </w:r>
        <w:r>
          <w:fldChar w:fldCharType="begin"/>
        </w:r>
        <w:r>
          <w:instrText xml:space="preserve"> PAGEREF _Toc25941 \h </w:instrText>
        </w:r>
        <w:r>
          <w:fldChar w:fldCharType="separate"/>
        </w:r>
        <w:r>
          <w:t>31</w:t>
        </w:r>
        <w:r>
          <w:fldChar w:fldCharType="end"/>
        </w:r>
      </w:hyperlink>
    </w:p>
    <w:p>
      <w:pPr>
        <w:pStyle w:val="TOC2"/>
        <w:tabs>
          <w:tab w:val="right" w:leader="dot" w:pos="8306"/>
        </w:tabs>
      </w:pPr>
      <w:hyperlink w:anchor="_Toc11691" w:history="1">
        <w:r>
          <w:rPr>
            <w:rFonts w:ascii="仿宋" w:eastAsia="仿宋" w:hAnsi="仿宋" w:cs="仿宋" w:hint="eastAsia"/>
            <w:lang w:eastAsia="zh-CN"/>
          </w:rPr>
          <w:t>(二)、项目概况</w:t>
        </w:r>
        <w:r>
          <w:tab/>
        </w:r>
        <w:r>
          <w:fldChar w:fldCharType="begin"/>
        </w:r>
        <w:r>
          <w:instrText xml:space="preserve"> PAGEREF _Toc11691 \h </w:instrText>
        </w:r>
        <w:r>
          <w:fldChar w:fldCharType="separate"/>
        </w:r>
        <w:r>
          <w:t>32</w:t>
        </w:r>
        <w:r>
          <w:fldChar w:fldCharType="end"/>
        </w:r>
      </w:hyperlink>
    </w:p>
    <w:p>
      <w:pPr>
        <w:pStyle w:val="TOC1"/>
        <w:tabs>
          <w:tab w:val="right" w:leader="dot" w:pos="8306"/>
        </w:tabs>
      </w:pPr>
      <w:hyperlink w:anchor="_Toc31475" w:history="1">
        <w:r>
          <w:rPr>
            <w:rFonts w:ascii="仿宋" w:eastAsia="仿宋" w:hAnsi="仿宋" w:cs="仿宋" w:hint="eastAsia"/>
            <w:lang w:eastAsia="zh-CN"/>
          </w:rPr>
          <w:t>五、项目监理与质量保证</w:t>
        </w:r>
        <w:r>
          <w:tab/>
        </w:r>
        <w:r>
          <w:fldChar w:fldCharType="begin"/>
        </w:r>
        <w:r>
          <w:instrText xml:space="preserve"> PAGEREF _Toc31475 \h </w:instrText>
        </w:r>
        <w:r>
          <w:fldChar w:fldCharType="separate"/>
        </w:r>
        <w:r>
          <w:t>35</w:t>
        </w:r>
        <w:r>
          <w:fldChar w:fldCharType="end"/>
        </w:r>
      </w:hyperlink>
    </w:p>
    <w:p>
      <w:pPr>
        <w:pStyle w:val="TOC2"/>
        <w:tabs>
          <w:tab w:val="right" w:leader="dot" w:pos="8306"/>
        </w:tabs>
      </w:pPr>
      <w:hyperlink w:anchor="_Toc21166" w:history="1">
        <w:r>
          <w:rPr>
            <w:rFonts w:ascii="仿宋" w:eastAsia="仿宋" w:hAnsi="仿宋" w:cs="仿宋" w:hint="eastAsia"/>
            <w:lang w:eastAsia="zh-CN"/>
          </w:rPr>
          <w:t>(一)、监理体系构建</w:t>
        </w:r>
        <w:r>
          <w:tab/>
        </w:r>
        <w:r>
          <w:fldChar w:fldCharType="begin"/>
        </w:r>
        <w:r>
          <w:instrText xml:space="preserve"> PAGEREF _Toc21166 \h </w:instrText>
        </w:r>
        <w:r>
          <w:fldChar w:fldCharType="separate"/>
        </w:r>
        <w:r>
          <w:t>35</w:t>
        </w:r>
        <w:r>
          <w:fldChar w:fldCharType="end"/>
        </w:r>
      </w:hyperlink>
    </w:p>
    <w:p>
      <w:pPr>
        <w:pStyle w:val="TOC2"/>
        <w:tabs>
          <w:tab w:val="right" w:leader="dot" w:pos="8306"/>
        </w:tabs>
      </w:pPr>
      <w:hyperlink w:anchor="_Toc13687" w:history="1">
        <w:r>
          <w:rPr>
            <w:rFonts w:ascii="仿宋" w:eastAsia="仿宋" w:hAnsi="仿宋" w:cs="仿宋" w:hint="eastAsia"/>
            <w:lang w:eastAsia="zh-CN"/>
          </w:rPr>
          <w:t>(二)、质量保证体系实施</w:t>
        </w:r>
        <w:r>
          <w:tab/>
        </w:r>
        <w:r>
          <w:fldChar w:fldCharType="begin"/>
        </w:r>
        <w:r>
          <w:instrText xml:space="preserve"> PAGEREF _Toc13687 \h </w:instrText>
        </w:r>
        <w:r>
          <w:fldChar w:fldCharType="separate"/>
        </w:r>
        <w:r>
          <w:t>36</w:t>
        </w:r>
        <w:r>
          <w:fldChar w:fldCharType="end"/>
        </w:r>
      </w:hyperlink>
    </w:p>
    <w:p>
      <w:pPr>
        <w:pStyle w:val="TOC2"/>
        <w:tabs>
          <w:tab w:val="right" w:leader="dot" w:pos="8306"/>
        </w:tabs>
      </w:pPr>
      <w:hyperlink w:anchor="_Toc5408" w:history="1">
        <w:r>
          <w:rPr>
            <w:rFonts w:ascii="仿宋" w:eastAsia="仿宋" w:hAnsi="仿宋" w:cs="仿宋" w:hint="eastAsia"/>
            <w:lang w:eastAsia="zh-CN"/>
          </w:rPr>
          <w:t>(三)、监理与质量控制流程</w:t>
        </w:r>
        <w:r>
          <w:tab/>
        </w:r>
        <w:r>
          <w:fldChar w:fldCharType="begin"/>
        </w:r>
        <w:r>
          <w:instrText xml:space="preserve"> PAGEREF _Toc5408 \h </w:instrText>
        </w:r>
        <w:r>
          <w:fldChar w:fldCharType="separate"/>
        </w:r>
        <w:r>
          <w:t>36</w:t>
        </w:r>
        <w:r>
          <w:fldChar w:fldCharType="end"/>
        </w:r>
      </w:hyperlink>
    </w:p>
    <w:p>
      <w:pPr>
        <w:pStyle w:val="TOC1"/>
        <w:tabs>
          <w:tab w:val="right" w:leader="dot" w:pos="8306"/>
        </w:tabs>
      </w:pPr>
      <w:hyperlink w:anchor="_Toc19525" w:history="1">
        <w:r>
          <w:rPr>
            <w:rFonts w:ascii="仿宋" w:eastAsia="仿宋" w:hAnsi="仿宋" w:cs="仿宋" w:hint="eastAsia"/>
            <w:lang w:eastAsia="zh-CN"/>
          </w:rPr>
          <w:t>六、社会影响分析</w:t>
        </w:r>
        <w:r>
          <w:tab/>
        </w:r>
        <w:r>
          <w:fldChar w:fldCharType="begin"/>
        </w:r>
        <w:r>
          <w:instrText xml:space="preserve"> PAGEREF _Toc19525 \h </w:instrText>
        </w:r>
        <w:r>
          <w:fldChar w:fldCharType="separate"/>
        </w:r>
        <w:r>
          <w:t>37</w:t>
        </w:r>
        <w:r>
          <w:fldChar w:fldCharType="end"/>
        </w:r>
      </w:hyperlink>
    </w:p>
    <w:p>
      <w:pPr>
        <w:pStyle w:val="TOC2"/>
        <w:tabs>
          <w:tab w:val="right" w:leader="dot" w:pos="8306"/>
        </w:tabs>
      </w:pPr>
      <w:hyperlink w:anchor="_Toc6633" w:history="1">
        <w:r>
          <w:rPr>
            <w:rFonts w:ascii="仿宋" w:eastAsia="仿宋" w:hAnsi="仿宋" w:cs="仿宋" w:hint="eastAsia"/>
            <w:lang w:eastAsia="zh-CN"/>
          </w:rPr>
          <w:t>(一)、社会影响效果分析</w:t>
        </w:r>
        <w:r>
          <w:tab/>
        </w:r>
        <w:r>
          <w:fldChar w:fldCharType="begin"/>
        </w:r>
        <w:r>
          <w:instrText xml:space="preserve"> PAGEREF _Toc6633 \h </w:instrText>
        </w:r>
        <w:r>
          <w:fldChar w:fldCharType="separate"/>
        </w:r>
        <w:r>
          <w:t>37</w:t>
        </w:r>
        <w:r>
          <w:fldChar w:fldCharType="end"/>
        </w:r>
      </w:hyperlink>
    </w:p>
    <w:p>
      <w:pPr>
        <w:pStyle w:val="TOC2"/>
        <w:tabs>
          <w:tab w:val="right" w:leader="dot" w:pos="8306"/>
        </w:tabs>
      </w:pPr>
      <w:hyperlink w:anchor="_Toc14193" w:history="1">
        <w:r>
          <w:rPr>
            <w:rFonts w:ascii="仿宋" w:eastAsia="仿宋" w:hAnsi="仿宋" w:cs="仿宋" w:hint="eastAsia"/>
            <w:lang w:eastAsia="zh-CN"/>
          </w:rPr>
          <w:t>(二)、社会适应性分析</w:t>
        </w:r>
        <w:r>
          <w:tab/>
        </w:r>
        <w:r>
          <w:fldChar w:fldCharType="begin"/>
        </w:r>
        <w:r>
          <w:instrText xml:space="preserve"> PAGEREF _Toc14193 \h </w:instrText>
        </w:r>
        <w:r>
          <w:fldChar w:fldCharType="separate"/>
        </w:r>
        <w:r>
          <w:t>40</w:t>
        </w:r>
        <w:r>
          <w:fldChar w:fldCharType="end"/>
        </w:r>
      </w:hyperlink>
    </w:p>
    <w:p>
      <w:pPr>
        <w:pStyle w:val="TOC2"/>
        <w:tabs>
          <w:tab w:val="right" w:leader="dot" w:pos="8306"/>
        </w:tabs>
      </w:pPr>
      <w:hyperlink w:anchor="_Toc27758" w:history="1">
        <w:r>
          <w:rPr>
            <w:rFonts w:ascii="仿宋" w:eastAsia="仿宋" w:hAnsi="仿宋" w:cs="仿宋" w:hint="eastAsia"/>
            <w:lang w:eastAsia="zh-CN"/>
          </w:rPr>
          <w:t>(三)、社会风险及对策分析</w:t>
        </w:r>
        <w:r>
          <w:tab/>
        </w:r>
        <w:r>
          <w:fldChar w:fldCharType="begin"/>
        </w:r>
        <w:r>
          <w:instrText xml:space="preserve"> PAGEREF _Toc27758 \h </w:instrText>
        </w:r>
        <w:r>
          <w:fldChar w:fldCharType="separate"/>
        </w:r>
        <w:r>
          <w:t>41</w:t>
        </w:r>
        <w:r>
          <w:fldChar w:fldCharType="end"/>
        </w:r>
      </w:hyperlink>
    </w:p>
    <w:p>
      <w:pPr>
        <w:pStyle w:val="TOC1"/>
        <w:tabs>
          <w:tab w:val="right" w:leader="dot" w:pos="8306"/>
        </w:tabs>
      </w:pPr>
      <w:hyperlink w:anchor="_Toc488" w:history="1">
        <w:r>
          <w:rPr>
            <w:rFonts w:ascii="仿宋" w:eastAsia="仿宋" w:hAnsi="仿宋" w:cs="仿宋" w:hint="eastAsia"/>
            <w:lang w:eastAsia="zh-CN"/>
          </w:rPr>
          <w:t>七、项目实施与管理方案</w:t>
        </w:r>
        <w:r>
          <w:tab/>
        </w:r>
        <w:r>
          <w:fldChar w:fldCharType="begin"/>
        </w:r>
        <w:r>
          <w:instrText xml:space="preserve"> PAGEREF _Toc488 \h </w:instrText>
        </w:r>
        <w:r>
          <w:fldChar w:fldCharType="separate"/>
        </w:r>
        <w:r>
          <w:t>44</w:t>
        </w:r>
        <w:r>
          <w:fldChar w:fldCharType="end"/>
        </w:r>
      </w:hyperlink>
    </w:p>
    <w:p>
      <w:pPr>
        <w:pStyle w:val="TOC2"/>
        <w:tabs>
          <w:tab w:val="right" w:leader="dot" w:pos="8306"/>
        </w:tabs>
      </w:pPr>
      <w:hyperlink w:anchor="_Toc19610" w:history="1">
        <w:r>
          <w:rPr>
            <w:rFonts w:ascii="仿宋" w:eastAsia="仿宋" w:hAnsi="仿宋" w:cs="仿宋" w:hint="eastAsia"/>
            <w:lang w:eastAsia="zh-CN"/>
          </w:rPr>
          <w:t>(一)、项目实施计划</w:t>
        </w:r>
        <w:r>
          <w:tab/>
        </w:r>
        <w:r>
          <w:fldChar w:fldCharType="begin"/>
        </w:r>
        <w:r>
          <w:instrText xml:space="preserve"> PAGEREF _Toc19610 \h </w:instrText>
        </w:r>
        <w:r>
          <w:fldChar w:fldCharType="separate"/>
        </w:r>
        <w:r>
          <w:t>44</w:t>
        </w:r>
        <w:r>
          <w:fldChar w:fldCharType="end"/>
        </w:r>
      </w:hyperlink>
    </w:p>
    <w:p>
      <w:pPr>
        <w:pStyle w:val="TOC2"/>
        <w:tabs>
          <w:tab w:val="right" w:leader="dot" w:pos="8306"/>
        </w:tabs>
      </w:pPr>
      <w:hyperlink w:anchor="_Toc4559" w:history="1">
        <w:r>
          <w:rPr>
            <w:rFonts w:ascii="仿宋" w:eastAsia="仿宋" w:hAnsi="仿宋" w:cs="仿宋" w:hint="eastAsia"/>
            <w:lang w:eastAsia="zh-CN"/>
          </w:rPr>
          <w:t>(二)、项目组织机构与职责</w:t>
        </w:r>
        <w:r>
          <w:tab/>
        </w:r>
        <w:r>
          <w:fldChar w:fldCharType="begin"/>
        </w:r>
        <w:r>
          <w:instrText xml:space="preserve"> PAGEREF _Toc4559 \h </w:instrText>
        </w:r>
        <w:r>
          <w:fldChar w:fldCharType="separate"/>
        </w:r>
        <w:r>
          <w:t>46</w:t>
        </w:r>
        <w:r>
          <w:fldChar w:fldCharType="end"/>
        </w:r>
      </w:hyperlink>
    </w:p>
    <w:p>
      <w:pPr>
        <w:pStyle w:val="TOC2"/>
        <w:tabs>
          <w:tab w:val="right" w:leader="dot" w:pos="8306"/>
        </w:tabs>
      </w:pPr>
      <w:hyperlink w:anchor="_Toc15939" w:history="1">
        <w:r>
          <w:rPr>
            <w:rFonts w:ascii="仿宋" w:eastAsia="仿宋" w:hAnsi="仿宋" w:cs="仿宋" w:hint="eastAsia"/>
            <w:lang w:eastAsia="zh-CN"/>
          </w:rPr>
          <w:t>(三)、项目管理与监控体系</w:t>
        </w:r>
        <w:r>
          <w:tab/>
        </w:r>
        <w:r>
          <w:fldChar w:fldCharType="begin"/>
        </w:r>
        <w:r>
          <w:instrText xml:space="preserve"> PAGEREF _Toc15939 \h </w:instrText>
        </w:r>
        <w:r>
          <w:fldChar w:fldCharType="separate"/>
        </w:r>
        <w:r>
          <w:t>48</w:t>
        </w:r>
        <w:r>
          <w:fldChar w:fldCharType="end"/>
        </w:r>
      </w:hyperlink>
    </w:p>
    <w:p>
      <w:pPr>
        <w:pStyle w:val="TOC1"/>
        <w:tabs>
          <w:tab w:val="right" w:leader="dot" w:pos="8306"/>
        </w:tabs>
      </w:pPr>
      <w:hyperlink w:anchor="_Toc16610" w:history="1">
        <w:r>
          <w:rPr>
            <w:rFonts w:ascii="仿宋" w:eastAsia="仿宋" w:hAnsi="仿宋" w:cs="仿宋" w:hint="eastAsia"/>
            <w:lang w:eastAsia="zh-CN"/>
          </w:rPr>
          <w:t>八、资金管理与财务规划</w:t>
        </w:r>
        <w:r>
          <w:tab/>
        </w:r>
        <w:r>
          <w:fldChar w:fldCharType="begin"/>
        </w:r>
        <w:r>
          <w:instrText xml:space="preserve"> PAGEREF _Toc16610 \h </w:instrText>
        </w:r>
        <w:r>
          <w:fldChar w:fldCharType="separate"/>
        </w:r>
        <w:r>
          <w:t>50</w:t>
        </w:r>
        <w:r>
          <w:fldChar w:fldCharType="end"/>
        </w:r>
      </w:hyperlink>
    </w:p>
    <w:p>
      <w:pPr>
        <w:pStyle w:val="TOC2"/>
        <w:tabs>
          <w:tab w:val="right" w:leader="dot" w:pos="8306"/>
        </w:tabs>
      </w:pPr>
      <w:hyperlink w:anchor="_Toc27776" w:history="1">
        <w:r>
          <w:rPr>
            <w:rFonts w:ascii="仿宋" w:eastAsia="仿宋" w:hAnsi="仿宋" w:cs="仿宋" w:hint="eastAsia"/>
            <w:lang w:eastAsia="zh-CN"/>
          </w:rPr>
          <w:t>(一)、项目资金来源与筹措</w:t>
        </w:r>
        <w:r>
          <w:tab/>
        </w:r>
        <w:r>
          <w:fldChar w:fldCharType="begin"/>
        </w:r>
        <w:r>
          <w:instrText xml:space="preserve"> PAGEREF _Toc27776 \h </w:instrText>
        </w:r>
        <w:r>
          <w:fldChar w:fldCharType="separate"/>
        </w:r>
        <w:r>
          <w:t>50</w:t>
        </w:r>
        <w:r>
          <w:fldChar w:fldCharType="end"/>
        </w:r>
      </w:hyperlink>
    </w:p>
    <w:p>
      <w:pPr>
        <w:pStyle w:val="TOC2"/>
        <w:tabs>
          <w:tab w:val="right" w:leader="dot" w:pos="8306"/>
        </w:tabs>
      </w:pPr>
      <w:hyperlink w:anchor="_Toc11493" w:history="1">
        <w:r>
          <w:rPr>
            <w:rFonts w:ascii="仿宋" w:eastAsia="仿宋" w:hAnsi="仿宋" w:cs="仿宋" w:hint="eastAsia"/>
            <w:lang w:eastAsia="zh-CN"/>
          </w:rPr>
          <w:t>(二)、资金使用与监管</w:t>
        </w:r>
        <w:r>
          <w:tab/>
        </w:r>
        <w:r>
          <w:fldChar w:fldCharType="begin"/>
        </w:r>
        <w:r>
          <w:instrText xml:space="preserve"> PAGEREF _Toc11493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71" w:history="1">
        <w:r>
          <w:rPr>
            <w:rFonts w:ascii="仿宋" w:eastAsia="仿宋" w:hAnsi="仿宋" w:cs="仿宋" w:hint="eastAsia"/>
            <w:lang w:eastAsia="zh-CN"/>
          </w:rPr>
          <w:t>(三)、财务规划与预测</w:t>
        </w:r>
        <w:r>
          <w:tab/>
        </w:r>
        <w:r>
          <w:fldChar w:fldCharType="begin"/>
        </w:r>
        <w:r>
          <w:instrText xml:space="preserve"> PAGEREF _Toc18671 \h </w:instrText>
        </w:r>
        <w:r>
          <w:fldChar w:fldCharType="separate"/>
        </w:r>
        <w:r>
          <w:t>53</w:t>
        </w:r>
        <w:r>
          <w:fldChar w:fldCharType="end"/>
        </w:r>
      </w:hyperlink>
    </w:p>
    <w:p>
      <w:pPr>
        <w:pStyle w:val="TOC1"/>
        <w:tabs>
          <w:tab w:val="right" w:leader="dot" w:pos="8306"/>
        </w:tabs>
      </w:pPr>
      <w:hyperlink w:anchor="_Toc10325" w:history="1">
        <w:r>
          <w:rPr>
            <w:rFonts w:ascii="仿宋" w:eastAsia="仿宋" w:hAnsi="仿宋" w:cs="仿宋" w:hint="eastAsia"/>
            <w:lang w:eastAsia="zh-CN"/>
          </w:rPr>
          <w:t>九、环境保护与治理方案</w:t>
        </w:r>
        <w:r>
          <w:tab/>
        </w:r>
        <w:r>
          <w:fldChar w:fldCharType="begin"/>
        </w:r>
        <w:r>
          <w:instrText xml:space="preserve"> PAGEREF _Toc10325 \h </w:instrText>
        </w:r>
        <w:r>
          <w:fldChar w:fldCharType="separate"/>
        </w:r>
        <w:r>
          <w:t>54</w:t>
        </w:r>
        <w:r>
          <w:fldChar w:fldCharType="end"/>
        </w:r>
      </w:hyperlink>
    </w:p>
    <w:p>
      <w:pPr>
        <w:pStyle w:val="TOC2"/>
        <w:tabs>
          <w:tab w:val="right" w:leader="dot" w:pos="8306"/>
        </w:tabs>
      </w:pPr>
      <w:hyperlink w:anchor="_Toc19970" w:history="1">
        <w:r>
          <w:rPr>
            <w:rFonts w:ascii="仿宋" w:eastAsia="仿宋" w:hAnsi="仿宋" w:cs="仿宋" w:hint="eastAsia"/>
            <w:lang w:eastAsia="zh-CN"/>
          </w:rPr>
          <w:t>(一)、项目环境影响评估</w:t>
        </w:r>
        <w:r>
          <w:tab/>
        </w:r>
        <w:r>
          <w:fldChar w:fldCharType="begin"/>
        </w:r>
        <w:r>
          <w:instrText xml:space="preserve"> PAGEREF _Toc19970 \h </w:instrText>
        </w:r>
        <w:r>
          <w:fldChar w:fldCharType="separate"/>
        </w:r>
        <w:r>
          <w:t>54</w:t>
        </w:r>
        <w:r>
          <w:fldChar w:fldCharType="end"/>
        </w:r>
      </w:hyperlink>
    </w:p>
    <w:p>
      <w:pPr>
        <w:pStyle w:val="TOC2"/>
        <w:tabs>
          <w:tab w:val="right" w:leader="dot" w:pos="8306"/>
        </w:tabs>
      </w:pPr>
      <w:hyperlink w:anchor="_Toc13831" w:history="1">
        <w:r>
          <w:rPr>
            <w:rFonts w:ascii="仿宋" w:eastAsia="仿宋" w:hAnsi="仿宋" w:cs="仿宋" w:hint="eastAsia"/>
            <w:lang w:eastAsia="zh-CN"/>
          </w:rPr>
          <w:t>(二)、环境保护措施与治理方案</w:t>
        </w:r>
        <w:r>
          <w:tab/>
        </w:r>
        <w:r>
          <w:fldChar w:fldCharType="begin"/>
        </w:r>
        <w:r>
          <w:instrText xml:space="preserve"> PAGEREF _Toc13831 \h </w:instrText>
        </w:r>
        <w:r>
          <w:fldChar w:fldCharType="separate"/>
        </w:r>
        <w:r>
          <w:t>54</w:t>
        </w:r>
        <w:r>
          <w:fldChar w:fldCharType="end"/>
        </w:r>
      </w:hyperlink>
    </w:p>
    <w:p>
      <w:pPr>
        <w:pStyle w:val="TOC1"/>
        <w:tabs>
          <w:tab w:val="right" w:leader="dot" w:pos="8306"/>
        </w:tabs>
      </w:pPr>
      <w:hyperlink w:anchor="_Toc17606" w:history="1">
        <w:r>
          <w:rPr>
            <w:rFonts w:ascii="仿宋" w:eastAsia="仿宋" w:hAnsi="仿宋" w:cs="仿宋" w:hint="eastAsia"/>
            <w:lang w:eastAsia="zh-CN"/>
          </w:rPr>
          <w:t>十、环境保护与绿色发展</w:t>
        </w:r>
        <w:r>
          <w:tab/>
        </w:r>
        <w:r>
          <w:fldChar w:fldCharType="begin"/>
        </w:r>
        <w:r>
          <w:instrText xml:space="preserve"> PAGEREF _Toc17606 \h </w:instrText>
        </w:r>
        <w:r>
          <w:fldChar w:fldCharType="separate"/>
        </w:r>
        <w:r>
          <w:t>55</w:t>
        </w:r>
        <w:r>
          <w:fldChar w:fldCharType="end"/>
        </w:r>
      </w:hyperlink>
    </w:p>
    <w:p>
      <w:pPr>
        <w:pStyle w:val="TOC2"/>
        <w:tabs>
          <w:tab w:val="right" w:leader="dot" w:pos="8306"/>
        </w:tabs>
      </w:pPr>
      <w:hyperlink w:anchor="_Toc3668" w:history="1">
        <w:r>
          <w:rPr>
            <w:rFonts w:ascii="仿宋" w:eastAsia="仿宋" w:hAnsi="仿宋" w:cs="仿宋" w:hint="eastAsia"/>
            <w:lang w:eastAsia="zh-CN"/>
          </w:rPr>
          <w:t>(一)、环境保护措施</w:t>
        </w:r>
        <w:r>
          <w:tab/>
        </w:r>
        <w:r>
          <w:fldChar w:fldCharType="begin"/>
        </w:r>
        <w:r>
          <w:instrText xml:space="preserve"> PAGEREF _Toc3668 \h </w:instrText>
        </w:r>
        <w:r>
          <w:fldChar w:fldCharType="separate"/>
        </w:r>
        <w:r>
          <w:t>55</w:t>
        </w:r>
        <w:r>
          <w:fldChar w:fldCharType="end"/>
        </w:r>
      </w:hyperlink>
    </w:p>
    <w:p>
      <w:pPr>
        <w:pStyle w:val="TOC2"/>
        <w:tabs>
          <w:tab w:val="right" w:leader="dot" w:pos="8306"/>
        </w:tabs>
      </w:pPr>
      <w:hyperlink w:anchor="_Toc12731" w:history="1">
        <w:r>
          <w:rPr>
            <w:rFonts w:ascii="仿宋" w:eastAsia="仿宋" w:hAnsi="仿宋" w:cs="仿宋" w:hint="eastAsia"/>
            <w:lang w:eastAsia="zh-CN"/>
          </w:rPr>
          <w:t>(二)、绿色发展与可持续发展策略</w:t>
        </w:r>
        <w:r>
          <w:tab/>
        </w:r>
        <w:r>
          <w:fldChar w:fldCharType="begin"/>
        </w:r>
        <w:r>
          <w:instrText xml:space="preserve"> PAGEREF _Toc12731 \h </w:instrText>
        </w:r>
        <w:r>
          <w:fldChar w:fldCharType="separate"/>
        </w:r>
        <w:r>
          <w:t>57</w:t>
        </w:r>
        <w:r>
          <w:fldChar w:fldCharType="end"/>
        </w:r>
      </w:hyperlink>
    </w:p>
    <w:p>
      <w:pPr>
        <w:pStyle w:val="TOC1"/>
        <w:tabs>
          <w:tab w:val="right" w:leader="dot" w:pos="8306"/>
        </w:tabs>
      </w:pPr>
      <w:hyperlink w:anchor="_Toc25341" w:history="1">
        <w:r>
          <w:rPr>
            <w:rFonts w:ascii="仿宋" w:eastAsia="仿宋" w:hAnsi="仿宋" w:cs="仿宋" w:hint="eastAsia"/>
            <w:lang w:eastAsia="zh-CN"/>
          </w:rPr>
          <w:t>十一、技术创新与产业升级</w:t>
        </w:r>
        <w:r>
          <w:tab/>
        </w:r>
        <w:r>
          <w:fldChar w:fldCharType="begin"/>
        </w:r>
        <w:r>
          <w:instrText xml:space="preserve"> PAGEREF _Toc25341 \h </w:instrText>
        </w:r>
        <w:r>
          <w:fldChar w:fldCharType="separate"/>
        </w:r>
        <w:r>
          <w:t>58</w:t>
        </w:r>
        <w:r>
          <w:fldChar w:fldCharType="end"/>
        </w:r>
      </w:hyperlink>
    </w:p>
    <w:p>
      <w:pPr>
        <w:pStyle w:val="TOC2"/>
        <w:tabs>
          <w:tab w:val="right" w:leader="dot" w:pos="8306"/>
        </w:tabs>
      </w:pPr>
      <w:hyperlink w:anchor="_Toc27077" w:history="1">
        <w:r>
          <w:rPr>
            <w:rFonts w:ascii="仿宋" w:eastAsia="仿宋" w:hAnsi="仿宋" w:cs="仿宋" w:hint="eastAsia"/>
            <w:lang w:eastAsia="zh-CN"/>
          </w:rPr>
          <w:t>(一)、技术创新方向与目标</w:t>
        </w:r>
        <w:r>
          <w:tab/>
        </w:r>
        <w:r>
          <w:fldChar w:fldCharType="begin"/>
        </w:r>
        <w:r>
          <w:instrText xml:space="preserve"> PAGEREF _Toc27077 \h </w:instrText>
        </w:r>
        <w:r>
          <w:fldChar w:fldCharType="separate"/>
        </w:r>
        <w:r>
          <w:t>58</w:t>
        </w:r>
        <w:r>
          <w:fldChar w:fldCharType="end"/>
        </w:r>
      </w:hyperlink>
    </w:p>
    <w:p>
      <w:pPr>
        <w:pStyle w:val="TOC2"/>
        <w:tabs>
          <w:tab w:val="right" w:leader="dot" w:pos="8306"/>
        </w:tabs>
      </w:pPr>
      <w:hyperlink w:anchor="_Toc32501" w:history="1">
        <w:r>
          <w:rPr>
            <w:rFonts w:ascii="仿宋" w:eastAsia="仿宋" w:hAnsi="仿宋" w:cs="仿宋" w:hint="eastAsia"/>
            <w:lang w:eastAsia="zh-CN"/>
          </w:rPr>
          <w:t>(二)、产业升级路径与措施</w:t>
        </w:r>
        <w:r>
          <w:tab/>
        </w:r>
        <w:r>
          <w:fldChar w:fldCharType="begin"/>
        </w:r>
        <w:r>
          <w:instrText xml:space="preserve"> PAGEREF _Toc32501 \h </w:instrText>
        </w:r>
        <w:r>
          <w:fldChar w:fldCharType="separate"/>
        </w:r>
        <w:r>
          <w:t>59</w:t>
        </w:r>
        <w:r>
          <w:fldChar w:fldCharType="end"/>
        </w:r>
      </w:hyperlink>
    </w:p>
    <w:p>
      <w:pPr>
        <w:pStyle w:val="TOC1"/>
        <w:tabs>
          <w:tab w:val="right" w:leader="dot" w:pos="8306"/>
        </w:tabs>
      </w:pPr>
      <w:hyperlink w:anchor="_Toc5942" w:history="1">
        <w:r>
          <w:rPr>
            <w:rFonts w:ascii="仿宋" w:eastAsia="仿宋" w:hAnsi="仿宋" w:cs="仿宋" w:hint="eastAsia"/>
            <w:lang w:eastAsia="zh-CN"/>
          </w:rPr>
          <w:t>十二、项目质量与标准</w:t>
        </w:r>
        <w:r>
          <w:tab/>
        </w:r>
        <w:r>
          <w:fldChar w:fldCharType="begin"/>
        </w:r>
        <w:r>
          <w:instrText xml:space="preserve"> PAGEREF _Toc5942 \h </w:instrText>
        </w:r>
        <w:r>
          <w:fldChar w:fldCharType="separate"/>
        </w:r>
        <w:r>
          <w:t>60</w:t>
        </w:r>
        <w:r>
          <w:fldChar w:fldCharType="end"/>
        </w:r>
      </w:hyperlink>
    </w:p>
    <w:p>
      <w:pPr>
        <w:pStyle w:val="TOC2"/>
        <w:tabs>
          <w:tab w:val="right" w:leader="dot" w:pos="8306"/>
        </w:tabs>
      </w:pPr>
      <w:hyperlink w:anchor="_Toc2481" w:history="1">
        <w:r>
          <w:rPr>
            <w:rFonts w:ascii="仿宋" w:eastAsia="仿宋" w:hAnsi="仿宋" w:cs="仿宋" w:hint="eastAsia"/>
            <w:lang w:eastAsia="zh-CN"/>
          </w:rPr>
          <w:t>(一)、质量保障体系</w:t>
        </w:r>
        <w:r>
          <w:tab/>
        </w:r>
        <w:r>
          <w:fldChar w:fldCharType="begin"/>
        </w:r>
        <w:r>
          <w:instrText xml:space="preserve"> PAGEREF _Toc2481 \h </w:instrText>
        </w:r>
        <w:r>
          <w:fldChar w:fldCharType="separate"/>
        </w:r>
        <w:r>
          <w:t>60</w:t>
        </w:r>
        <w:r>
          <w:fldChar w:fldCharType="end"/>
        </w:r>
      </w:hyperlink>
    </w:p>
    <w:p>
      <w:pPr>
        <w:pStyle w:val="TOC2"/>
        <w:tabs>
          <w:tab w:val="right" w:leader="dot" w:pos="8306"/>
        </w:tabs>
      </w:pPr>
      <w:hyperlink w:anchor="_Toc30841" w:history="1">
        <w:r>
          <w:rPr>
            <w:rFonts w:ascii="仿宋" w:eastAsia="仿宋" w:hAnsi="仿宋" w:cs="仿宋" w:hint="eastAsia"/>
            <w:lang w:eastAsia="zh-CN"/>
          </w:rPr>
          <w:t>(二)、标准化作业流程</w:t>
        </w:r>
        <w:r>
          <w:tab/>
        </w:r>
        <w:r>
          <w:fldChar w:fldCharType="begin"/>
        </w:r>
        <w:r>
          <w:instrText xml:space="preserve"> PAGEREF _Toc30841 \h </w:instrText>
        </w:r>
        <w:r>
          <w:fldChar w:fldCharType="separate"/>
        </w:r>
        <w:r>
          <w:t>62</w:t>
        </w:r>
        <w:r>
          <w:fldChar w:fldCharType="end"/>
        </w:r>
      </w:hyperlink>
    </w:p>
    <w:p>
      <w:pPr>
        <w:pStyle w:val="TOC2"/>
        <w:tabs>
          <w:tab w:val="right" w:leader="dot" w:pos="8306"/>
        </w:tabs>
      </w:pPr>
      <w:hyperlink w:anchor="_Toc12712" w:history="1">
        <w:r>
          <w:rPr>
            <w:rFonts w:ascii="仿宋" w:eastAsia="仿宋" w:hAnsi="仿宋" w:cs="仿宋" w:hint="eastAsia"/>
            <w:lang w:eastAsia="zh-CN"/>
          </w:rPr>
          <w:t>(三)、质量监控与评估</w:t>
        </w:r>
        <w:r>
          <w:tab/>
        </w:r>
        <w:r>
          <w:fldChar w:fldCharType="begin"/>
        </w:r>
        <w:r>
          <w:instrText xml:space="preserve"> PAGEREF _Toc12712 \h </w:instrText>
        </w:r>
        <w:r>
          <w:fldChar w:fldCharType="separate"/>
        </w:r>
        <w:r>
          <w:t>64</w:t>
        </w:r>
        <w:r>
          <w:fldChar w:fldCharType="end"/>
        </w:r>
      </w:hyperlink>
    </w:p>
    <w:p>
      <w:pPr>
        <w:pStyle w:val="TOC2"/>
        <w:tabs>
          <w:tab w:val="right" w:leader="dot" w:pos="8306"/>
        </w:tabs>
      </w:pPr>
      <w:hyperlink w:anchor="_Toc11510" w:history="1">
        <w:r>
          <w:rPr>
            <w:rFonts w:ascii="仿宋" w:eastAsia="仿宋" w:hAnsi="仿宋" w:cs="仿宋" w:hint="eastAsia"/>
            <w:lang w:eastAsia="zh-CN"/>
          </w:rPr>
          <w:t>(四)、质量改进计划</w:t>
        </w:r>
        <w:r>
          <w:tab/>
        </w:r>
        <w:r>
          <w:fldChar w:fldCharType="begin"/>
        </w:r>
        <w:r>
          <w:instrText xml:space="preserve"> PAGEREF _Toc11510 \h </w:instrText>
        </w:r>
        <w:r>
          <w:fldChar w:fldCharType="separate"/>
        </w:r>
        <w:r>
          <w:t>64</w:t>
        </w:r>
        <w:r>
          <w:fldChar w:fldCharType="end"/>
        </w:r>
      </w:hyperlink>
    </w:p>
    <w:p>
      <w:pPr>
        <w:pStyle w:val="TOC1"/>
        <w:tabs>
          <w:tab w:val="right" w:leader="dot" w:pos="8306"/>
        </w:tabs>
      </w:pPr>
      <w:hyperlink w:anchor="_Toc24619" w:history="1">
        <w:r>
          <w:rPr>
            <w:rFonts w:ascii="仿宋" w:eastAsia="仿宋" w:hAnsi="仿宋" w:cs="仿宋" w:hint="eastAsia"/>
            <w:lang w:eastAsia="zh-CN"/>
          </w:rPr>
          <w:t>十三、质量管理与控制</w:t>
        </w:r>
        <w:r>
          <w:tab/>
        </w:r>
        <w:r>
          <w:fldChar w:fldCharType="begin"/>
        </w:r>
        <w:r>
          <w:instrText xml:space="preserve"> PAGEREF _Toc24619 \h </w:instrText>
        </w:r>
        <w:r>
          <w:fldChar w:fldCharType="separate"/>
        </w:r>
        <w:r>
          <w:t>66</w:t>
        </w:r>
        <w:r>
          <w:fldChar w:fldCharType="end"/>
        </w:r>
      </w:hyperlink>
    </w:p>
    <w:p>
      <w:pPr>
        <w:pStyle w:val="TOC2"/>
        <w:tabs>
          <w:tab w:val="right" w:leader="dot" w:pos="8306"/>
        </w:tabs>
      </w:pPr>
      <w:hyperlink w:anchor="_Toc18973" w:history="1">
        <w:r>
          <w:rPr>
            <w:rFonts w:ascii="仿宋" w:eastAsia="仿宋" w:hAnsi="仿宋" w:cs="仿宋" w:hint="eastAsia"/>
            <w:lang w:eastAsia="zh-CN"/>
          </w:rPr>
          <w:t>(一)、质量管理体系建设</w:t>
        </w:r>
        <w:r>
          <w:tab/>
        </w:r>
        <w:r>
          <w:fldChar w:fldCharType="begin"/>
        </w:r>
        <w:r>
          <w:instrText xml:space="preserve"> PAGEREF _Toc18973 \h </w:instrText>
        </w:r>
        <w:r>
          <w:fldChar w:fldCharType="separate"/>
        </w:r>
        <w:r>
          <w:t>66</w:t>
        </w:r>
        <w:r>
          <w:fldChar w:fldCharType="end"/>
        </w:r>
      </w:hyperlink>
    </w:p>
    <w:p>
      <w:pPr>
        <w:pStyle w:val="TOC2"/>
        <w:tabs>
          <w:tab w:val="right" w:leader="dot" w:pos="8306"/>
        </w:tabs>
      </w:pPr>
      <w:hyperlink w:anchor="_Toc26823" w:history="1">
        <w:r>
          <w:rPr>
            <w:rFonts w:ascii="仿宋" w:eastAsia="仿宋" w:hAnsi="仿宋" w:cs="仿宋" w:hint="eastAsia"/>
            <w:lang w:eastAsia="zh-CN"/>
          </w:rPr>
          <w:t>(二)、质量控制措施</w:t>
        </w:r>
        <w:r>
          <w:tab/>
        </w:r>
        <w:r>
          <w:fldChar w:fldCharType="begin"/>
        </w:r>
        <w:r>
          <w:instrText xml:space="preserve"> PAGEREF _Toc26823 \h </w:instrText>
        </w:r>
        <w:r>
          <w:fldChar w:fldCharType="separate"/>
        </w:r>
        <w:r>
          <w:t>67</w:t>
        </w:r>
        <w:r>
          <w:fldChar w:fldCharType="end"/>
        </w:r>
      </w:hyperlink>
    </w:p>
    <w:p>
      <w:pPr>
        <w:pStyle w:val="TOC1"/>
        <w:tabs>
          <w:tab w:val="right" w:leader="dot" w:pos="8306"/>
        </w:tabs>
      </w:pPr>
      <w:hyperlink w:anchor="_Toc442" w:history="1">
        <w:r>
          <w:rPr>
            <w:rFonts w:ascii="仿宋" w:eastAsia="仿宋" w:hAnsi="仿宋" w:cs="仿宋" w:hint="eastAsia"/>
            <w:lang w:eastAsia="zh-CN"/>
          </w:rPr>
          <w:t>十四、合作与交流机制建立</w:t>
        </w:r>
        <w:r>
          <w:tab/>
        </w:r>
        <w:r>
          <w:fldChar w:fldCharType="begin"/>
        </w:r>
        <w:r>
          <w:instrText xml:space="preserve"> PAGEREF _Toc442 \h </w:instrText>
        </w:r>
        <w:r>
          <w:fldChar w:fldCharType="separate"/>
        </w:r>
        <w:r>
          <w:t>68</w:t>
        </w:r>
        <w:r>
          <w:fldChar w:fldCharType="end"/>
        </w:r>
      </w:hyperlink>
    </w:p>
    <w:p>
      <w:pPr>
        <w:pStyle w:val="TOC2"/>
        <w:tabs>
          <w:tab w:val="right" w:leader="dot" w:pos="8306"/>
        </w:tabs>
      </w:pPr>
      <w:hyperlink w:anchor="_Toc30911" w:history="1">
        <w:r>
          <w:rPr>
            <w:rFonts w:ascii="仿宋" w:eastAsia="仿宋" w:hAnsi="仿宋" w:cs="仿宋" w:hint="eastAsia"/>
            <w:lang w:eastAsia="zh-CN"/>
          </w:rPr>
          <w:t>(一)、合作伙伴选择与合作方式</w:t>
        </w:r>
        <w:r>
          <w:tab/>
        </w:r>
        <w:r>
          <w:fldChar w:fldCharType="begin"/>
        </w:r>
        <w:r>
          <w:instrText xml:space="preserve"> PAGEREF _Toc30911 \h </w:instrText>
        </w:r>
        <w:r>
          <w:fldChar w:fldCharType="separate"/>
        </w:r>
        <w:r>
          <w:t>68</w:t>
        </w:r>
        <w:r>
          <w:fldChar w:fldCharType="end"/>
        </w:r>
      </w:hyperlink>
    </w:p>
    <w:p>
      <w:pPr>
        <w:pStyle w:val="TOC2"/>
        <w:tabs>
          <w:tab w:val="right" w:leader="dot" w:pos="8306"/>
        </w:tabs>
      </w:pPr>
      <w:hyperlink w:anchor="_Toc11267" w:history="1">
        <w:r>
          <w:rPr>
            <w:rFonts w:ascii="仿宋" w:eastAsia="仿宋" w:hAnsi="仿宋" w:cs="仿宋" w:hint="eastAsia"/>
            <w:lang w:eastAsia="zh-CN"/>
          </w:rPr>
          <w:t>(二)、交流与合作平台搭建</w:t>
        </w:r>
        <w:r>
          <w:tab/>
        </w:r>
        <w:r>
          <w:fldChar w:fldCharType="begin"/>
        </w:r>
        <w:r>
          <w:instrText xml:space="preserve"> PAGEREF _Toc11267 \h </w:instrText>
        </w:r>
        <w:r>
          <w:fldChar w:fldCharType="separate"/>
        </w:r>
        <w:r>
          <w:t>70</w:t>
        </w:r>
        <w:r>
          <w:fldChar w:fldCharType="end"/>
        </w:r>
      </w:hyperlink>
    </w:p>
    <w:p>
      <w:pPr>
        <w:pStyle w:val="TOC1"/>
        <w:tabs>
          <w:tab w:val="right" w:leader="dot" w:pos="8306"/>
        </w:tabs>
      </w:pPr>
      <w:hyperlink w:anchor="_Toc28526" w:history="1">
        <w:r>
          <w:rPr>
            <w:rFonts w:ascii="仿宋" w:eastAsia="仿宋" w:hAnsi="仿宋" w:cs="仿宋" w:hint="eastAsia"/>
            <w:lang w:eastAsia="zh-CN"/>
          </w:rPr>
          <w:t>十五、创新驱动与持续发展</w:t>
        </w:r>
        <w:r>
          <w:tab/>
        </w:r>
        <w:r>
          <w:fldChar w:fldCharType="begin"/>
        </w:r>
        <w:r>
          <w:instrText xml:space="preserve"> PAGEREF _Toc28526 \h </w:instrText>
        </w:r>
        <w:r>
          <w:fldChar w:fldCharType="separate"/>
        </w:r>
        <w:r>
          <w:t>71</w:t>
        </w:r>
        <w:r>
          <w:fldChar w:fldCharType="end"/>
        </w:r>
      </w:hyperlink>
    </w:p>
    <w:p>
      <w:pPr>
        <w:pStyle w:val="TOC2"/>
        <w:tabs>
          <w:tab w:val="right" w:leader="dot" w:pos="8306"/>
        </w:tabs>
      </w:pPr>
      <w:hyperlink w:anchor="_Toc23295" w:history="1">
        <w:r>
          <w:rPr>
            <w:rFonts w:ascii="仿宋" w:eastAsia="仿宋" w:hAnsi="仿宋" w:cs="仿宋" w:hint="eastAsia"/>
            <w:lang w:eastAsia="zh-CN"/>
          </w:rPr>
          <w:t>(一)、创新驱动战略实施</w:t>
        </w:r>
        <w:r>
          <w:tab/>
        </w:r>
        <w:r>
          <w:fldChar w:fldCharType="begin"/>
        </w:r>
        <w:r>
          <w:instrText xml:space="preserve"> PAGEREF _Toc23295 \h </w:instrText>
        </w:r>
        <w:r>
          <w:fldChar w:fldCharType="separate"/>
        </w:r>
        <w:r>
          <w:t>71</w:t>
        </w:r>
        <w:r>
          <w:fldChar w:fldCharType="end"/>
        </w:r>
      </w:hyperlink>
    </w:p>
    <w:p>
      <w:pPr>
        <w:pStyle w:val="TOC2"/>
        <w:tabs>
          <w:tab w:val="right" w:leader="dot" w:pos="8306"/>
        </w:tabs>
      </w:pPr>
      <w:hyperlink w:anchor="_Toc20101" w:history="1">
        <w:r>
          <w:rPr>
            <w:rFonts w:ascii="仿宋" w:eastAsia="仿宋" w:hAnsi="仿宋" w:cs="仿宋" w:hint="eastAsia"/>
            <w:lang w:eastAsia="zh-CN"/>
          </w:rPr>
          <w:t>(二)、持续发展路径探索</w:t>
        </w:r>
        <w:r>
          <w:tab/>
        </w:r>
        <w:r>
          <w:fldChar w:fldCharType="begin"/>
        </w:r>
        <w:r>
          <w:instrText xml:space="preserve"> PAGEREF _Toc20101 \h </w:instrText>
        </w:r>
        <w:r>
          <w:fldChar w:fldCharType="separate"/>
        </w:r>
        <w:r>
          <w:t>73</w:t>
        </w:r>
        <w:r>
          <w:fldChar w:fldCharType="end"/>
        </w:r>
      </w:hyperlink>
    </w:p>
    <w:p>
      <w:pPr>
        <w:pStyle w:val="TOC1"/>
        <w:tabs>
          <w:tab w:val="right" w:leader="dot" w:pos="8306"/>
        </w:tabs>
      </w:pPr>
      <w:hyperlink w:anchor="_Toc2613" w:history="1">
        <w:r>
          <w:rPr>
            <w:rFonts w:ascii="仿宋" w:eastAsia="仿宋" w:hAnsi="仿宋" w:cs="仿宋" w:hint="eastAsia"/>
            <w:lang w:eastAsia="zh-CN"/>
          </w:rPr>
          <w:t>十六、设施与设备管理</w:t>
        </w:r>
        <w:r>
          <w:tab/>
        </w:r>
        <w:r>
          <w:fldChar w:fldCharType="begin"/>
        </w:r>
        <w:r>
          <w:instrText xml:space="preserve"> PAGEREF _Toc2613 \h </w:instrText>
        </w:r>
        <w:r>
          <w:fldChar w:fldCharType="separate"/>
        </w:r>
        <w:r>
          <w:t>77</w:t>
        </w:r>
        <w:r>
          <w:fldChar w:fldCharType="end"/>
        </w:r>
      </w:hyperlink>
    </w:p>
    <w:p>
      <w:pPr>
        <w:pStyle w:val="TOC2"/>
        <w:tabs>
          <w:tab w:val="right" w:leader="dot" w:pos="8306"/>
        </w:tabs>
      </w:pPr>
      <w:hyperlink w:anchor="_Toc10636" w:history="1">
        <w:r>
          <w:rPr>
            <w:rFonts w:ascii="仿宋" w:eastAsia="仿宋" w:hAnsi="仿宋" w:cs="仿宋" w:hint="eastAsia"/>
            <w:lang w:eastAsia="zh-CN"/>
          </w:rPr>
          <w:t>(一)、设施规划与配置</w:t>
        </w:r>
        <w:r>
          <w:tab/>
        </w:r>
        <w:r>
          <w:fldChar w:fldCharType="begin"/>
        </w:r>
        <w:r>
          <w:instrText xml:space="preserve"> PAGEREF _Toc10636 \h </w:instrText>
        </w:r>
        <w:r>
          <w:fldChar w:fldCharType="separate"/>
        </w:r>
        <w:r>
          <w:t>77</w:t>
        </w:r>
        <w:r>
          <w:fldChar w:fldCharType="end"/>
        </w:r>
      </w:hyperlink>
    </w:p>
    <w:p>
      <w:pPr>
        <w:pStyle w:val="TOC2"/>
        <w:tabs>
          <w:tab w:val="right" w:leader="dot" w:pos="8306"/>
        </w:tabs>
      </w:pPr>
      <w:hyperlink w:anchor="_Toc21701" w:history="1">
        <w:r>
          <w:rPr>
            <w:rFonts w:ascii="仿宋" w:eastAsia="仿宋" w:hAnsi="仿宋" w:cs="仿宋" w:hint="eastAsia"/>
            <w:lang w:eastAsia="zh-CN"/>
          </w:rPr>
          <w:t>(二)、设备采购与维护管理</w:t>
        </w:r>
        <w:r>
          <w:tab/>
        </w:r>
        <w:r>
          <w:fldChar w:fldCharType="begin"/>
        </w:r>
        <w:r>
          <w:instrText xml:space="preserve"> PAGEREF _Toc21701 \h </w:instrText>
        </w:r>
        <w:r>
          <w:fldChar w:fldCharType="separate"/>
        </w:r>
        <w:r>
          <w:t>78</w:t>
        </w:r>
        <w:r>
          <w:fldChar w:fldCharType="end"/>
        </w:r>
      </w:hyperlink>
    </w:p>
    <w:p>
      <w:pPr>
        <w:pStyle w:val="TOC2"/>
        <w:tabs>
          <w:tab w:val="right" w:leader="dot" w:pos="8306"/>
        </w:tabs>
      </w:pPr>
      <w:hyperlink w:anchor="_Toc30218" w:history="1">
        <w:r>
          <w:rPr>
            <w:rFonts w:ascii="仿宋" w:eastAsia="仿宋" w:hAnsi="仿宋" w:cs="仿宋" w:hint="eastAsia"/>
            <w:lang w:eastAsia="zh-CN"/>
          </w:rPr>
          <w:t>(三)、设施设备升级策略</w:t>
        </w:r>
        <w:r>
          <w:tab/>
        </w:r>
        <w:r>
          <w:fldChar w:fldCharType="begin"/>
        </w:r>
        <w:r>
          <w:instrText xml:space="preserve"> PAGEREF _Toc30218 \h </w:instrText>
        </w:r>
        <w:r>
          <w:fldChar w:fldCharType="separate"/>
        </w:r>
        <w:r>
          <w:t>78</w:t>
        </w:r>
        <w:r>
          <w:fldChar w:fldCharType="end"/>
        </w:r>
      </w:hyperlink>
    </w:p>
    <w:p>
      <w:pPr>
        <w:pStyle w:val="TOC1"/>
        <w:tabs>
          <w:tab w:val="right" w:leader="dot" w:pos="8306"/>
        </w:tabs>
      </w:pPr>
      <w:hyperlink w:anchor="_Toc11611" w:history="1">
        <w:r>
          <w:rPr>
            <w:rFonts w:ascii="仿宋" w:eastAsia="仿宋" w:hAnsi="仿宋" w:cs="仿宋" w:hint="eastAsia"/>
            <w:lang w:eastAsia="zh-CN"/>
          </w:rPr>
          <w:t>十七、企业合规与伦理</w:t>
        </w:r>
        <w:r>
          <w:tab/>
        </w:r>
        <w:r>
          <w:fldChar w:fldCharType="begin"/>
        </w:r>
        <w:r>
          <w:instrText xml:space="preserve"> PAGEREF _Toc11611 \h </w:instrText>
        </w:r>
        <w:r>
          <w:fldChar w:fldCharType="separate"/>
        </w:r>
        <w:r>
          <w:t>79</w:t>
        </w:r>
        <w:r>
          <w:fldChar w:fldCharType="end"/>
        </w:r>
      </w:hyperlink>
    </w:p>
    <w:p>
      <w:pPr>
        <w:pStyle w:val="TOC2"/>
        <w:tabs>
          <w:tab w:val="right" w:leader="dot" w:pos="8306"/>
        </w:tabs>
      </w:pPr>
      <w:hyperlink w:anchor="_Toc27194" w:history="1">
        <w:r>
          <w:rPr>
            <w:rFonts w:ascii="仿宋" w:eastAsia="仿宋" w:hAnsi="仿宋" w:cs="仿宋" w:hint="eastAsia"/>
            <w:lang w:eastAsia="zh-CN"/>
          </w:rPr>
          <w:t>(一)、合规政策与程序</w:t>
        </w:r>
        <w:r>
          <w:tab/>
        </w:r>
        <w:r>
          <w:fldChar w:fldCharType="begin"/>
        </w:r>
        <w:r>
          <w:instrText xml:space="preserve"> PAGEREF _Toc27194 \h </w:instrText>
        </w:r>
        <w:r>
          <w:fldChar w:fldCharType="separate"/>
        </w:r>
        <w:r>
          <w:t>79</w:t>
        </w:r>
        <w:r>
          <w:fldChar w:fldCharType="end"/>
        </w:r>
      </w:hyperlink>
    </w:p>
    <w:p>
      <w:pPr>
        <w:pStyle w:val="TOC2"/>
        <w:tabs>
          <w:tab w:val="right" w:leader="dot" w:pos="8306"/>
        </w:tabs>
      </w:pPr>
      <w:hyperlink w:anchor="_Toc11926" w:history="1">
        <w:r>
          <w:rPr>
            <w:rFonts w:ascii="仿宋" w:eastAsia="仿宋" w:hAnsi="仿宋" w:cs="仿宋" w:hint="eastAsia"/>
            <w:lang w:eastAsia="zh-CN"/>
          </w:rPr>
          <w:t>(二)、伦理规范与培训</w:t>
        </w:r>
        <w:r>
          <w:tab/>
        </w:r>
        <w:r>
          <w:fldChar w:fldCharType="begin"/>
        </w:r>
        <w:r>
          <w:instrText xml:space="preserve"> PAGEREF _Toc11926 \h </w:instrText>
        </w:r>
        <w:r>
          <w:fldChar w:fldCharType="separate"/>
        </w:r>
        <w:r>
          <w:t>80</w:t>
        </w:r>
        <w:r>
          <w:fldChar w:fldCharType="end"/>
        </w:r>
      </w:hyperlink>
    </w:p>
    <w:p>
      <w:pPr>
        <w:pStyle w:val="TOC2"/>
        <w:tabs>
          <w:tab w:val="right" w:leader="dot" w:pos="8306"/>
        </w:tabs>
      </w:pPr>
      <w:hyperlink w:anchor="_Toc17989" w:history="1">
        <w:r>
          <w:rPr>
            <w:rFonts w:ascii="仿宋" w:eastAsia="仿宋" w:hAnsi="仿宋" w:cs="仿宋" w:hint="eastAsia"/>
            <w:lang w:eastAsia="zh-CN"/>
          </w:rPr>
          <w:t>(三)、合规风险评估</w:t>
        </w:r>
        <w:r>
          <w:tab/>
        </w:r>
        <w:r>
          <w:fldChar w:fldCharType="begin"/>
        </w:r>
        <w:r>
          <w:instrText xml:space="preserve"> PAGEREF _Toc17989 \h </w:instrText>
        </w:r>
        <w:r>
          <w:fldChar w:fldCharType="separate"/>
        </w:r>
        <w:r>
          <w:t>81</w:t>
        </w:r>
        <w:r>
          <w:fldChar w:fldCharType="end"/>
        </w:r>
      </w:hyperlink>
    </w:p>
    <w:p>
      <w:pPr>
        <w:pStyle w:val="TOC2"/>
        <w:tabs>
          <w:tab w:val="right" w:leader="dot" w:pos="8306"/>
        </w:tabs>
      </w:pPr>
      <w:hyperlink w:anchor="_Toc4063" w:history="1">
        <w:r>
          <w:rPr>
            <w:rFonts w:ascii="仿宋" w:eastAsia="仿宋" w:hAnsi="仿宋" w:cs="仿宋" w:hint="eastAsia"/>
            <w:lang w:eastAsia="zh-CN"/>
          </w:rPr>
          <w:t>(四)、合规监督与执行</w:t>
        </w:r>
        <w:r>
          <w:tab/>
        </w:r>
        <w:r>
          <w:fldChar w:fldCharType="begin"/>
        </w:r>
        <w:r>
          <w:instrText xml:space="preserve"> PAGEREF _Toc4063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393"/>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3831"/>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3096"/>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4474"/>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3237"/>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化纤坯布项目与土地用途规划：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化纤坯布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化纤坯布项目的容积率和建筑密度：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用地控制指标通常规定了容积率和建筑密度的要求。对于化纤坯布项目来说，这将影响建筑物的规模和高度。必须确保项目的设计符合容积率和建筑密度的限制，以遵守用地控制法规。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化纤坯布项目的建筑线限制：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用地控制指标还可能规定了建筑物与街道或相邻土地的距离，这被称为建筑线限制。化纤坯布项目必须遵守这些规定，以确保建筑的位置符合法规。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化纤坯布项目的环境影响和可持续性：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用地控制指标可能包括环境保护要求，例如绿地比例和污染防控措施。对于化纤坯布项目，这意味着必须考虑如何保护当地生态系统、水资源和空气质量，以确保项目的可持续性。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化纤坯布项目的规划和设计团队需要定期审查和更新用地控制指标，以确保项目的合规性。如果需要调整用地控制指标，必须与政府部门和相关利益相关者协商，以确保变更是合法的和有利于城市的发展。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在整个项目规划和实施过程中，与用地控制指标的合作和遵守是至关重要的。这有助于确保化纤坯布项目是一个合法、可持续且与城市规划一致的发展项目。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4634"/>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化纤坯布项目在满足用地控制指标的前提下，还需要考虑地总体要求。这些要求通常由城市规划部门或政府机构制定，旨在确保项目的建设与城市的整体发展目标一致。以下是与地总体要求相关的关键考虑因素：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化纤坯布项目需要评估可用地块的规模和形状，以确定是否满足地总体要求。某些城市规划可能要求项目具有特定的地块大小或形状，以适应城市发展的整体格局。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每个城市都有自己的规划目标和愿景，包括住宅区、商业区和工业区的平衡发展。化纤坯布项目需要与城市规划目标保持一致，以确保项目不会破坏城市的整体规划。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https://d.book118.com/578067135130006042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化纤坯布项目可行性建设方案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化纤坯布项目可行性建设方案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化纤坯布项目可行性建设方案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化纤坯布项目可行性建设方案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化纤坯布项目可行性建设方案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化纤坯布项目可行性建设方案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化纤坯布项目可行性建设方案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化纤坯布项目可行性建设方案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化纤坯布项目可行性建设方案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化纤坯布项目可行性建设方案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化纤坯布项目可行性建设方案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化纤坯布项目可行性建设方案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186652"/>
    <w:rsid w:val="191866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78067135130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2024-02-19T12:07:00Z</dcterms:created>
  <dcterms:modified xsi:type="dcterms:W3CDTF">2024-02-19T12:08:18Z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8A4CF629814A4405A7D6818E265ABC3E_11</vt:lpwstr>
  </property>
  <property fmtid="{D5CDD505-2E9C-101B-9397-08002B2CF9AE}" pid="3" name="KSOProductBuildVer">
    <vt:lpwstr>2052-12.1.0.16250</vt:lpwstr>
  </property>
</Properties>
</file>