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青蒿素类药物项目融资计划书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24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_Toc28244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22" w:history="1">
        <w:r>
          <w:rPr>
            <w:rFonts w:ascii="仿宋" w:eastAsia="仿宋" w:hAnsi="仿宋" w:cs="仿宋" w:hint="eastAsia"/>
            <w:lang w:eastAsia="zh-CN"/>
          </w:rPr>
          <w:t>一、青蒿素类药物项目概论</w:t>
        </w:r>
        <w:r>
          <w:tab/>
        </w:r>
        <w:r>
          <w:fldChar w:fldCharType="begin"/>
        </w:r>
        <w:r>
          <w:instrText xml:space="preserve"> PAGEREF _Toc4022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" w:history="1">
        <w:r>
          <w:rPr>
            <w:rFonts w:ascii="仿宋" w:eastAsia="仿宋" w:hAnsi="仿宋" w:cs="仿宋" w:hint="eastAsia"/>
            <w:lang w:eastAsia="zh-CN"/>
          </w:rPr>
          <w:t>(一)、青蒿素类药物项目提出的理由</w:t>
        </w:r>
        <w:r>
          <w:tab/>
        </w:r>
        <w:r>
          <w:fldChar w:fldCharType="begin"/>
        </w:r>
        <w:r>
          <w:instrText xml:space="preserve"> PAGEREF _Toc90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31" w:history="1">
        <w:r>
          <w:rPr>
            <w:rFonts w:ascii="仿宋" w:eastAsia="仿宋" w:hAnsi="仿宋" w:cs="仿宋" w:hint="eastAsia"/>
            <w:lang w:eastAsia="zh-CN"/>
          </w:rPr>
          <w:t>(二)、青蒿素类药物项目概述</w:t>
        </w:r>
        <w:r>
          <w:tab/>
        </w:r>
        <w:r>
          <w:fldChar w:fldCharType="begin"/>
        </w:r>
        <w:r>
          <w:instrText xml:space="preserve"> PAGEREF _Toc22531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2" w:history="1">
        <w:r>
          <w:rPr>
            <w:rFonts w:ascii="仿宋" w:eastAsia="仿宋" w:hAnsi="仿宋" w:cs="仿宋" w:hint="eastAsia"/>
            <w:lang w:eastAsia="zh-CN"/>
          </w:rPr>
          <w:t>(三)、青蒿素类药物项目总投资及资金构成</w:t>
        </w:r>
        <w:r>
          <w:tab/>
        </w:r>
        <w:r>
          <w:fldChar w:fldCharType="begin"/>
        </w:r>
        <w:r>
          <w:instrText xml:space="preserve"> PAGEREF _Toc7292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3" w:history="1">
        <w:r>
          <w:rPr>
            <w:rFonts w:ascii="仿宋" w:eastAsia="仿宋" w:hAnsi="仿宋" w:cs="仿宋" w:hint="eastAsia"/>
            <w:lang w:eastAsia="zh-CN"/>
          </w:rPr>
          <w:t>(四)、资金筹措方案</w:t>
        </w:r>
        <w:r>
          <w:tab/>
        </w:r>
        <w:r>
          <w:fldChar w:fldCharType="begin"/>
        </w:r>
        <w:r>
          <w:instrText xml:space="preserve"> PAGEREF _Toc21543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29" w:history="1">
        <w:r>
          <w:rPr>
            <w:rFonts w:ascii="仿宋" w:eastAsia="仿宋" w:hAnsi="仿宋" w:cs="仿宋" w:hint="eastAsia"/>
            <w:lang w:eastAsia="zh-CN"/>
          </w:rPr>
          <w:t>(五)、青蒿素类药物项目预期经济效益规划目标</w:t>
        </w:r>
        <w:r>
          <w:tab/>
        </w:r>
        <w:r>
          <w:fldChar w:fldCharType="begin"/>
        </w:r>
        <w:r>
          <w:instrText xml:space="preserve"> PAGEREF _Toc10129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1" w:history="1">
        <w:r>
          <w:rPr>
            <w:rFonts w:ascii="仿宋" w:eastAsia="仿宋" w:hAnsi="仿宋" w:cs="仿宋" w:hint="eastAsia"/>
            <w:lang w:eastAsia="zh-CN"/>
          </w:rPr>
          <w:t>(六)、青蒿素类药物项目建设进度规划</w:t>
        </w:r>
        <w:r>
          <w:tab/>
        </w:r>
        <w:r>
          <w:fldChar w:fldCharType="begin"/>
        </w:r>
        <w:r>
          <w:instrText xml:space="preserve"> PAGEREF _Toc24831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7" w:history="1">
        <w:r>
          <w:rPr>
            <w:rFonts w:ascii="仿宋" w:eastAsia="仿宋" w:hAnsi="仿宋" w:cs="仿宋" w:hint="eastAsia"/>
            <w:lang w:eastAsia="zh-CN"/>
          </w:rPr>
          <w:t>(七)、研究结论</w:t>
        </w:r>
        <w:r>
          <w:tab/>
        </w:r>
        <w:r>
          <w:fldChar w:fldCharType="begin"/>
        </w:r>
        <w:r>
          <w:instrText xml:space="preserve"> PAGEREF _Toc28897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16" w:history="1">
        <w:r>
          <w:rPr>
            <w:rFonts w:ascii="仿宋" w:eastAsia="仿宋" w:hAnsi="仿宋" w:cs="仿宋" w:hint="eastAsia"/>
            <w:lang w:eastAsia="zh-CN"/>
          </w:rPr>
          <w:t>二、建设风险评估分析</w:t>
        </w:r>
        <w:r>
          <w:tab/>
        </w:r>
        <w:r>
          <w:fldChar w:fldCharType="begin"/>
        </w:r>
        <w:r>
          <w:instrText xml:space="preserve"> PAGEREF _Toc18216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_Toc17214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20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_Toc24620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1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_Toc27651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90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_Toc7690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20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_Toc20220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87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_Toc20487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5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_Toc5751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9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_Toc5859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_Toc18715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37" w:history="1">
        <w:r>
          <w:rPr>
            <w:rFonts w:ascii="仿宋" w:eastAsia="仿宋" w:hAnsi="仿宋" w:cs="仿宋" w:hint="eastAsia"/>
            <w:lang w:eastAsia="zh-CN"/>
          </w:rPr>
          <w:t>三、青蒿素类药物运营管理及商业模式分析</w:t>
        </w:r>
        <w:r>
          <w:tab/>
        </w:r>
        <w:r>
          <w:fldChar w:fldCharType="begin"/>
        </w:r>
        <w:r>
          <w:instrText xml:space="preserve"> PAGEREF _Toc19437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7" w:history="1">
        <w:r>
          <w:rPr>
            <w:rFonts w:ascii="仿宋" w:eastAsia="仿宋" w:hAnsi="仿宋" w:cs="仿宋" w:hint="eastAsia"/>
            <w:lang w:eastAsia="zh-CN"/>
          </w:rPr>
          <w:t>(一)、青蒿素类药物数字化发展方案</w:t>
        </w:r>
        <w:r>
          <w:tab/>
        </w:r>
        <w:r>
          <w:fldChar w:fldCharType="begin"/>
        </w:r>
        <w:r>
          <w:instrText xml:space="preserve"> PAGEREF _Toc6967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7" w:history="1">
        <w:r>
          <w:rPr>
            <w:rFonts w:ascii="仿宋" w:eastAsia="仿宋" w:hAnsi="仿宋" w:cs="仿宋" w:hint="eastAsia"/>
            <w:lang w:eastAsia="zh-CN"/>
          </w:rPr>
          <w:t>(二)、青蒿素类药物新型运营方式</w:t>
        </w:r>
        <w:r>
          <w:tab/>
        </w:r>
        <w:r>
          <w:fldChar w:fldCharType="begin"/>
        </w:r>
        <w:r>
          <w:instrText xml:space="preserve"> PAGEREF _Toc31117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1" w:history="1">
        <w:r>
          <w:rPr>
            <w:rFonts w:ascii="仿宋" w:eastAsia="仿宋" w:hAnsi="仿宋" w:cs="仿宋" w:hint="eastAsia"/>
            <w:lang w:eastAsia="zh-CN"/>
          </w:rPr>
          <w:t>(三)、青蒿素类药物风险管理</w:t>
        </w:r>
        <w:r>
          <w:tab/>
        </w:r>
        <w:r>
          <w:fldChar w:fldCharType="begin"/>
        </w:r>
        <w:r>
          <w:instrText xml:space="preserve"> PAGEREF _Toc16281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50" w:history="1">
        <w:r>
          <w:rPr>
            <w:rFonts w:ascii="仿宋" w:eastAsia="仿宋" w:hAnsi="仿宋" w:cs="仿宋" w:hint="eastAsia"/>
            <w:lang w:eastAsia="zh-CN"/>
          </w:rPr>
          <w:t>四、战略制订框架</w:t>
        </w:r>
        <w:r>
          <w:tab/>
        </w:r>
        <w:r>
          <w:fldChar w:fldCharType="begin"/>
        </w:r>
        <w:r>
          <w:instrText xml:space="preserve"> PAGEREF _Toc14650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2" w:history="1">
        <w:r>
          <w:rPr>
            <w:rFonts w:ascii="仿宋" w:eastAsia="仿宋" w:hAnsi="仿宋" w:cs="仿宋" w:hint="eastAsia"/>
            <w:lang w:eastAsia="zh-CN"/>
          </w:rPr>
          <w:t>(一)、战略制订框架</w:t>
        </w:r>
        <w:r>
          <w:tab/>
        </w:r>
        <w:r>
          <w:fldChar w:fldCharType="begin"/>
        </w:r>
        <w:r>
          <w:instrText xml:space="preserve"> PAGEREF _Toc23612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38" w:history="1">
        <w:r>
          <w:rPr>
            <w:rFonts w:ascii="仿宋" w:eastAsia="仿宋" w:hAnsi="仿宋" w:cs="仿宋" w:hint="eastAsia"/>
            <w:lang w:eastAsia="zh-CN"/>
          </w:rPr>
          <w:t>五、青蒿素类药物行业企业业务流程管理</w:t>
        </w:r>
        <w:r>
          <w:tab/>
        </w:r>
        <w:r>
          <w:fldChar w:fldCharType="begin"/>
        </w:r>
        <w:r>
          <w:instrText xml:space="preserve"> PAGEREF _Toc10738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73" w:history="1">
        <w:r>
          <w:rPr>
            <w:rFonts w:ascii="仿宋" w:eastAsia="仿宋" w:hAnsi="仿宋" w:cs="仿宋" w:hint="eastAsia"/>
            <w:lang w:eastAsia="zh-CN"/>
          </w:rPr>
          <w:t>(一)、业务流程的建立</w:t>
        </w:r>
        <w:r>
          <w:tab/>
        </w:r>
        <w:r>
          <w:fldChar w:fldCharType="begin"/>
        </w:r>
        <w:r>
          <w:instrText xml:space="preserve"> PAGEREF _Toc10573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" w:history="1">
        <w:r>
          <w:rPr>
            <w:rFonts w:ascii="仿宋" w:eastAsia="仿宋" w:hAnsi="仿宋" w:cs="仿宋" w:hint="eastAsia"/>
            <w:lang w:eastAsia="zh-CN"/>
          </w:rPr>
          <w:t>(二)、业务流程的优化</w:t>
        </w:r>
        <w:r>
          <w:tab/>
        </w:r>
        <w:r>
          <w:fldChar w:fldCharType="begin"/>
        </w:r>
        <w:r>
          <w:instrText xml:space="preserve"> PAGEREF _Toc2995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47" w:history="1">
        <w:r>
          <w:rPr>
            <w:rFonts w:ascii="仿宋" w:eastAsia="仿宋" w:hAnsi="仿宋" w:cs="仿宋" w:hint="eastAsia"/>
            <w:lang w:eastAsia="zh-CN"/>
          </w:rPr>
          <w:t>(三)、业务流程的重组</w:t>
        </w:r>
        <w:r>
          <w:tab/>
        </w:r>
        <w:r>
          <w:fldChar w:fldCharType="begin"/>
        </w:r>
        <w:r>
          <w:instrText xml:space="preserve"> PAGEREF _Toc13647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67" w:history="1">
        <w:r>
          <w:rPr>
            <w:rFonts w:ascii="仿宋" w:eastAsia="仿宋" w:hAnsi="仿宋" w:cs="仿宋" w:hint="eastAsia"/>
            <w:lang w:eastAsia="zh-CN"/>
          </w:rPr>
          <w:t>六、青蒿素类药物项目投资主体概况</w:t>
        </w:r>
        <w:r>
          <w:tab/>
        </w:r>
        <w:r>
          <w:fldChar w:fldCharType="begin"/>
        </w:r>
        <w:r>
          <w:instrText xml:space="preserve"> PAGEREF _Toc12167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2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_Toc24422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29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_Toc10529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0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_Toc24860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9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_Toc22039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20" w:history="1">
        <w:r>
          <w:rPr>
            <w:rFonts w:ascii="仿宋" w:eastAsia="仿宋" w:hAnsi="仿宋" w:cs="仿宋" w:hint="eastAsia"/>
            <w:lang w:eastAsia="zh-CN"/>
          </w:rPr>
          <w:t>七、青蒿素类药物企业经营决策的流程</w:t>
        </w:r>
        <w:r>
          <w:tab/>
        </w:r>
        <w:r>
          <w:fldChar w:fldCharType="begin"/>
        </w:r>
        <w:r>
          <w:instrText xml:space="preserve"> PAGEREF _Toc19220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51" w:history="1">
        <w:r>
          <w:rPr>
            <w:rFonts w:ascii="仿宋" w:eastAsia="仿宋" w:hAnsi="仿宋" w:cs="仿宋" w:hint="eastAsia"/>
            <w:lang w:eastAsia="zh-CN"/>
          </w:rPr>
          <w:t>(一)、企业经营决策的流程</w:t>
        </w:r>
        <w:r>
          <w:tab/>
        </w:r>
        <w:r>
          <w:fldChar w:fldCharType="begin"/>
        </w:r>
        <w:r>
          <w:instrText xml:space="preserve"> PAGEREF _Toc12351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48" w:history="1">
        <w:r>
          <w:rPr>
            <w:rFonts w:ascii="仿宋" w:eastAsia="仿宋" w:hAnsi="仿宋" w:cs="仿宋" w:hint="eastAsia"/>
            <w:lang w:eastAsia="zh-CN"/>
          </w:rPr>
          <w:t>八、环境影响分析</w:t>
        </w:r>
        <w:r>
          <w:tab/>
        </w:r>
        <w:r>
          <w:fldChar w:fldCharType="begin"/>
        </w:r>
        <w:r>
          <w:instrText xml:space="preserve"> PAGEREF _Toc13448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4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_Toc19394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5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_Toc7045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2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_Toc9942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84" w:history="1">
        <w:r>
          <w:rPr>
            <w:rFonts w:ascii="仿宋" w:eastAsia="仿宋" w:hAnsi="仿宋" w:cs="仿宋" w:hint="eastAsia"/>
            <w:lang w:eastAsia="zh-CN"/>
          </w:rPr>
          <w:t>(四)、废弃物处理</w:t>
        </w:r>
        <w:r>
          <w:tab/>
        </w:r>
        <w:r>
          <w:fldChar w:fldCharType="begin"/>
        </w:r>
        <w:r>
          <w:instrText xml:space="preserve"> PAGEREF _Toc9284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645" w:history="1">
        <w:r>
          <w:rPr>
            <w:rFonts w:ascii="仿宋" w:eastAsia="仿宋" w:hAnsi="仿宋" w:cs="仿宋" w:hint="eastAsia"/>
            <w:lang w:eastAsia="zh-CN"/>
          </w:rPr>
          <w:t>(五)、特殊环境影响分析</w:t>
        </w:r>
        <w:r>
          <w:tab/>
        </w:r>
        <w:r>
          <w:fldChar w:fldCharType="begin"/>
        </w:r>
        <w:r>
          <w:instrText xml:space="preserve"> PAGEREF _Toc24645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3" w:history="1">
        <w:r>
          <w:rPr>
            <w:rFonts w:ascii="仿宋" w:eastAsia="仿宋" w:hAnsi="仿宋" w:cs="仿宋" w:hint="eastAsia"/>
            <w:lang w:eastAsia="zh-CN"/>
          </w:rPr>
          <w:t>(六)、清洁生产</w:t>
        </w:r>
        <w:r>
          <w:tab/>
        </w:r>
        <w:r>
          <w:fldChar w:fldCharType="begin"/>
        </w:r>
        <w:r>
          <w:instrText xml:space="preserve"> PAGEREF _Toc6163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7" w:history="1">
        <w:r>
          <w:rPr>
            <w:rFonts w:ascii="仿宋" w:eastAsia="仿宋" w:hAnsi="仿宋" w:cs="仿宋" w:hint="eastAsia"/>
            <w:lang w:eastAsia="zh-CN"/>
          </w:rPr>
          <w:t>(七)、青蒿素类药物项目建设对区域经济的影响</w:t>
        </w:r>
        <w:r>
          <w:tab/>
        </w:r>
        <w:r>
          <w:fldChar w:fldCharType="begin"/>
        </w:r>
        <w:r>
          <w:instrText xml:space="preserve"> PAGEREF _Toc21287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4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_Toc18594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12" w:history="1">
        <w:r>
          <w:rPr>
            <w:rFonts w:ascii="仿宋" w:eastAsia="仿宋" w:hAnsi="仿宋" w:cs="仿宋" w:hint="eastAsia"/>
            <w:lang w:eastAsia="zh-CN"/>
          </w:rPr>
          <w:t>九、青蒿素类药物项目选址可行性分析</w:t>
        </w:r>
        <w:r>
          <w:tab/>
        </w:r>
        <w:r>
          <w:fldChar w:fldCharType="begin"/>
        </w:r>
        <w:r>
          <w:instrText xml:space="preserve"> PAGEREF _Toc18812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6" w:history="1">
        <w:r>
          <w:rPr>
            <w:rFonts w:ascii="仿宋" w:eastAsia="仿宋" w:hAnsi="仿宋" w:cs="仿宋" w:hint="eastAsia"/>
            <w:lang w:eastAsia="zh-CN"/>
          </w:rPr>
          <w:t>(一)、青蒿素类药物项目选址原则</w:t>
        </w:r>
        <w:r>
          <w:tab/>
        </w:r>
        <w:r>
          <w:fldChar w:fldCharType="begin"/>
        </w:r>
        <w:r>
          <w:instrText xml:space="preserve"> PAGEREF _Toc25276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45" w:history="1">
        <w:r>
          <w:rPr>
            <w:rFonts w:ascii="仿宋" w:eastAsia="仿宋" w:hAnsi="仿宋" w:cs="仿宋" w:hint="eastAsia"/>
            <w:lang w:eastAsia="zh-CN"/>
          </w:rPr>
          <w:t>(二)、青蒿素类药物项目选址</w:t>
        </w:r>
        <w:r>
          <w:tab/>
        </w:r>
        <w:r>
          <w:fldChar w:fldCharType="begin"/>
        </w:r>
        <w:r>
          <w:instrText xml:space="preserve"> PAGEREF _Toc17545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6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_Toc21416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89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_Toc4389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82" w:history="1">
        <w:r>
          <w:rPr>
            <w:rFonts w:ascii="仿宋" w:eastAsia="仿宋" w:hAnsi="仿宋" w:cs="仿宋" w:hint="eastAsia"/>
            <w:lang w:eastAsia="zh-CN"/>
          </w:rPr>
          <w:t>(五)、用地总体要求</w:t>
        </w:r>
        <w:r>
          <w:tab/>
        </w:r>
        <w:r>
          <w:fldChar w:fldCharType="begin"/>
        </w:r>
        <w:r>
          <w:instrText xml:space="preserve"> PAGEREF _Toc16082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7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_Toc20307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20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_Toc11620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0" w:history="1">
        <w:r>
          <w:rPr>
            <w:rFonts w:ascii="仿宋" w:eastAsia="仿宋" w:hAnsi="仿宋" w:cs="仿宋" w:hint="eastAsia"/>
            <w:lang w:eastAsia="zh-CN"/>
          </w:rPr>
          <w:t>(八)、运输组成</w:t>
        </w:r>
        <w:r>
          <w:tab/>
        </w:r>
        <w:r>
          <w:fldChar w:fldCharType="begin"/>
        </w:r>
        <w:r>
          <w:instrText xml:space="preserve"> PAGEREF _Toc4070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5" w:history="1">
        <w:r>
          <w:rPr>
            <w:rFonts w:ascii="仿宋" w:eastAsia="仿宋" w:hAnsi="仿宋" w:cs="仿宋" w:hint="eastAsia"/>
            <w:lang w:eastAsia="zh-CN"/>
          </w:rPr>
          <w:t>(九)、选址综合评价</w:t>
        </w:r>
        <w:r>
          <w:tab/>
        </w:r>
        <w:r>
          <w:fldChar w:fldCharType="begin"/>
        </w:r>
        <w:r>
          <w:instrText xml:space="preserve"> PAGEREF _Toc12275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64" w:history="1">
        <w:r>
          <w:rPr>
            <w:rFonts w:ascii="仿宋" w:eastAsia="仿宋" w:hAnsi="仿宋" w:cs="仿宋" w:hint="eastAsia"/>
            <w:lang w:eastAsia="zh-CN"/>
          </w:rPr>
          <w:t>十、青蒿素类药物项目可持续性分析</w:t>
        </w:r>
        <w:r>
          <w:tab/>
        </w:r>
        <w:r>
          <w:fldChar w:fldCharType="begin"/>
        </w:r>
        <w:r>
          <w:instrText xml:space="preserve"> PAGEREF _Toc32764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8" w:history="1">
        <w:r>
          <w:rPr>
            <w:rFonts w:ascii="仿宋" w:eastAsia="仿宋" w:hAnsi="仿宋" w:cs="仿宋" w:hint="eastAsia"/>
            <w:lang w:eastAsia="zh-CN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_Toc10878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6" w:history="1">
        <w:r>
          <w:rPr>
            <w:rFonts w:ascii="仿宋" w:eastAsia="仿宋" w:hAnsi="仿宋" w:cs="仿宋" w:hint="eastAsia"/>
            <w:lang w:eastAsia="zh-CN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_Toc6546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" w:history="1">
        <w:r>
          <w:rPr>
            <w:rFonts w:ascii="仿宋" w:eastAsia="仿宋" w:hAnsi="仿宋" w:cs="仿宋" w:hint="eastAsia"/>
            <w:lang w:eastAsia="zh-CN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_Toc1340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17" w:history="1">
        <w:r>
          <w:rPr>
            <w:rFonts w:ascii="仿宋" w:eastAsia="仿宋" w:hAnsi="仿宋" w:cs="仿宋" w:hint="eastAsia"/>
            <w:lang w:eastAsia="zh-CN"/>
          </w:rPr>
          <w:t>十一、投资估算</w:t>
        </w:r>
        <w:r>
          <w:tab/>
        </w:r>
        <w:r>
          <w:fldChar w:fldCharType="begin"/>
        </w:r>
        <w:r>
          <w:instrText xml:space="preserve"> PAGEREF _Toc18817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2" w:history="1">
        <w:r>
          <w:rPr>
            <w:rFonts w:ascii="仿宋" w:eastAsia="仿宋" w:hAnsi="仿宋" w:cs="仿宋" w:hint="eastAsia"/>
            <w:lang w:eastAsia="zh-CN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_Toc4372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0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_Toc16040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02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_Toc9402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7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_Toc29447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3" w:history="1">
        <w:r>
          <w:rPr>
            <w:rFonts w:ascii="仿宋" w:eastAsia="仿宋" w:hAnsi="仿宋" w:cs="仿宋" w:hint="eastAsia"/>
            <w:lang w:eastAsia="zh-CN"/>
          </w:rPr>
          <w:t>(五)、青蒿素类药物项目总投资</w:t>
        </w:r>
        <w:r>
          <w:tab/>
        </w:r>
        <w:r>
          <w:fldChar w:fldCharType="begin"/>
        </w:r>
        <w:r>
          <w:instrText xml:space="preserve"> PAGEREF _Toc24513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4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_Toc18204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41" w:history="1">
        <w:r>
          <w:rPr>
            <w:rFonts w:ascii="仿宋" w:eastAsia="仿宋" w:hAnsi="仿宋" w:cs="仿宋" w:hint="eastAsia"/>
            <w:lang w:eastAsia="zh-CN"/>
          </w:rPr>
          <w:t>十二、市场营销策略</w:t>
        </w:r>
        <w:r>
          <w:tab/>
        </w:r>
        <w:r>
          <w:fldChar w:fldCharType="begin"/>
        </w:r>
        <w:r>
          <w:instrText xml:space="preserve"> PAGEREF _Toc11041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2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_Toc2242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" w:history="1">
        <w:r>
          <w:rPr>
            <w:rFonts w:ascii="仿宋" w:eastAsia="仿宋" w:hAnsi="仿宋" w:cs="仿宋" w:hint="eastAsia"/>
            <w:lang w:eastAsia="zh-CN"/>
          </w:rPr>
          <w:t>(二)、市场定位</w:t>
        </w:r>
        <w:r>
          <w:tab/>
        </w:r>
        <w:r>
          <w:fldChar w:fldCharType="begin"/>
        </w:r>
        <w:r>
          <w:instrText xml:space="preserve"> PAGEREF _Toc2815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4" w:history="1">
        <w:r>
          <w:rPr>
            <w:rFonts w:ascii="仿宋" w:eastAsia="仿宋" w:hAnsi="仿宋" w:cs="仿宋" w:hint="eastAsia"/>
            <w:lang w:eastAsia="zh-CN"/>
          </w:rPr>
          <w:t>(三)、产品定价策略</w:t>
        </w:r>
        <w:r>
          <w:tab/>
        </w:r>
        <w:r>
          <w:fldChar w:fldCharType="begin"/>
        </w:r>
        <w:r>
          <w:instrText xml:space="preserve"> PAGEREF _Toc19034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9" w:history="1">
        <w:r>
          <w:rPr>
            <w:rFonts w:ascii="仿宋" w:eastAsia="仿宋" w:hAnsi="仿宋" w:cs="仿宋" w:hint="eastAsia"/>
            <w:lang w:eastAsia="zh-CN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_Toc13249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25" w:history="1">
        <w:r>
          <w:rPr>
            <w:rFonts w:ascii="仿宋" w:eastAsia="仿宋" w:hAnsi="仿宋" w:cs="仿宋" w:hint="eastAsia"/>
            <w:lang w:eastAsia="zh-CN"/>
          </w:rPr>
          <w:t>(五)、促销与广告策略</w:t>
        </w:r>
        <w:r>
          <w:tab/>
        </w:r>
        <w:r>
          <w:fldChar w:fldCharType="begin"/>
        </w:r>
        <w:r>
          <w:instrText xml:space="preserve"> PAGEREF _Toc21525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92" w:history="1">
        <w:r>
          <w:rPr>
            <w:rFonts w:ascii="仿宋" w:eastAsia="仿宋" w:hAnsi="仿宋" w:cs="仿宋" w:hint="eastAsia"/>
            <w:lang w:eastAsia="zh-CN"/>
          </w:rPr>
          <w:t>(六)、售后服务策略</w:t>
        </w:r>
        <w:r>
          <w:tab/>
        </w:r>
        <w:r>
          <w:fldChar w:fldCharType="begin"/>
        </w:r>
        <w:r>
          <w:instrText xml:space="preserve"> PAGEREF _Toc9392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5" w:history="1">
        <w:r>
          <w:rPr>
            <w:rFonts w:ascii="仿宋" w:eastAsia="仿宋" w:hAnsi="仿宋" w:cs="仿宋" w:hint="eastAsia"/>
            <w:lang w:eastAsia="zh-CN"/>
          </w:rPr>
          <w:t>十三、组织架构分析</w:t>
        </w:r>
        <w:r>
          <w:tab/>
        </w:r>
        <w:r>
          <w:fldChar w:fldCharType="begin"/>
        </w:r>
        <w:r>
          <w:instrText xml:space="preserve"> PAGEREF _Toc2185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3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_Toc23733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31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_Toc7931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95" w:history="1">
        <w:r>
          <w:rPr>
            <w:rFonts w:ascii="仿宋" w:eastAsia="仿宋" w:hAnsi="仿宋" w:cs="仿宋" w:hint="eastAsia"/>
            <w:lang w:eastAsia="zh-CN"/>
          </w:rPr>
          <w:t>十四、工艺技术分析</w:t>
        </w:r>
        <w:r>
          <w:tab/>
        </w:r>
        <w:r>
          <w:fldChar w:fldCharType="begin"/>
        </w:r>
        <w:r>
          <w:instrText xml:space="preserve"> PAGEREF _Toc8695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2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_Toc26892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0" w:history="1">
        <w:r>
          <w:rPr>
            <w:rFonts w:ascii="仿宋" w:eastAsia="仿宋" w:hAnsi="仿宋" w:cs="仿宋" w:hint="eastAsia"/>
            <w:lang w:eastAsia="zh-CN"/>
          </w:rPr>
          <w:t>(二)、青蒿素类药物项目技术工艺分析</w:t>
        </w:r>
        <w:r>
          <w:tab/>
        </w:r>
        <w:r>
          <w:fldChar w:fldCharType="begin"/>
        </w:r>
        <w:r>
          <w:instrText xml:space="preserve"> PAGEREF _Toc23390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5" w:history="1">
        <w:r>
          <w:rPr>
            <w:rFonts w:ascii="仿宋" w:eastAsia="仿宋" w:hAnsi="仿宋" w:cs="仿宋" w:hint="eastAsia"/>
            <w:lang w:eastAsia="zh-CN"/>
          </w:rPr>
          <w:t>(三)、青蒿素类药物项目技术流程</w:t>
        </w:r>
        <w:r>
          <w:tab/>
        </w:r>
        <w:r>
          <w:fldChar w:fldCharType="begin"/>
        </w:r>
        <w:r>
          <w:instrText xml:space="preserve"> PAGEREF _Toc18085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32" w:history="1">
        <w:r>
          <w:rPr>
            <w:rFonts w:ascii="仿宋" w:eastAsia="仿宋" w:hAnsi="仿宋" w:cs="仿宋" w:hint="eastAsia"/>
            <w:lang w:eastAsia="zh-CN"/>
          </w:rPr>
          <w:t>十五、招标方案</w:t>
        </w:r>
        <w:r>
          <w:tab/>
        </w:r>
        <w:r>
          <w:fldChar w:fldCharType="begin"/>
        </w:r>
        <w:r>
          <w:instrText xml:space="preserve"> PAGEREF _Toc13132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75" w:history="1">
        <w:r>
          <w:rPr>
            <w:rFonts w:ascii="仿宋" w:eastAsia="仿宋" w:hAnsi="仿宋" w:cs="仿宋" w:hint="eastAsia"/>
            <w:lang w:eastAsia="zh-CN"/>
          </w:rPr>
          <w:t>(一)、青蒿素类药物项目招标依据</w:t>
        </w:r>
        <w:r>
          <w:tab/>
        </w:r>
        <w:r>
          <w:fldChar w:fldCharType="begin"/>
        </w:r>
        <w:r>
          <w:instrText xml:space="preserve"> PAGEREF _Toc16975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4" w:history="1">
        <w:r>
          <w:rPr>
            <w:rFonts w:ascii="仿宋" w:eastAsia="仿宋" w:hAnsi="仿宋" w:cs="仿宋" w:hint="eastAsia"/>
            <w:lang w:eastAsia="zh-CN"/>
          </w:rPr>
          <w:t>(二)、青蒿素类药物项目招标范围</w:t>
        </w:r>
        <w:r>
          <w:tab/>
        </w:r>
        <w:r>
          <w:fldChar w:fldCharType="begin"/>
        </w:r>
        <w:r>
          <w:instrText xml:space="preserve"> PAGEREF _Toc13584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3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_Toc24933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6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_Toc25296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0160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_Toc20160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82" w:history="1">
        <w:r>
          <w:rPr>
            <w:rFonts w:ascii="仿宋" w:eastAsia="仿宋" w:hAnsi="仿宋" w:cs="仿宋" w:hint="eastAsia"/>
            <w:lang w:eastAsia="zh-CN"/>
          </w:rPr>
          <w:t>十六、供应链可持续性</w:t>
        </w:r>
        <w:r>
          <w:tab/>
        </w:r>
        <w:r>
          <w:fldChar w:fldCharType="begin"/>
        </w:r>
        <w:r>
          <w:instrText xml:space="preserve"> PAGEREF _Toc28682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0" w:history="1">
        <w:r>
          <w:rPr>
            <w:rFonts w:ascii="仿宋" w:eastAsia="仿宋" w:hAnsi="仿宋" w:cs="仿宋" w:hint="eastAsia"/>
            <w:lang w:eastAsia="zh-CN"/>
          </w:rPr>
          <w:t>(一)、供应链可持续性评估</w:t>
        </w:r>
        <w:r>
          <w:tab/>
        </w:r>
        <w:r>
          <w:fldChar w:fldCharType="begin"/>
        </w:r>
        <w:r>
          <w:instrText xml:space="preserve"> PAGEREF _Toc31690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9" w:history="1">
        <w:r>
          <w:rPr>
            <w:rFonts w:ascii="仿宋" w:eastAsia="仿宋" w:hAnsi="仿宋" w:cs="仿宋" w:hint="eastAsia"/>
            <w:lang w:eastAsia="zh-CN"/>
          </w:rPr>
          <w:t>(二)、供应商合作与责任管理</w:t>
        </w:r>
        <w:r>
          <w:tab/>
        </w:r>
        <w:r>
          <w:fldChar w:fldCharType="begin"/>
        </w:r>
        <w:r>
          <w:instrText xml:space="preserve"> PAGEREF _Toc27869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7" w:history="1">
        <w:r>
          <w:rPr>
            <w:rFonts w:ascii="仿宋" w:eastAsia="仿宋" w:hAnsi="仿宋" w:cs="仿宋" w:hint="eastAsia"/>
            <w:lang w:eastAsia="zh-CN"/>
          </w:rPr>
          <w:t>(三)、库存优化与物流创新</w:t>
        </w:r>
        <w:r>
          <w:tab/>
        </w:r>
        <w:r>
          <w:fldChar w:fldCharType="begin"/>
        </w:r>
        <w:r>
          <w:instrText xml:space="preserve"> PAGEREF _Toc29467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52" w:history="1">
        <w:r>
          <w:rPr>
            <w:rFonts w:ascii="仿宋" w:eastAsia="仿宋" w:hAnsi="仿宋" w:cs="仿宋" w:hint="eastAsia"/>
            <w:lang w:eastAsia="zh-CN"/>
          </w:rPr>
          <w:t>十七、青蒿素类药物项目安全现状评价报告的后续管理</w:t>
        </w:r>
        <w:r>
          <w:tab/>
        </w:r>
        <w:r>
          <w:fldChar w:fldCharType="begin"/>
        </w:r>
        <w:r>
          <w:instrText xml:space="preserve"> PAGEREF _Toc20652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7" w:history="1">
        <w:r>
          <w:rPr>
            <w:rFonts w:ascii="仿宋" w:eastAsia="仿宋" w:hAnsi="仿宋" w:cs="仿宋" w:hint="eastAsia"/>
            <w:lang w:eastAsia="zh-CN"/>
          </w:rPr>
          <w:t>(一)、后续管理目的</w:t>
        </w:r>
        <w:r>
          <w:tab/>
        </w:r>
        <w:r>
          <w:fldChar w:fldCharType="begin"/>
        </w:r>
        <w:r>
          <w:instrText xml:space="preserve"> PAGEREF _Toc12557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" w:history="1">
        <w:r>
          <w:rPr>
            <w:rFonts w:ascii="仿宋" w:eastAsia="仿宋" w:hAnsi="仿宋" w:cs="仿宋" w:hint="eastAsia"/>
            <w:lang w:eastAsia="zh-CN"/>
          </w:rPr>
          <w:t>(二)、后续管理程序</w:t>
        </w:r>
        <w:r>
          <w:tab/>
        </w:r>
        <w:r>
          <w:fldChar w:fldCharType="begin"/>
        </w:r>
        <w:r>
          <w:instrText xml:space="preserve"> PAGEREF _Toc1762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7" w:history="1">
        <w:r>
          <w:rPr>
            <w:rFonts w:ascii="仿宋" w:eastAsia="仿宋" w:hAnsi="仿宋" w:cs="仿宋" w:hint="eastAsia"/>
            <w:lang w:eastAsia="zh-CN"/>
          </w:rPr>
          <w:t>(三)、后续管理内容</w:t>
        </w:r>
        <w:r>
          <w:tab/>
        </w:r>
        <w:r>
          <w:fldChar w:fldCharType="begin"/>
        </w:r>
        <w:r>
          <w:instrText xml:space="preserve"> PAGEREF _Toc14827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6" w:history="1">
        <w:r>
          <w:rPr>
            <w:rFonts w:ascii="仿宋" w:eastAsia="仿宋" w:hAnsi="仿宋" w:cs="仿宋" w:hint="eastAsia"/>
            <w:lang w:eastAsia="zh-CN"/>
          </w:rPr>
          <w:t>(四)、后续管理人员</w:t>
        </w:r>
        <w:r>
          <w:tab/>
        </w:r>
        <w:r>
          <w:fldChar w:fldCharType="begin"/>
        </w:r>
        <w:r>
          <w:instrText xml:space="preserve"> PAGEREF _Toc30436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75" w:history="1">
        <w:r>
          <w:rPr>
            <w:rFonts w:ascii="仿宋" w:eastAsia="仿宋" w:hAnsi="仿宋" w:cs="仿宋" w:hint="eastAsia"/>
            <w:lang w:eastAsia="zh-CN"/>
          </w:rPr>
          <w:t>(五)、后续管理要求</w:t>
        </w:r>
        <w:r>
          <w:tab/>
        </w:r>
        <w:r>
          <w:fldChar w:fldCharType="begin"/>
        </w:r>
        <w:r>
          <w:instrText xml:space="preserve"> PAGEREF _Toc8875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" w:history="1">
        <w:r>
          <w:rPr>
            <w:rFonts w:ascii="仿宋" w:eastAsia="仿宋" w:hAnsi="仿宋" w:cs="仿宋" w:hint="eastAsia"/>
            <w:lang w:eastAsia="zh-CN"/>
          </w:rPr>
          <w:t>(六)、后续管理措施</w:t>
        </w:r>
        <w:r>
          <w:tab/>
        </w:r>
        <w:r>
          <w:fldChar w:fldCharType="begin"/>
        </w:r>
        <w:r>
          <w:instrText xml:space="preserve"> PAGEREF _Toc2158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8" w:history="1">
        <w:r>
          <w:rPr>
            <w:rFonts w:ascii="仿宋" w:eastAsia="仿宋" w:hAnsi="仿宋" w:cs="仿宋" w:hint="eastAsia"/>
            <w:lang w:eastAsia="zh-CN"/>
          </w:rPr>
          <w:t>(七)、后续管理实施</w:t>
        </w:r>
        <w:r>
          <w:tab/>
        </w:r>
        <w:r>
          <w:fldChar w:fldCharType="begin"/>
        </w:r>
        <w:r>
          <w:instrText xml:space="preserve"> PAGEREF _Toc10318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0" w:history="1">
        <w:r>
          <w:rPr>
            <w:rFonts w:ascii="仿宋" w:eastAsia="仿宋" w:hAnsi="仿宋" w:cs="仿宋" w:hint="eastAsia"/>
            <w:lang w:eastAsia="zh-CN"/>
          </w:rPr>
          <w:t>(八)、后续管理评价</w:t>
        </w:r>
        <w:r>
          <w:tab/>
        </w:r>
        <w:r>
          <w:fldChar w:fldCharType="begin"/>
        </w:r>
        <w:r>
          <w:instrText xml:space="preserve"> PAGEREF _Toc28650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48" w:history="1">
        <w:r>
          <w:rPr>
            <w:rFonts w:ascii="仿宋" w:eastAsia="仿宋" w:hAnsi="仿宋" w:cs="仿宋" w:hint="eastAsia"/>
            <w:lang w:eastAsia="zh-CN"/>
          </w:rPr>
          <w:t>(九)、后续管理修改</w:t>
        </w:r>
        <w:r>
          <w:tab/>
        </w:r>
        <w:r>
          <w:fldChar w:fldCharType="begin"/>
        </w:r>
        <w:r>
          <w:instrText xml:space="preserve"> PAGEREF _Toc4948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90" w:history="1">
        <w:r>
          <w:rPr>
            <w:rFonts w:ascii="仿宋" w:eastAsia="仿宋" w:hAnsi="仿宋" w:cs="仿宋" w:hint="eastAsia"/>
            <w:lang w:eastAsia="zh-CN"/>
          </w:rPr>
          <w:t>(十)、后续管理更新</w:t>
        </w:r>
        <w:r>
          <w:tab/>
        </w:r>
        <w:r>
          <w:fldChar w:fldCharType="begin"/>
        </w:r>
        <w:r>
          <w:instrText xml:space="preserve"> PAGEREF _Toc10890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2" w:history="1">
        <w:r>
          <w:rPr>
            <w:rFonts w:ascii="仿宋" w:eastAsia="仿宋" w:hAnsi="仿宋" w:cs="仿宋" w:hint="eastAsia"/>
            <w:lang w:eastAsia="zh-CN"/>
          </w:rPr>
          <w:t>(十一)、后续管理退改</w:t>
        </w:r>
        <w:r>
          <w:tab/>
        </w:r>
        <w:r>
          <w:fldChar w:fldCharType="begin"/>
        </w:r>
        <w:r>
          <w:instrText xml:space="preserve"> PAGEREF _Toc20472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1" w:history="1">
        <w:r>
          <w:rPr>
            <w:rFonts w:ascii="仿宋" w:eastAsia="仿宋" w:hAnsi="仿宋" w:cs="仿宋" w:hint="eastAsia"/>
            <w:lang w:eastAsia="zh-CN"/>
          </w:rPr>
          <w:t>(十二)、后续管理风险</w:t>
        </w:r>
        <w:r>
          <w:tab/>
        </w:r>
        <w:r>
          <w:fldChar w:fldCharType="begin"/>
        </w:r>
        <w:r>
          <w:instrText xml:space="preserve"> PAGEREF _Toc4141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00" w:history="1">
        <w:r>
          <w:rPr>
            <w:rFonts w:ascii="仿宋" w:eastAsia="仿宋" w:hAnsi="仿宋" w:cs="仿宋" w:hint="eastAsia"/>
            <w:lang w:eastAsia="zh-CN"/>
          </w:rPr>
          <w:t>十八、青蒿素类药物行业供应链管理</w:t>
        </w:r>
        <w:r>
          <w:tab/>
        </w:r>
        <w:r>
          <w:fldChar w:fldCharType="begin"/>
        </w:r>
        <w:r>
          <w:instrText xml:space="preserve"> PAGEREF _Toc10500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12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_Toc20812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18" w:history="1">
        <w:r>
          <w:rPr>
            <w:rFonts w:ascii="仿宋" w:eastAsia="仿宋" w:hAnsi="仿宋" w:cs="仿宋" w:hint="eastAsia"/>
            <w:lang w:eastAsia="zh-CN"/>
          </w:rPr>
          <w:t>(二)、供应商选择和评估</w:t>
        </w:r>
        <w:r>
          <w:tab/>
        </w:r>
        <w:r>
          <w:fldChar w:fldCharType="begin"/>
        </w:r>
        <w:r>
          <w:instrText xml:space="preserve"> PAGEREF _Toc17018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7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_Toc10637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8" w:history="1">
        <w:r>
          <w:rPr>
            <w:rFonts w:ascii="仿宋" w:eastAsia="仿宋" w:hAnsi="仿宋" w:cs="仿宋" w:hint="eastAsia"/>
            <w:lang w:eastAsia="zh-CN"/>
          </w:rPr>
          <w:t>(四)、物流和配送</w:t>
        </w:r>
        <w:r>
          <w:tab/>
        </w:r>
        <w:r>
          <w:fldChar w:fldCharType="begin"/>
        </w:r>
        <w:r>
          <w:instrText xml:space="preserve"> PAGEREF _Toc6768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33" w:history="1">
        <w:r>
          <w:rPr>
            <w:rFonts w:ascii="仿宋" w:eastAsia="仿宋" w:hAnsi="仿宋" w:cs="仿宋" w:hint="eastAsia"/>
            <w:lang w:eastAsia="zh-CN"/>
          </w:rPr>
          <w:t>(五)、信息技术支持</w:t>
        </w:r>
        <w:r>
          <w:tab/>
        </w:r>
        <w:r>
          <w:fldChar w:fldCharType="begin"/>
        </w:r>
        <w:r>
          <w:instrText xml:space="preserve"> PAGEREF _Toc5033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84" w:history="1">
        <w:r>
          <w:rPr>
            <w:rFonts w:ascii="仿宋" w:eastAsia="仿宋" w:hAnsi="仿宋" w:cs="仿宋" w:hint="eastAsia"/>
            <w:lang w:eastAsia="zh-CN"/>
          </w:rPr>
          <w:t>(六)、供应链绩效评估</w:t>
        </w:r>
        <w:r>
          <w:tab/>
        </w:r>
        <w:r>
          <w:fldChar w:fldCharType="begin"/>
        </w:r>
        <w:r>
          <w:instrText xml:space="preserve"> PAGEREF _Toc18884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30" w:history="1">
        <w:r>
          <w:rPr>
            <w:rFonts w:ascii="仿宋" w:eastAsia="仿宋" w:hAnsi="仿宋" w:cs="仿宋" w:hint="eastAsia"/>
            <w:lang w:eastAsia="zh-CN"/>
          </w:rPr>
          <w:t>十九、社会和环境责任</w:t>
        </w:r>
        <w:r>
          <w:tab/>
        </w:r>
        <w:r>
          <w:fldChar w:fldCharType="begin"/>
        </w:r>
        <w:r>
          <w:instrText xml:space="preserve"> PAGEREF _Toc29130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3" w:history="1">
        <w:r>
          <w:rPr>
            <w:rFonts w:ascii="仿宋" w:eastAsia="仿宋" w:hAnsi="仿宋" w:cs="仿宋" w:hint="eastAsia"/>
            <w:lang w:eastAsia="zh-CN"/>
          </w:rPr>
          <w:t>(一)、社会责任青蒿素类药物项目</w:t>
        </w:r>
        <w:r>
          <w:tab/>
        </w:r>
        <w:r>
          <w:fldChar w:fldCharType="begin"/>
        </w:r>
        <w:r>
          <w:instrText xml:space="preserve"> PAGEREF _Toc19363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91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_Toc30091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7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_Toc2537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80" w:history="1">
        <w:r>
          <w:rPr>
            <w:rFonts w:ascii="仿宋" w:eastAsia="仿宋" w:hAnsi="仿宋" w:cs="仿宋" w:hint="eastAsia"/>
            <w:lang w:eastAsia="zh-CN"/>
          </w:rPr>
          <w:t>二十、青蒿素类药物项目工艺及设备分析</w:t>
        </w:r>
        <w:r>
          <w:tab/>
        </w:r>
        <w:r>
          <w:fldChar w:fldCharType="begin"/>
        </w:r>
        <w:r>
          <w:instrText xml:space="preserve"> PAGEREF _Toc11580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7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_Toc7657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" w:history="1">
        <w:r>
          <w:rPr>
            <w:rFonts w:ascii="仿宋" w:eastAsia="仿宋" w:hAnsi="仿宋" w:cs="仿宋" w:hint="eastAsia"/>
            <w:lang w:eastAsia="zh-CN"/>
          </w:rPr>
          <w:t>(二)、青蒿素类药物项目工艺技术设计方案</w:t>
        </w:r>
        <w:r>
          <w:tab/>
        </w:r>
        <w:r>
          <w:fldChar w:fldCharType="begin"/>
        </w:r>
        <w:r>
          <w:instrText xml:space="preserve"> PAGEREF _Toc2083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7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_Toc28707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24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022"/>
      <w:r>
        <w:rPr>
          <w:rFonts w:ascii="仿宋" w:eastAsia="仿宋" w:hAnsi="仿宋" w:cs="仿宋" w:hint="eastAsia"/>
          <w:sz w:val="28"/>
          <w:lang w:eastAsia="zh-CN"/>
        </w:rPr>
        <w:t>一、青蒿素类药物项目概论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90"/>
      <w:r>
        <w:rPr>
          <w:rFonts w:ascii="仿宋" w:eastAsia="仿宋" w:hAnsi="仿宋" w:cs="仿宋" w:hint="eastAsia"/>
          <w:lang w:eastAsia="zh-CN"/>
        </w:rPr>
        <w:t>(一)、青蒿素类药物项目提出的理由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青蒿素类药物项目旨在积极应对行业面临的挑战和机遇，通过深入推进青蒿素类药物行业，促进技术创新和产业水平的提升，推动整个行业的发展。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青蒿素类药物项目计划加强与国内外产业、研究机构、政府等各方面的合作，建立更紧密的合作关系，共同应对行业发展中的挑战，提升整体合作水平。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青蒿素类药物项目将致力于搭建一个开放、高效的合作平台，为各方提供信息交流、资源共享、青蒿素类药物项目对接等多方位服务，促进更密切的合作。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https://d.book118.com/578072070073006042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青蒿素类药物项目融资计划书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青蒿素类药物项目融资计划书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青蒿素类药物项目融资计划书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青蒿素类药物项目融资计划书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青蒿素类药物项目融资计划书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C543BB"/>
    <w:rsid w:val="22C543BB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78072070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2024-02-23T11:59:00Z</dcterms:created>
  <dcterms:modified xsi:type="dcterms:W3CDTF">2024-02-23T11:59:27Z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8EA5313732E6408E94993FC7D34D5D3B_11</vt:lpwstr>
  </property>
  <property fmtid="{D5CDD505-2E9C-101B-9397-08002B2CF9AE}" pid="3" name="KSOProductBuildVer">
    <vt:lpwstr>2052-12.1.0.16250</vt:lpwstr>
  </property>
</Properties>
</file>