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B7B47" w:rsidP="00FB7B47" w14:paraId="1CFCC0D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B7B47">
        <w:rPr>
          <w:rFonts w:ascii="华文中宋" w:eastAsia="华文中宋" w:hAnsi="华文中宋"/>
          <w:b/>
          <w:sz w:val="30"/>
        </w:rPr>
        <w:t>2024</w:t>
      </w:r>
      <w:r w:rsidRPr="00FB7B47">
        <w:rPr>
          <w:rFonts w:ascii="华文中宋" w:eastAsia="华文中宋" w:hAnsi="华文中宋"/>
          <w:b/>
          <w:sz w:val="30"/>
        </w:rPr>
        <w:t>年哈尔滨东轻特种材料有限责任公司人员招聘考试题库及答案解析</w:t>
      </w:r>
    </w:p>
    <w:p w:rsidR="00A77B3E" w14:paraId="277F006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E3F326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97D82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发展乡村旅游缺少资金支持，这一难题亟需破解。乡村旅游景区是多方位开放式区域，属于公共空间。改善发展环境，政府义不容辞，可通过整合财政资金，促进景区提档升级，鼓励各地采取以奖代补、先建后补的形式加大财政支持力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可通过撬动金融资金，搭建银行和政府的对接平台，解决经营主体的贷款难题，加大对乡村旅游的信贷力度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还可通过</w:t>
      </w:r>
      <w:r w:rsidRPr="00E0697D">
        <w:rPr>
          <w:rFonts w:ascii="Times New Roman" w:eastAsia="微软雅黑" w:hAnsi="微软雅黑" w:cs="宋体" w:hint="eastAsia"/>
          <w:szCs w:val="18"/>
        </w:rPr>
        <w:t>PPP</w:t>
      </w:r>
      <w:r w:rsidRPr="00E0697D">
        <w:rPr>
          <w:rFonts w:ascii="Times New Roman" w:eastAsia="微软雅黑" w:hAnsi="微软雅黑" w:cs="宋体" w:hint="eastAsia"/>
          <w:szCs w:val="18"/>
        </w:rPr>
        <w:t>、众筹等新型融资模式鼓励社会资本进入。让乡村旅游有人投、建得好、管得好。</w:t>
      </w:r>
    </w:p>
    <w:p w:rsidR="00E0697D" w14:paraId="0EF4A3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这段文字重点强调的是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A1FAC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、资金匮乏难题严重影响乡村旅游发展</w:t>
      </w:r>
    </w:p>
    <w:p w:rsidR="00E0697D" w14:paraId="0C1814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、乡村旅游的建设和管理需要资金支持</w:t>
      </w:r>
    </w:p>
    <w:p w:rsidR="00E0697D" w14:paraId="12C588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、充分发挥不同资金渠道间的优势互补</w:t>
      </w:r>
    </w:p>
    <w:p w:rsidR="00E0697D" w14:paraId="3F17E0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、发展乡村旅游急需推进多渠道投融资</w:t>
      </w:r>
    </w:p>
    <w:p w:rsidR="00E0697D" w14:paraId="120F88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8EBBE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句提出观点，即发展乡村旅游的资金问题亟需解决。接下来通过三个并列分句具体展开，分别从政府、银行、新兴融资模式方面提出了解决的办法，故文段重点强调的是发展乡村旅游急需多渠道的投融资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6FBAC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飞扬公司开发的操作系统及相应的智能手机发展迅猛，然而近来一些</w:t>
      </w:r>
      <w:r w:rsidRPr="00E0697D">
        <w:rPr>
          <w:rFonts w:ascii="Times New Roman" w:eastAsia="微软雅黑" w:hAnsi="微软雅黑" w:cs="宋体" w:hint="eastAsia"/>
          <w:szCs w:val="18"/>
        </w:rPr>
        <w:t>IT</w:t>
      </w:r>
      <w:r w:rsidRPr="00E0697D">
        <w:rPr>
          <w:rFonts w:ascii="Times New Roman" w:eastAsia="微软雅黑" w:hAnsi="微软雅黑" w:cs="宋体" w:hint="eastAsia"/>
          <w:szCs w:val="18"/>
        </w:rPr>
        <w:t>公司通过专利权直接或间接向飞扬公司发难，如通过索取专利使用费抬高飞扬公司硬件生产商的成本，禁止其销售等。飞扬公司在操作系统的开发过程中对专利问题的马虎态度，已成为制约其发展的阿喀琉斯之踵。</w:t>
      </w:r>
    </w:p>
    <w:p w:rsidR="00E0697D" w14:paraId="0024F2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文中的“阿喀琉斯之踵”寓指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468ED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、技术上的缺陷</w:t>
      </w:r>
    </w:p>
    <w:p w:rsidR="00E0697D" w14:paraId="687F10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、设计上的败笔</w:t>
      </w:r>
    </w:p>
    <w:p w:rsidR="00E0697D" w14:paraId="6DACB8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、应用上的漏洞</w:t>
      </w:r>
    </w:p>
    <w:p w:rsidR="00E0697D" w14:paraId="1627C3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、法律上的软肋</w:t>
      </w:r>
    </w:p>
    <w:p w:rsidR="00E0697D" w14:paraId="0E75C2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6BCF99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阿喀琉斯之踵”出现在文末。分析“阿喀琉斯之踵”的前文语境，前文讲飞扬公司技术方面发展迅猛，但其他公司会在专利权方面向其发难，对专利问题的马虎态度成为制约其发展的阿喀琉斯之踵，由此可知“对专利问题的马虎态度”就是“阿喀琉斯之踵”。第二步，对比选项。“专利问题”涉及的是法律层面的专利权，并非是“技术”“设计”和“应用”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AC01E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没有人再怀疑人类已经进入信息时代。在这样史无前例的成就中，新的危机却悄悄萌发了。美国思想家梭罗曾说过：“我们热切地挖掘了大西洋隧道。期望新旧大陆更为密切地接近，实际上传来的最新消息不过是阿德莱亲王打了个哈欠。“危险正是在这里。</w:t>
      </w:r>
    </w:p>
    <w:p w:rsidR="00E0697D" w14:paraId="276880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这段文字中所说的“危险”是指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F07ECF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、信息太多，传播太快，为造成人们预想不到的危机</w:t>
      </w:r>
    </w:p>
    <w:p w:rsidR="00E0697D" w14:paraId="1E1AB9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、信息过剩会降低信息的质量，影响双方密切的接近</w:t>
      </w:r>
    </w:p>
    <w:p w:rsidR="00E0697D" w14:paraId="0247F0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、信息的快速传播，使人们无法判断某些信息之间的本质区别</w:t>
      </w:r>
    </w:p>
    <w:p w:rsidR="00E0697D" w14:paraId="1CEBB6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、剩余信息的快速传播，将可能湮没真正有价值的信息</w:t>
      </w:r>
    </w:p>
    <w:p w:rsidR="00E0697D" w14:paraId="19B371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41B0F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危险”出现在最后一句。分析“危险”的上文语境。前文通过梭罗说的话“期望新旧大陆更为密切地接近，实际上传来的最新消息不过是阿德莱亲王打了个哈欠”可知，最终得到的是无用的信息，所以无用的信息会使有用的信息得不到有效传达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项是“危险”所指的内容。故选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36E4B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策略博弈的本质在于参与者的决策相互依存，这种相互作用通过两种方式体现出来：第一种方式是序贯发生，参与者轮流出招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第二种方式是同时发生，参与者同时出招。但是不论如何，每个人必须明白这个博弈中还存在着其他的积极参与者，每个人都要将自己置身在他人的立场上，来评估自己的这一步行动会带来什么结果。</w:t>
      </w:r>
    </w:p>
    <w:p w:rsidR="00E0697D" w14:paraId="6DF0A5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下列说法与这段文字相符的是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0D17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、策略博弈的本质在于团体协作</w:t>
      </w:r>
    </w:p>
    <w:p w:rsidR="00E0697D" w14:paraId="45392F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、博弈的过程中参与者相互影响制约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https://d.book118.com/578077041042006027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paraId="1D15B4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B47" w14:paraId="75AE70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paraId="64BADE27" w14:textId="10DBAC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7B47" w14:paraId="57C0E41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paraId="68AE0E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B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textId="10DBAC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7B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7B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:rsidP="00E002BD" w14:textId="10DBAC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7B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paraId="041EE4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paraId="40B5F0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paraId="56FACC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7B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1498"/>
    <w:rsid w:val="007675BD"/>
    <w:rsid w:val="009C641C"/>
    <w:rsid w:val="00A77B3E"/>
    <w:rsid w:val="00B65318"/>
    <w:rsid w:val="00CA2A55"/>
    <w:rsid w:val="00E002BD"/>
    <w:rsid w:val="00E0697D"/>
    <w:rsid w:val="00FB7B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CF0FB9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B7B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B7B47"/>
    <w:rPr>
      <w:sz w:val="18"/>
      <w:szCs w:val="18"/>
    </w:rPr>
  </w:style>
  <w:style w:type="paragraph" w:styleId="Footer">
    <w:name w:val="footer"/>
    <w:basedOn w:val="Normal"/>
    <w:link w:val="a0"/>
    <w:rsid w:val="00FB7B4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B7B47"/>
    <w:rPr>
      <w:sz w:val="18"/>
      <w:szCs w:val="18"/>
    </w:rPr>
  </w:style>
  <w:style w:type="character" w:styleId="PageNumber">
    <w:name w:val="page number"/>
    <w:basedOn w:val="DefaultParagraphFont"/>
    <w:rsid w:val="00FB7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78077041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4266</Words>
  <Characters>24318</Characters>
  <Application>Microsoft Office Word</Application>
  <DocSecurity>0</DocSecurity>
  <Lines>202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2024-01-17T07:28:00Z</dcterms:created>
  <dcterms:modified xsi:type="dcterms:W3CDTF">2024-01-17T07:28:00Z</dcterms:modified>
</cp:coreProperties>
</file>