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康复机器人项目建设总纲及方案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 w:history="1">
        <w:r>
          <w:rPr>
            <w:rFonts w:ascii="仿宋" w:eastAsia="仿宋" w:hAnsi="仿宋" w:cs="仿宋" w:hint="eastAsia"/>
            <w:lang w:eastAsia="zh-CN"/>
          </w:rPr>
          <w:t>概论</w:t>
        </w:r>
        <w:r>
          <w:tab/>
        </w:r>
        <w:r>
          <w:fldChar w:fldCharType="begin"/>
        </w:r>
        <w:r>
          <w:instrText xml:space="preserve"> PAGEREF _Toc203 \h </w:instrText>
        </w:r>
        <w:r>
          <w:fldChar w:fldCharType="separate"/>
        </w:r>
        <w:r>
          <w:t>3</w:t>
        </w:r>
        <w:r>
          <w:fldChar w:fldCharType="end"/>
        </w:r>
      </w:hyperlink>
    </w:p>
    <w:p>
      <w:pPr>
        <w:pStyle w:val="TOC1"/>
        <w:tabs>
          <w:tab w:val="right" w:leader="dot" w:pos="8306"/>
        </w:tabs>
      </w:pPr>
      <w:hyperlink w:anchor="_Toc8047" w:history="1">
        <w:r>
          <w:rPr>
            <w:rFonts w:ascii="仿宋" w:eastAsia="仿宋" w:hAnsi="仿宋" w:cs="仿宋" w:hint="eastAsia"/>
            <w:lang w:eastAsia="zh-CN"/>
          </w:rPr>
          <w:t>一、社会影响分析</w:t>
        </w:r>
        <w:r>
          <w:tab/>
        </w:r>
        <w:r>
          <w:fldChar w:fldCharType="begin"/>
        </w:r>
        <w:r>
          <w:instrText xml:space="preserve"> PAGEREF _Toc8047 \h </w:instrText>
        </w:r>
        <w:r>
          <w:fldChar w:fldCharType="separate"/>
        </w:r>
        <w:r>
          <w:t>3</w:t>
        </w:r>
        <w:r>
          <w:fldChar w:fldCharType="end"/>
        </w:r>
      </w:hyperlink>
    </w:p>
    <w:p>
      <w:pPr>
        <w:pStyle w:val="TOC2"/>
        <w:tabs>
          <w:tab w:val="right" w:leader="dot" w:pos="8306"/>
        </w:tabs>
      </w:pPr>
      <w:hyperlink w:anchor="_Toc14249" w:history="1">
        <w:r>
          <w:rPr>
            <w:rFonts w:ascii="仿宋" w:eastAsia="仿宋" w:hAnsi="仿宋" w:cs="仿宋" w:hint="eastAsia"/>
            <w:lang w:eastAsia="zh-CN"/>
          </w:rPr>
          <w:t>(一)、社会影响效果分析</w:t>
        </w:r>
        <w:r>
          <w:tab/>
        </w:r>
        <w:r>
          <w:fldChar w:fldCharType="begin"/>
        </w:r>
        <w:r>
          <w:instrText xml:space="preserve"> PAGEREF _Toc14249 \h </w:instrText>
        </w:r>
        <w:r>
          <w:fldChar w:fldCharType="separate"/>
        </w:r>
        <w:r>
          <w:t>3</w:t>
        </w:r>
        <w:r>
          <w:fldChar w:fldCharType="end"/>
        </w:r>
      </w:hyperlink>
    </w:p>
    <w:p>
      <w:pPr>
        <w:pStyle w:val="TOC2"/>
        <w:tabs>
          <w:tab w:val="right" w:leader="dot" w:pos="8306"/>
        </w:tabs>
      </w:pPr>
      <w:hyperlink w:anchor="_Toc2872" w:history="1">
        <w:r>
          <w:rPr>
            <w:rFonts w:ascii="仿宋" w:eastAsia="仿宋" w:hAnsi="仿宋" w:cs="仿宋" w:hint="eastAsia"/>
            <w:lang w:eastAsia="zh-CN"/>
          </w:rPr>
          <w:t>(二)、社会适应性分析</w:t>
        </w:r>
        <w:r>
          <w:tab/>
        </w:r>
        <w:r>
          <w:fldChar w:fldCharType="begin"/>
        </w:r>
        <w:r>
          <w:instrText xml:space="preserve"> PAGEREF _Toc2872 \h </w:instrText>
        </w:r>
        <w:r>
          <w:fldChar w:fldCharType="separate"/>
        </w:r>
        <w:r>
          <w:t>5</w:t>
        </w:r>
        <w:r>
          <w:fldChar w:fldCharType="end"/>
        </w:r>
      </w:hyperlink>
    </w:p>
    <w:p>
      <w:pPr>
        <w:pStyle w:val="TOC2"/>
        <w:tabs>
          <w:tab w:val="right" w:leader="dot" w:pos="8306"/>
        </w:tabs>
      </w:pPr>
      <w:hyperlink w:anchor="_Toc4550" w:history="1">
        <w:r>
          <w:rPr>
            <w:rFonts w:ascii="仿宋" w:eastAsia="仿宋" w:hAnsi="仿宋" w:cs="仿宋" w:hint="eastAsia"/>
            <w:lang w:eastAsia="zh-CN"/>
          </w:rPr>
          <w:t>(三)、社会风险及对策分析</w:t>
        </w:r>
        <w:r>
          <w:tab/>
        </w:r>
        <w:r>
          <w:fldChar w:fldCharType="begin"/>
        </w:r>
        <w:r>
          <w:instrText xml:space="preserve"> PAGEREF _Toc4550 \h </w:instrText>
        </w:r>
        <w:r>
          <w:fldChar w:fldCharType="separate"/>
        </w:r>
        <w:r>
          <w:t>7</w:t>
        </w:r>
        <w:r>
          <w:fldChar w:fldCharType="end"/>
        </w:r>
      </w:hyperlink>
    </w:p>
    <w:p>
      <w:pPr>
        <w:pStyle w:val="TOC1"/>
        <w:tabs>
          <w:tab w:val="right" w:leader="dot" w:pos="8306"/>
        </w:tabs>
      </w:pPr>
      <w:hyperlink w:anchor="_Toc14494" w:history="1">
        <w:r>
          <w:rPr>
            <w:rFonts w:ascii="仿宋" w:eastAsia="仿宋" w:hAnsi="仿宋" w:cs="仿宋" w:hint="eastAsia"/>
            <w:lang w:eastAsia="zh-CN"/>
          </w:rPr>
          <w:t>二、财务管理与成本控制</w:t>
        </w:r>
        <w:r>
          <w:tab/>
        </w:r>
        <w:r>
          <w:fldChar w:fldCharType="begin"/>
        </w:r>
        <w:r>
          <w:instrText xml:space="preserve"> PAGEREF _Toc14494 \h </w:instrText>
        </w:r>
        <w:r>
          <w:fldChar w:fldCharType="separate"/>
        </w:r>
        <w:r>
          <w:t>10</w:t>
        </w:r>
        <w:r>
          <w:fldChar w:fldCharType="end"/>
        </w:r>
      </w:hyperlink>
    </w:p>
    <w:p>
      <w:pPr>
        <w:pStyle w:val="TOC2"/>
        <w:tabs>
          <w:tab w:val="right" w:leader="dot" w:pos="8306"/>
        </w:tabs>
      </w:pPr>
      <w:hyperlink w:anchor="_Toc6654" w:history="1">
        <w:r>
          <w:rPr>
            <w:rFonts w:ascii="仿宋" w:eastAsia="仿宋" w:hAnsi="仿宋" w:cs="仿宋" w:hint="eastAsia"/>
            <w:lang w:eastAsia="zh-CN"/>
          </w:rPr>
          <w:t>(一)、财务管理体系建设</w:t>
        </w:r>
        <w:r>
          <w:tab/>
        </w:r>
        <w:r>
          <w:fldChar w:fldCharType="begin"/>
        </w:r>
        <w:r>
          <w:instrText xml:space="preserve"> PAGEREF _Toc6654 \h </w:instrText>
        </w:r>
        <w:r>
          <w:fldChar w:fldCharType="separate"/>
        </w:r>
        <w:r>
          <w:t>10</w:t>
        </w:r>
        <w:r>
          <w:fldChar w:fldCharType="end"/>
        </w:r>
      </w:hyperlink>
    </w:p>
    <w:p>
      <w:pPr>
        <w:pStyle w:val="TOC2"/>
        <w:tabs>
          <w:tab w:val="right" w:leader="dot" w:pos="8306"/>
        </w:tabs>
      </w:pPr>
      <w:hyperlink w:anchor="_Toc9174" w:history="1">
        <w:r>
          <w:rPr>
            <w:rFonts w:ascii="仿宋" w:eastAsia="仿宋" w:hAnsi="仿宋" w:cs="仿宋" w:hint="eastAsia"/>
            <w:lang w:eastAsia="zh-CN"/>
          </w:rPr>
          <w:t>(二)、成本控制措施</w:t>
        </w:r>
        <w:r>
          <w:tab/>
        </w:r>
        <w:r>
          <w:fldChar w:fldCharType="begin"/>
        </w:r>
        <w:r>
          <w:instrText xml:space="preserve"> PAGEREF _Toc9174 \h </w:instrText>
        </w:r>
        <w:r>
          <w:fldChar w:fldCharType="separate"/>
        </w:r>
        <w:r>
          <w:t>11</w:t>
        </w:r>
        <w:r>
          <w:fldChar w:fldCharType="end"/>
        </w:r>
      </w:hyperlink>
    </w:p>
    <w:p>
      <w:pPr>
        <w:pStyle w:val="TOC1"/>
        <w:tabs>
          <w:tab w:val="right" w:leader="dot" w:pos="8306"/>
        </w:tabs>
      </w:pPr>
      <w:hyperlink w:anchor="_Toc11607" w:history="1">
        <w:r>
          <w:rPr>
            <w:rFonts w:ascii="仿宋" w:eastAsia="仿宋" w:hAnsi="仿宋" w:cs="仿宋" w:hint="eastAsia"/>
            <w:lang w:eastAsia="zh-CN"/>
          </w:rPr>
          <w:t>三、环境和生态影响分析</w:t>
        </w:r>
        <w:r>
          <w:tab/>
        </w:r>
        <w:r>
          <w:fldChar w:fldCharType="begin"/>
        </w:r>
        <w:r>
          <w:instrText xml:space="preserve"> PAGEREF _Toc11607 \h </w:instrText>
        </w:r>
        <w:r>
          <w:fldChar w:fldCharType="separate"/>
        </w:r>
        <w:r>
          <w:t>13</w:t>
        </w:r>
        <w:r>
          <w:fldChar w:fldCharType="end"/>
        </w:r>
      </w:hyperlink>
    </w:p>
    <w:p>
      <w:pPr>
        <w:pStyle w:val="TOC2"/>
        <w:tabs>
          <w:tab w:val="right" w:leader="dot" w:pos="8306"/>
        </w:tabs>
      </w:pPr>
      <w:hyperlink w:anchor="_Toc18664" w:history="1">
        <w:r>
          <w:rPr>
            <w:rFonts w:ascii="仿宋" w:eastAsia="仿宋" w:hAnsi="仿宋" w:cs="仿宋" w:hint="eastAsia"/>
            <w:lang w:eastAsia="zh-CN"/>
          </w:rPr>
          <w:t>(一)、环境和生态现状</w:t>
        </w:r>
        <w:r>
          <w:tab/>
        </w:r>
        <w:r>
          <w:fldChar w:fldCharType="begin"/>
        </w:r>
        <w:r>
          <w:instrText xml:space="preserve"> PAGEREF _Toc18664 \h </w:instrText>
        </w:r>
        <w:r>
          <w:fldChar w:fldCharType="separate"/>
        </w:r>
        <w:r>
          <w:t>13</w:t>
        </w:r>
        <w:r>
          <w:fldChar w:fldCharType="end"/>
        </w:r>
      </w:hyperlink>
    </w:p>
    <w:p>
      <w:pPr>
        <w:pStyle w:val="TOC2"/>
        <w:tabs>
          <w:tab w:val="right" w:leader="dot" w:pos="8306"/>
        </w:tabs>
      </w:pPr>
      <w:hyperlink w:anchor="_Toc1643" w:history="1">
        <w:r>
          <w:rPr>
            <w:rFonts w:ascii="仿宋" w:eastAsia="仿宋" w:hAnsi="仿宋" w:cs="仿宋" w:hint="eastAsia"/>
            <w:lang w:eastAsia="zh-CN"/>
          </w:rPr>
          <w:t>(二)、生态环境影响分析</w:t>
        </w:r>
        <w:r>
          <w:tab/>
        </w:r>
        <w:r>
          <w:fldChar w:fldCharType="begin"/>
        </w:r>
        <w:r>
          <w:instrText xml:space="preserve"> PAGEREF _Toc1643 \h </w:instrText>
        </w:r>
        <w:r>
          <w:fldChar w:fldCharType="separate"/>
        </w:r>
        <w:r>
          <w:t>14</w:t>
        </w:r>
        <w:r>
          <w:fldChar w:fldCharType="end"/>
        </w:r>
      </w:hyperlink>
    </w:p>
    <w:p>
      <w:pPr>
        <w:pStyle w:val="TOC2"/>
        <w:tabs>
          <w:tab w:val="right" w:leader="dot" w:pos="8306"/>
        </w:tabs>
      </w:pPr>
      <w:hyperlink w:anchor="_Toc13295" w:history="1">
        <w:r>
          <w:rPr>
            <w:rFonts w:ascii="仿宋" w:eastAsia="仿宋" w:hAnsi="仿宋" w:cs="仿宋" w:hint="eastAsia"/>
            <w:lang w:eastAsia="zh-CN"/>
          </w:rPr>
          <w:t>(三)、生态环境保护措施</w:t>
        </w:r>
        <w:r>
          <w:tab/>
        </w:r>
        <w:r>
          <w:fldChar w:fldCharType="begin"/>
        </w:r>
        <w:r>
          <w:instrText xml:space="preserve"> PAGEREF _Toc13295 \h </w:instrText>
        </w:r>
        <w:r>
          <w:fldChar w:fldCharType="separate"/>
        </w:r>
        <w:r>
          <w:t>16</w:t>
        </w:r>
        <w:r>
          <w:fldChar w:fldCharType="end"/>
        </w:r>
      </w:hyperlink>
    </w:p>
    <w:p>
      <w:pPr>
        <w:pStyle w:val="TOC2"/>
        <w:tabs>
          <w:tab w:val="right" w:leader="dot" w:pos="8306"/>
        </w:tabs>
      </w:pPr>
      <w:hyperlink w:anchor="_Toc29992" w:history="1">
        <w:r>
          <w:rPr>
            <w:rFonts w:ascii="仿宋" w:eastAsia="仿宋" w:hAnsi="仿宋" w:cs="仿宋" w:hint="eastAsia"/>
            <w:lang w:eastAsia="zh-CN"/>
          </w:rPr>
          <w:t>(四)、地质灾害影响分析</w:t>
        </w:r>
        <w:r>
          <w:tab/>
        </w:r>
        <w:r>
          <w:fldChar w:fldCharType="begin"/>
        </w:r>
        <w:r>
          <w:instrText xml:space="preserve"> PAGEREF _Toc29992 \h </w:instrText>
        </w:r>
        <w:r>
          <w:fldChar w:fldCharType="separate"/>
        </w:r>
        <w:r>
          <w:t>17</w:t>
        </w:r>
        <w:r>
          <w:fldChar w:fldCharType="end"/>
        </w:r>
      </w:hyperlink>
    </w:p>
    <w:p>
      <w:pPr>
        <w:pStyle w:val="TOC2"/>
        <w:tabs>
          <w:tab w:val="right" w:leader="dot" w:pos="8306"/>
        </w:tabs>
      </w:pPr>
      <w:hyperlink w:anchor="_Toc8286" w:history="1">
        <w:r>
          <w:rPr>
            <w:rFonts w:ascii="仿宋" w:eastAsia="仿宋" w:hAnsi="仿宋" w:cs="仿宋" w:hint="eastAsia"/>
            <w:lang w:eastAsia="zh-CN"/>
          </w:rPr>
          <w:t>(五)、特殊环境影响</w:t>
        </w:r>
        <w:r>
          <w:tab/>
        </w:r>
        <w:r>
          <w:fldChar w:fldCharType="begin"/>
        </w:r>
        <w:r>
          <w:instrText xml:space="preserve"> PAGEREF _Toc8286 \h </w:instrText>
        </w:r>
        <w:r>
          <w:fldChar w:fldCharType="separate"/>
        </w:r>
        <w:r>
          <w:t>19</w:t>
        </w:r>
        <w:r>
          <w:fldChar w:fldCharType="end"/>
        </w:r>
      </w:hyperlink>
    </w:p>
    <w:p>
      <w:pPr>
        <w:pStyle w:val="TOC1"/>
        <w:tabs>
          <w:tab w:val="right" w:leader="dot" w:pos="8306"/>
        </w:tabs>
      </w:pPr>
      <w:hyperlink w:anchor="_Toc11659" w:history="1">
        <w:r>
          <w:rPr>
            <w:rFonts w:ascii="仿宋" w:eastAsia="仿宋" w:hAnsi="仿宋" w:cs="仿宋" w:hint="eastAsia"/>
            <w:lang w:eastAsia="zh-CN"/>
          </w:rPr>
          <w:t>四、康复机器人项目概论</w:t>
        </w:r>
        <w:r>
          <w:tab/>
        </w:r>
        <w:r>
          <w:fldChar w:fldCharType="begin"/>
        </w:r>
        <w:r>
          <w:instrText xml:space="preserve"> PAGEREF _Toc11659 \h </w:instrText>
        </w:r>
        <w:r>
          <w:fldChar w:fldCharType="separate"/>
        </w:r>
        <w:r>
          <w:t>20</w:t>
        </w:r>
        <w:r>
          <w:fldChar w:fldCharType="end"/>
        </w:r>
      </w:hyperlink>
    </w:p>
    <w:p>
      <w:pPr>
        <w:pStyle w:val="TOC2"/>
        <w:tabs>
          <w:tab w:val="right" w:leader="dot" w:pos="8306"/>
        </w:tabs>
      </w:pPr>
      <w:hyperlink w:anchor="_Toc1861" w:history="1">
        <w:r>
          <w:rPr>
            <w:rFonts w:ascii="仿宋" w:eastAsia="仿宋" w:hAnsi="仿宋" w:cs="仿宋" w:hint="eastAsia"/>
            <w:lang w:eastAsia="zh-CN"/>
          </w:rPr>
          <w:t>(一)、项目申报单位概况</w:t>
        </w:r>
        <w:r>
          <w:tab/>
        </w:r>
        <w:r>
          <w:fldChar w:fldCharType="begin"/>
        </w:r>
        <w:r>
          <w:instrText xml:space="preserve"> PAGEREF _Toc1861 \h </w:instrText>
        </w:r>
        <w:r>
          <w:fldChar w:fldCharType="separate"/>
        </w:r>
        <w:r>
          <w:t>20</w:t>
        </w:r>
        <w:r>
          <w:fldChar w:fldCharType="end"/>
        </w:r>
      </w:hyperlink>
    </w:p>
    <w:p>
      <w:pPr>
        <w:pStyle w:val="TOC2"/>
        <w:tabs>
          <w:tab w:val="right" w:leader="dot" w:pos="8306"/>
        </w:tabs>
      </w:pPr>
      <w:hyperlink w:anchor="_Toc11588" w:history="1">
        <w:r>
          <w:rPr>
            <w:rFonts w:ascii="仿宋" w:eastAsia="仿宋" w:hAnsi="仿宋" w:cs="仿宋" w:hint="eastAsia"/>
            <w:lang w:eastAsia="zh-CN"/>
          </w:rPr>
          <w:t>(二)、项目概况</w:t>
        </w:r>
        <w:r>
          <w:tab/>
        </w:r>
        <w:r>
          <w:fldChar w:fldCharType="begin"/>
        </w:r>
        <w:r>
          <w:instrText xml:space="preserve"> PAGEREF _Toc11588 \h </w:instrText>
        </w:r>
        <w:r>
          <w:fldChar w:fldCharType="separate"/>
        </w:r>
        <w:r>
          <w:t>21</w:t>
        </w:r>
        <w:r>
          <w:fldChar w:fldCharType="end"/>
        </w:r>
      </w:hyperlink>
    </w:p>
    <w:p>
      <w:pPr>
        <w:pStyle w:val="TOC1"/>
        <w:tabs>
          <w:tab w:val="right" w:leader="dot" w:pos="8306"/>
        </w:tabs>
      </w:pPr>
      <w:hyperlink w:anchor="_Toc15599" w:history="1">
        <w:r>
          <w:rPr>
            <w:rFonts w:ascii="仿宋" w:eastAsia="仿宋" w:hAnsi="仿宋" w:cs="仿宋" w:hint="eastAsia"/>
            <w:lang w:eastAsia="zh-CN"/>
          </w:rPr>
          <w:t>五、项目监理与质量保证</w:t>
        </w:r>
        <w:r>
          <w:tab/>
        </w:r>
        <w:r>
          <w:fldChar w:fldCharType="begin"/>
        </w:r>
        <w:r>
          <w:instrText xml:space="preserve"> PAGEREF _Toc15599 \h </w:instrText>
        </w:r>
        <w:r>
          <w:fldChar w:fldCharType="separate"/>
        </w:r>
        <w:r>
          <w:t>24</w:t>
        </w:r>
        <w:r>
          <w:fldChar w:fldCharType="end"/>
        </w:r>
      </w:hyperlink>
    </w:p>
    <w:p>
      <w:pPr>
        <w:pStyle w:val="TOC2"/>
        <w:tabs>
          <w:tab w:val="right" w:leader="dot" w:pos="8306"/>
        </w:tabs>
      </w:pPr>
      <w:hyperlink w:anchor="_Toc30563" w:history="1">
        <w:r>
          <w:rPr>
            <w:rFonts w:ascii="仿宋" w:eastAsia="仿宋" w:hAnsi="仿宋" w:cs="仿宋" w:hint="eastAsia"/>
            <w:lang w:eastAsia="zh-CN"/>
          </w:rPr>
          <w:t>(一)、监理体系构建</w:t>
        </w:r>
        <w:r>
          <w:tab/>
        </w:r>
        <w:r>
          <w:fldChar w:fldCharType="begin"/>
        </w:r>
        <w:r>
          <w:instrText xml:space="preserve"> PAGEREF _Toc30563 \h </w:instrText>
        </w:r>
        <w:r>
          <w:fldChar w:fldCharType="separate"/>
        </w:r>
        <w:r>
          <w:t>24</w:t>
        </w:r>
        <w:r>
          <w:fldChar w:fldCharType="end"/>
        </w:r>
      </w:hyperlink>
    </w:p>
    <w:p>
      <w:pPr>
        <w:pStyle w:val="TOC2"/>
        <w:tabs>
          <w:tab w:val="right" w:leader="dot" w:pos="8306"/>
        </w:tabs>
      </w:pPr>
      <w:hyperlink w:anchor="_Toc87" w:history="1">
        <w:r>
          <w:rPr>
            <w:rFonts w:ascii="仿宋" w:eastAsia="仿宋" w:hAnsi="仿宋" w:cs="仿宋" w:hint="eastAsia"/>
            <w:lang w:eastAsia="zh-CN"/>
          </w:rPr>
          <w:t>(二)、质量保证体系实施</w:t>
        </w:r>
        <w:r>
          <w:tab/>
        </w:r>
        <w:r>
          <w:fldChar w:fldCharType="begin"/>
        </w:r>
        <w:r>
          <w:instrText xml:space="preserve"> PAGEREF _Toc87 \h </w:instrText>
        </w:r>
        <w:r>
          <w:fldChar w:fldCharType="separate"/>
        </w:r>
        <w:r>
          <w:t>25</w:t>
        </w:r>
        <w:r>
          <w:fldChar w:fldCharType="end"/>
        </w:r>
      </w:hyperlink>
    </w:p>
    <w:p>
      <w:pPr>
        <w:pStyle w:val="TOC2"/>
        <w:tabs>
          <w:tab w:val="right" w:leader="dot" w:pos="8306"/>
        </w:tabs>
      </w:pPr>
      <w:hyperlink w:anchor="_Toc7805" w:history="1">
        <w:r>
          <w:rPr>
            <w:rFonts w:ascii="仿宋" w:eastAsia="仿宋" w:hAnsi="仿宋" w:cs="仿宋" w:hint="eastAsia"/>
            <w:lang w:eastAsia="zh-CN"/>
          </w:rPr>
          <w:t>(三)、监理与质量控制流程</w:t>
        </w:r>
        <w:r>
          <w:tab/>
        </w:r>
        <w:r>
          <w:fldChar w:fldCharType="begin"/>
        </w:r>
        <w:r>
          <w:instrText xml:space="preserve"> PAGEREF _Toc7805 \h </w:instrText>
        </w:r>
        <w:r>
          <w:fldChar w:fldCharType="separate"/>
        </w:r>
        <w:r>
          <w:t>25</w:t>
        </w:r>
        <w:r>
          <w:fldChar w:fldCharType="end"/>
        </w:r>
      </w:hyperlink>
    </w:p>
    <w:p>
      <w:pPr>
        <w:pStyle w:val="TOC1"/>
        <w:tabs>
          <w:tab w:val="right" w:leader="dot" w:pos="8306"/>
        </w:tabs>
      </w:pPr>
      <w:hyperlink w:anchor="_Toc13114" w:history="1">
        <w:r>
          <w:rPr>
            <w:rFonts w:ascii="仿宋" w:eastAsia="仿宋" w:hAnsi="仿宋" w:cs="仿宋" w:hint="eastAsia"/>
            <w:lang w:eastAsia="zh-CN"/>
          </w:rPr>
          <w:t>六、背景、必要性分析</w:t>
        </w:r>
        <w:r>
          <w:tab/>
        </w:r>
        <w:r>
          <w:fldChar w:fldCharType="begin"/>
        </w:r>
        <w:r>
          <w:instrText xml:space="preserve"> PAGEREF _Toc13114 \h </w:instrText>
        </w:r>
        <w:r>
          <w:fldChar w:fldCharType="separate"/>
        </w:r>
        <w:r>
          <w:t>26</w:t>
        </w:r>
        <w:r>
          <w:fldChar w:fldCharType="end"/>
        </w:r>
      </w:hyperlink>
    </w:p>
    <w:p>
      <w:pPr>
        <w:pStyle w:val="TOC2"/>
        <w:tabs>
          <w:tab w:val="right" w:leader="dot" w:pos="8306"/>
        </w:tabs>
      </w:pPr>
      <w:hyperlink w:anchor="_Toc6377" w:history="1">
        <w:r>
          <w:rPr>
            <w:rFonts w:ascii="仿宋" w:eastAsia="仿宋" w:hAnsi="仿宋" w:cs="仿宋" w:hint="eastAsia"/>
            <w:lang w:eastAsia="zh-CN"/>
          </w:rPr>
          <w:t>(一)、项目建设背景</w:t>
        </w:r>
        <w:r>
          <w:tab/>
        </w:r>
        <w:r>
          <w:fldChar w:fldCharType="begin"/>
        </w:r>
        <w:r>
          <w:instrText xml:space="preserve"> PAGEREF _Toc6377 \h </w:instrText>
        </w:r>
        <w:r>
          <w:fldChar w:fldCharType="separate"/>
        </w:r>
        <w:r>
          <w:t>26</w:t>
        </w:r>
        <w:r>
          <w:fldChar w:fldCharType="end"/>
        </w:r>
      </w:hyperlink>
    </w:p>
    <w:p>
      <w:pPr>
        <w:pStyle w:val="TOC2"/>
        <w:tabs>
          <w:tab w:val="right" w:leader="dot" w:pos="8306"/>
        </w:tabs>
      </w:pPr>
      <w:hyperlink w:anchor="_Toc26584" w:history="1">
        <w:r>
          <w:rPr>
            <w:rFonts w:ascii="仿宋" w:eastAsia="仿宋" w:hAnsi="仿宋" w:cs="仿宋" w:hint="eastAsia"/>
            <w:lang w:eastAsia="zh-CN"/>
          </w:rPr>
          <w:t>(二)、必要性分析</w:t>
        </w:r>
        <w:r>
          <w:tab/>
        </w:r>
        <w:r>
          <w:fldChar w:fldCharType="begin"/>
        </w:r>
        <w:r>
          <w:instrText xml:space="preserve"> PAGEREF _Toc26584 \h </w:instrText>
        </w:r>
        <w:r>
          <w:fldChar w:fldCharType="separate"/>
        </w:r>
        <w:r>
          <w:t>27</w:t>
        </w:r>
        <w:r>
          <w:fldChar w:fldCharType="end"/>
        </w:r>
      </w:hyperlink>
    </w:p>
    <w:p>
      <w:pPr>
        <w:pStyle w:val="TOC2"/>
        <w:tabs>
          <w:tab w:val="right" w:leader="dot" w:pos="8306"/>
        </w:tabs>
      </w:pPr>
      <w:hyperlink w:anchor="_Toc30731" w:history="1">
        <w:r>
          <w:rPr>
            <w:rFonts w:ascii="仿宋" w:eastAsia="仿宋" w:hAnsi="仿宋" w:cs="仿宋" w:hint="eastAsia"/>
            <w:lang w:eastAsia="zh-CN"/>
          </w:rPr>
          <w:t>(三)、项目建设有利条件</w:t>
        </w:r>
        <w:r>
          <w:tab/>
        </w:r>
        <w:r>
          <w:fldChar w:fldCharType="begin"/>
        </w:r>
        <w:r>
          <w:instrText xml:space="preserve"> PAGEREF _Toc30731 \h </w:instrText>
        </w:r>
        <w:r>
          <w:fldChar w:fldCharType="separate"/>
        </w:r>
        <w:r>
          <w:t>28</w:t>
        </w:r>
        <w:r>
          <w:fldChar w:fldCharType="end"/>
        </w:r>
      </w:hyperlink>
    </w:p>
    <w:p>
      <w:pPr>
        <w:pStyle w:val="TOC1"/>
        <w:tabs>
          <w:tab w:val="right" w:leader="dot" w:pos="8306"/>
        </w:tabs>
      </w:pPr>
      <w:hyperlink w:anchor="_Toc6561" w:history="1">
        <w:r>
          <w:rPr>
            <w:rFonts w:ascii="仿宋" w:eastAsia="仿宋" w:hAnsi="仿宋" w:cs="仿宋" w:hint="eastAsia"/>
            <w:lang w:eastAsia="zh-CN"/>
          </w:rPr>
          <w:t>七、安全与应急管理</w:t>
        </w:r>
        <w:r>
          <w:tab/>
        </w:r>
        <w:r>
          <w:fldChar w:fldCharType="begin"/>
        </w:r>
        <w:r>
          <w:instrText xml:space="preserve"> PAGEREF _Toc6561 \h </w:instrText>
        </w:r>
        <w:r>
          <w:fldChar w:fldCharType="separate"/>
        </w:r>
        <w:r>
          <w:t>30</w:t>
        </w:r>
        <w:r>
          <w:fldChar w:fldCharType="end"/>
        </w:r>
      </w:hyperlink>
    </w:p>
    <w:p>
      <w:pPr>
        <w:pStyle w:val="TOC2"/>
        <w:tabs>
          <w:tab w:val="right" w:leader="dot" w:pos="8306"/>
        </w:tabs>
      </w:pPr>
      <w:hyperlink w:anchor="_Toc8898" w:history="1">
        <w:r>
          <w:rPr>
            <w:rFonts w:ascii="仿宋" w:eastAsia="仿宋" w:hAnsi="仿宋" w:cs="仿宋" w:hint="eastAsia"/>
            <w:lang w:eastAsia="zh-CN"/>
          </w:rPr>
          <w:t>(一)、安全生产管理</w:t>
        </w:r>
        <w:r>
          <w:tab/>
        </w:r>
        <w:r>
          <w:fldChar w:fldCharType="begin"/>
        </w:r>
        <w:r>
          <w:instrText xml:space="preserve"> PAGEREF _Toc8898 \h </w:instrText>
        </w:r>
        <w:r>
          <w:fldChar w:fldCharType="separate"/>
        </w:r>
        <w:r>
          <w:t>30</w:t>
        </w:r>
        <w:r>
          <w:fldChar w:fldCharType="end"/>
        </w:r>
      </w:hyperlink>
    </w:p>
    <w:p>
      <w:pPr>
        <w:pStyle w:val="TOC2"/>
        <w:tabs>
          <w:tab w:val="right" w:leader="dot" w:pos="8306"/>
        </w:tabs>
      </w:pPr>
      <w:hyperlink w:anchor="_Toc20575" w:history="1">
        <w:r>
          <w:rPr>
            <w:rFonts w:ascii="仿宋" w:eastAsia="仿宋" w:hAnsi="仿宋" w:cs="仿宋" w:hint="eastAsia"/>
            <w:lang w:eastAsia="zh-CN"/>
          </w:rPr>
          <w:t>(二)、应急预案与响应</w:t>
        </w:r>
        <w:r>
          <w:tab/>
        </w:r>
        <w:r>
          <w:fldChar w:fldCharType="begin"/>
        </w:r>
        <w:r>
          <w:instrText xml:space="preserve"> PAGEREF _Toc20575 \h </w:instrText>
        </w:r>
        <w:r>
          <w:fldChar w:fldCharType="separate"/>
        </w:r>
        <w:r>
          <w:t>31</w:t>
        </w:r>
        <w:r>
          <w:fldChar w:fldCharType="end"/>
        </w:r>
      </w:hyperlink>
    </w:p>
    <w:p>
      <w:pPr>
        <w:pStyle w:val="TOC1"/>
        <w:tabs>
          <w:tab w:val="right" w:leader="dot" w:pos="8306"/>
        </w:tabs>
      </w:pPr>
      <w:hyperlink w:anchor="_Toc29813" w:history="1">
        <w:r>
          <w:rPr>
            <w:rFonts w:ascii="仿宋" w:eastAsia="仿宋" w:hAnsi="仿宋" w:cs="仿宋" w:hint="eastAsia"/>
            <w:lang w:eastAsia="zh-CN"/>
          </w:rPr>
          <w:t>八、客户关系管理与市场拓展</w:t>
        </w:r>
        <w:r>
          <w:tab/>
        </w:r>
        <w:r>
          <w:fldChar w:fldCharType="begin"/>
        </w:r>
        <w:r>
          <w:instrText xml:space="preserve"> PAGEREF _Toc29813 \h </w:instrText>
        </w:r>
        <w:r>
          <w:fldChar w:fldCharType="separate"/>
        </w:r>
        <w:r>
          <w:t>33</w:t>
        </w:r>
        <w:r>
          <w:fldChar w:fldCharType="end"/>
        </w:r>
      </w:hyperlink>
    </w:p>
    <w:p>
      <w:pPr>
        <w:pStyle w:val="TOC2"/>
        <w:tabs>
          <w:tab w:val="right" w:leader="dot" w:pos="8306"/>
        </w:tabs>
      </w:pPr>
      <w:hyperlink w:anchor="_Toc10655" w:history="1">
        <w:r>
          <w:rPr>
            <w:rFonts w:ascii="仿宋" w:eastAsia="仿宋" w:hAnsi="仿宋" w:cs="仿宋" w:hint="eastAsia"/>
            <w:lang w:eastAsia="zh-CN"/>
          </w:rPr>
          <w:t>(一)、客户关系管理策略</w:t>
        </w:r>
        <w:r>
          <w:tab/>
        </w:r>
        <w:r>
          <w:fldChar w:fldCharType="begin"/>
        </w:r>
        <w:r>
          <w:instrText xml:space="preserve"> PAGEREF _Toc10655 \h </w:instrText>
        </w:r>
        <w:r>
          <w:fldChar w:fldCharType="separate"/>
        </w:r>
        <w:r>
          <w:t>33</w:t>
        </w:r>
        <w:r>
          <w:fldChar w:fldCharType="end"/>
        </w:r>
      </w:hyperlink>
    </w:p>
    <w:p>
      <w:pPr>
        <w:pStyle w:val="TOC2"/>
        <w:tabs>
          <w:tab w:val="right" w:leader="dot" w:pos="8306"/>
        </w:tabs>
      </w:pPr>
      <w:hyperlink w:anchor="_Toc27984" w:history="1">
        <w:r>
          <w:rPr>
            <w:rFonts w:ascii="仿宋" w:eastAsia="仿宋" w:hAnsi="仿宋" w:cs="仿宋" w:hint="eastAsia"/>
            <w:lang w:eastAsia="zh-CN"/>
          </w:rPr>
          <w:t>(二)、市场拓展方案</w:t>
        </w:r>
        <w:r>
          <w:tab/>
        </w:r>
        <w:r>
          <w:fldChar w:fldCharType="begin"/>
        </w:r>
        <w:r>
          <w:instrText xml:space="preserve"> PAGEREF _Toc27984 \h </w:instrText>
        </w:r>
        <w:r>
          <w:fldChar w:fldCharType="separate"/>
        </w:r>
        <w:r>
          <w:t>34</w:t>
        </w:r>
        <w:r>
          <w:fldChar w:fldCharType="end"/>
        </w:r>
      </w:hyperlink>
    </w:p>
    <w:p>
      <w:pPr>
        <w:pStyle w:val="TOC1"/>
        <w:tabs>
          <w:tab w:val="right" w:leader="dot" w:pos="8306"/>
        </w:tabs>
      </w:pPr>
      <w:hyperlink w:anchor="_Toc25184" w:history="1">
        <w:r>
          <w:rPr>
            <w:rFonts w:ascii="仿宋" w:eastAsia="仿宋" w:hAnsi="仿宋" w:cs="仿宋" w:hint="eastAsia"/>
            <w:lang w:eastAsia="zh-CN"/>
          </w:rPr>
          <w:t>九、资金管理与财务规划</w:t>
        </w:r>
        <w:r>
          <w:tab/>
        </w:r>
        <w:r>
          <w:fldChar w:fldCharType="begin"/>
        </w:r>
        <w:r>
          <w:instrText xml:space="preserve"> PAGEREF _Toc25184 \h </w:instrText>
        </w:r>
        <w:r>
          <w:fldChar w:fldCharType="separate"/>
        </w:r>
        <w:r>
          <w:t>36</w:t>
        </w:r>
        <w:r>
          <w:fldChar w:fldCharType="end"/>
        </w:r>
      </w:hyperlink>
    </w:p>
    <w:p>
      <w:pPr>
        <w:pStyle w:val="TOC2"/>
        <w:tabs>
          <w:tab w:val="right" w:leader="dot" w:pos="8306"/>
        </w:tabs>
      </w:pPr>
      <w:hyperlink w:anchor="_Toc17845" w:history="1">
        <w:r>
          <w:rPr>
            <w:rFonts w:ascii="仿宋" w:eastAsia="仿宋" w:hAnsi="仿宋" w:cs="仿宋" w:hint="eastAsia"/>
            <w:lang w:eastAsia="zh-CN"/>
          </w:rPr>
          <w:t>(一)、项目资金来源与筹措</w:t>
        </w:r>
        <w:r>
          <w:tab/>
        </w:r>
        <w:r>
          <w:fldChar w:fldCharType="begin"/>
        </w:r>
        <w:r>
          <w:instrText xml:space="preserve"> PAGEREF _Toc17845 \h </w:instrText>
        </w:r>
        <w:r>
          <w:fldChar w:fldCharType="separate"/>
        </w:r>
        <w:r>
          <w:t>36</w:t>
        </w:r>
        <w:r>
          <w:fldChar w:fldCharType="end"/>
        </w:r>
      </w:hyperlink>
    </w:p>
    <w:p>
      <w:pPr>
        <w:pStyle w:val="TOC2"/>
        <w:tabs>
          <w:tab w:val="right" w:leader="dot" w:pos="8306"/>
        </w:tabs>
      </w:pPr>
      <w:hyperlink w:anchor="_Toc2907" w:history="1">
        <w:r>
          <w:rPr>
            <w:rFonts w:ascii="仿宋" w:eastAsia="仿宋" w:hAnsi="仿宋" w:cs="仿宋" w:hint="eastAsia"/>
            <w:lang w:eastAsia="zh-CN"/>
          </w:rPr>
          <w:t>(二)、资金使用与监管</w:t>
        </w:r>
        <w:r>
          <w:tab/>
        </w:r>
        <w:r>
          <w:fldChar w:fldCharType="begin"/>
        </w:r>
        <w:r>
          <w:instrText xml:space="preserve"> PAGEREF _Toc2907 \h </w:instrText>
        </w:r>
        <w:r>
          <w:fldChar w:fldCharType="separate"/>
        </w:r>
        <w:r>
          <w:t>37</w:t>
        </w:r>
        <w:r>
          <w:fldChar w:fldCharType="end"/>
        </w:r>
      </w:hyperlink>
    </w:p>
    <w:p>
      <w:pPr>
        <w:pStyle w:val="TOC2"/>
        <w:tabs>
          <w:tab w:val="right" w:leader="dot" w:pos="8306"/>
        </w:tabs>
      </w:pPr>
      <w:hyperlink w:anchor="_Toc1516" w:history="1">
        <w:r>
          <w:rPr>
            <w:rFonts w:ascii="仿宋" w:eastAsia="仿宋" w:hAnsi="仿宋" w:cs="仿宋" w:hint="eastAsia"/>
            <w:lang w:eastAsia="zh-CN"/>
          </w:rPr>
          <w:t>(三)、财务规划与预测</w:t>
        </w:r>
        <w:r>
          <w:tab/>
        </w:r>
        <w:r>
          <w:fldChar w:fldCharType="begin"/>
        </w:r>
        <w:r>
          <w:instrText xml:space="preserve"> PAGEREF _Toc1516 \h </w:instrText>
        </w:r>
        <w:r>
          <w:fldChar w:fldCharType="separate"/>
        </w:r>
        <w:r>
          <w:t>38</w:t>
        </w:r>
        <w:r>
          <w:fldChar w:fldCharType="end"/>
        </w:r>
      </w:hyperlink>
    </w:p>
    <w:p>
      <w:pPr>
        <w:pStyle w:val="TOC1"/>
        <w:tabs>
          <w:tab w:val="right" w:leader="dot" w:pos="8306"/>
        </w:tabs>
      </w:pPr>
      <w:hyperlink w:anchor="_Toc9307" w:history="1">
        <w:r>
          <w:rPr>
            <w:rFonts w:ascii="仿宋" w:eastAsia="仿宋" w:hAnsi="仿宋" w:cs="仿宋" w:hint="eastAsia"/>
            <w:lang w:eastAsia="zh-CN"/>
          </w:rPr>
          <w:t>十、环境保护与绿色发展</w:t>
        </w:r>
        <w:r>
          <w:tab/>
        </w:r>
        <w:r>
          <w:fldChar w:fldCharType="begin"/>
        </w:r>
        <w:r>
          <w:instrText xml:space="preserve"> PAGEREF _Toc9307 \h </w:instrText>
        </w:r>
        <w:r>
          <w:fldChar w:fldCharType="separate"/>
        </w:r>
        <w:r>
          <w:t>39</w:t>
        </w:r>
        <w:r>
          <w:fldChar w:fldCharType="end"/>
        </w:r>
      </w:hyperlink>
    </w:p>
    <w:p>
      <w:pPr>
        <w:pStyle w:val="TOC2"/>
        <w:tabs>
          <w:tab w:val="right" w:leader="dot" w:pos="8306"/>
        </w:tabs>
      </w:pPr>
      <w:hyperlink w:anchor="_Toc3223" w:history="1">
        <w:r>
          <w:rPr>
            <w:rFonts w:ascii="仿宋" w:eastAsia="仿宋" w:hAnsi="仿宋" w:cs="仿宋" w:hint="eastAsia"/>
            <w:lang w:eastAsia="zh-CN"/>
          </w:rPr>
          <w:t>(一)、环境保护措施</w:t>
        </w:r>
        <w:r>
          <w:tab/>
        </w:r>
        <w:r>
          <w:fldChar w:fldCharType="begin"/>
        </w:r>
        <w:r>
          <w:instrText xml:space="preserve"> PAGEREF _Toc3223 \h </w:instrText>
        </w:r>
        <w:r>
          <w:fldChar w:fldCharType="separate"/>
        </w:r>
        <w:r>
          <w:t>39</w:t>
        </w:r>
        <w:r>
          <w:fldChar w:fldCharType="end"/>
        </w:r>
      </w:hyperlink>
    </w:p>
    <w:p>
      <w:pPr>
        <w:pStyle w:val="TOC2"/>
        <w:tabs>
          <w:tab w:val="right" w:leader="dot" w:pos="8306"/>
        </w:tabs>
      </w:pPr>
      <w:hyperlink w:anchor="_Toc32637" w:history="1">
        <w:r>
          <w:rPr>
            <w:rFonts w:ascii="仿宋" w:eastAsia="仿宋" w:hAnsi="仿宋" w:cs="仿宋" w:hint="eastAsia"/>
            <w:lang w:eastAsia="zh-CN"/>
          </w:rPr>
          <w:t>(二)、绿色发展与可持续发展策略</w:t>
        </w:r>
        <w:r>
          <w:tab/>
        </w:r>
        <w:r>
          <w:fldChar w:fldCharType="begin"/>
        </w:r>
        <w:r>
          <w:instrText xml:space="preserve"> PAGEREF _Toc32637 \h </w:instrText>
        </w:r>
        <w:r>
          <w:fldChar w:fldCharType="separate"/>
        </w:r>
        <w:r>
          <w:t>41</w:t>
        </w:r>
        <w:r>
          <w:fldChar w:fldCharType="end"/>
        </w:r>
      </w:hyperlink>
    </w:p>
    <w:p>
      <w:pPr>
        <w:pStyle w:val="TOC1"/>
        <w:tabs>
          <w:tab w:val="right" w:leader="dot" w:pos="8306"/>
        </w:tabs>
      </w:pPr>
      <w:hyperlink w:anchor="_Toc368" w:history="1">
        <w:r>
          <w:rPr>
            <w:rFonts w:ascii="仿宋" w:eastAsia="仿宋" w:hAnsi="仿宋" w:cs="仿宋" w:hint="eastAsia"/>
            <w:lang w:eastAsia="zh-CN"/>
          </w:rPr>
          <w:t>十一、土地利用与规划方案</w:t>
        </w:r>
        <w:r>
          <w:tab/>
        </w:r>
        <w:r>
          <w:fldChar w:fldCharType="begin"/>
        </w:r>
        <w:r>
          <w:instrText xml:space="preserve"> PAGEREF _Toc368 \h </w:instrText>
        </w:r>
        <w:r>
          <w:fldChar w:fldCharType="separate"/>
        </w:r>
        <w:r>
          <w:t>43</w:t>
        </w:r>
        <w:r>
          <w:fldChar w:fldCharType="end"/>
        </w:r>
      </w:hyperlink>
    </w:p>
    <w:p>
      <w:pPr>
        <w:pStyle w:val="TOC2"/>
        <w:tabs>
          <w:tab w:val="right" w:leader="dot" w:pos="8306"/>
        </w:tabs>
      </w:pPr>
      <w:hyperlink w:anchor="_Toc4947" w:history="1">
        <w:r>
          <w:rPr>
            <w:rFonts w:ascii="仿宋" w:eastAsia="仿宋" w:hAnsi="仿宋" w:cs="仿宋" w:hint="eastAsia"/>
            <w:lang w:eastAsia="zh-CN"/>
          </w:rPr>
          <w:t>(一)、项目用地情况分析</w:t>
        </w:r>
        <w:r>
          <w:tab/>
        </w:r>
        <w:r>
          <w:fldChar w:fldCharType="begin"/>
        </w:r>
        <w:r>
          <w:instrText xml:space="preserve"> PAGEREF _Toc4947 \h </w:instrText>
        </w:r>
        <w:r>
          <w:fldChar w:fldCharType="separate"/>
        </w:r>
        <w:r>
          <w:t>43</w:t>
        </w:r>
        <w:r>
          <w:fldChar w:fldCharType="end"/>
        </w:r>
      </w:hyperlink>
    </w:p>
    <w:p>
      <w:pPr>
        <w:pStyle w:val="TOC2"/>
        <w:tabs>
          <w:tab w:val="right" w:leader="dot" w:pos="8306"/>
        </w:tabs>
      </w:pPr>
      <w:hyperlink w:anchor="_Toc24418" w:history="1">
        <w:r>
          <w:rPr>
            <w:rFonts w:ascii="仿宋" w:eastAsia="仿宋" w:hAnsi="仿宋" w:cs="仿宋" w:hint="eastAsia"/>
            <w:lang w:eastAsia="zh-CN"/>
          </w:rPr>
          <w:t>(二)、土地利用规划方案</w:t>
        </w:r>
        <w:r>
          <w:tab/>
        </w:r>
        <w:r>
          <w:fldChar w:fldCharType="begin"/>
        </w:r>
        <w:r>
          <w:instrText xml:space="preserve"> PAGEREF _Toc24418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0" w:history="1">
        <w:r>
          <w:rPr>
            <w:rFonts w:ascii="仿宋" w:eastAsia="仿宋" w:hAnsi="仿宋" w:cs="仿宋" w:hint="eastAsia"/>
            <w:lang w:eastAsia="zh-CN"/>
          </w:rPr>
          <w:t>十二、经济效益与社会效益优化</w:t>
        </w:r>
        <w:r>
          <w:tab/>
        </w:r>
        <w:r>
          <w:fldChar w:fldCharType="begin"/>
        </w:r>
        <w:r>
          <w:instrText xml:space="preserve"> PAGEREF _Toc23360 \h </w:instrText>
        </w:r>
        <w:r>
          <w:fldChar w:fldCharType="separate"/>
        </w:r>
        <w:r>
          <w:t>45</w:t>
        </w:r>
        <w:r>
          <w:fldChar w:fldCharType="end"/>
        </w:r>
      </w:hyperlink>
    </w:p>
    <w:p>
      <w:pPr>
        <w:pStyle w:val="TOC2"/>
        <w:tabs>
          <w:tab w:val="right" w:leader="dot" w:pos="8306"/>
        </w:tabs>
      </w:pPr>
      <w:hyperlink w:anchor="_Toc22521" w:history="1">
        <w:r>
          <w:rPr>
            <w:rFonts w:ascii="仿宋" w:eastAsia="仿宋" w:hAnsi="仿宋" w:cs="仿宋" w:hint="eastAsia"/>
            <w:lang w:eastAsia="zh-CN"/>
          </w:rPr>
          <w:t>(一)、经济效益提升策略</w:t>
        </w:r>
        <w:r>
          <w:tab/>
        </w:r>
        <w:r>
          <w:fldChar w:fldCharType="begin"/>
        </w:r>
        <w:r>
          <w:instrText xml:space="preserve"> PAGEREF _Toc22521 \h </w:instrText>
        </w:r>
        <w:r>
          <w:fldChar w:fldCharType="separate"/>
        </w:r>
        <w:r>
          <w:t>45</w:t>
        </w:r>
        <w:r>
          <w:fldChar w:fldCharType="end"/>
        </w:r>
      </w:hyperlink>
    </w:p>
    <w:p>
      <w:pPr>
        <w:pStyle w:val="TOC2"/>
        <w:tabs>
          <w:tab w:val="right" w:leader="dot" w:pos="8306"/>
        </w:tabs>
      </w:pPr>
      <w:hyperlink w:anchor="_Toc8066" w:history="1">
        <w:r>
          <w:rPr>
            <w:rFonts w:ascii="仿宋" w:eastAsia="仿宋" w:hAnsi="仿宋" w:cs="仿宋" w:hint="eastAsia"/>
            <w:lang w:eastAsia="zh-CN"/>
          </w:rPr>
          <w:t>(二)、社会效益增强方案</w:t>
        </w:r>
        <w:r>
          <w:tab/>
        </w:r>
        <w:r>
          <w:fldChar w:fldCharType="begin"/>
        </w:r>
        <w:r>
          <w:instrText xml:space="preserve"> PAGEREF _Toc8066 \h </w:instrText>
        </w:r>
        <w:r>
          <w:fldChar w:fldCharType="separate"/>
        </w:r>
        <w:r>
          <w:t>46</w:t>
        </w:r>
        <w:r>
          <w:fldChar w:fldCharType="end"/>
        </w:r>
      </w:hyperlink>
    </w:p>
    <w:p>
      <w:pPr>
        <w:pStyle w:val="TOC1"/>
        <w:tabs>
          <w:tab w:val="right" w:leader="dot" w:pos="8306"/>
        </w:tabs>
      </w:pPr>
      <w:hyperlink w:anchor="_Toc9146" w:history="1">
        <w:r>
          <w:rPr>
            <w:rFonts w:ascii="仿宋" w:eastAsia="仿宋" w:hAnsi="仿宋" w:cs="仿宋" w:hint="eastAsia"/>
            <w:lang w:eastAsia="zh-CN"/>
          </w:rPr>
          <w:t>十三、质量管理与控制</w:t>
        </w:r>
        <w:r>
          <w:tab/>
        </w:r>
        <w:r>
          <w:fldChar w:fldCharType="begin"/>
        </w:r>
        <w:r>
          <w:instrText xml:space="preserve"> PAGEREF _Toc9146 \h </w:instrText>
        </w:r>
        <w:r>
          <w:fldChar w:fldCharType="separate"/>
        </w:r>
        <w:r>
          <w:t>47</w:t>
        </w:r>
        <w:r>
          <w:fldChar w:fldCharType="end"/>
        </w:r>
      </w:hyperlink>
    </w:p>
    <w:p>
      <w:pPr>
        <w:pStyle w:val="TOC2"/>
        <w:tabs>
          <w:tab w:val="right" w:leader="dot" w:pos="8306"/>
        </w:tabs>
      </w:pPr>
      <w:hyperlink w:anchor="_Toc2760" w:history="1">
        <w:r>
          <w:rPr>
            <w:rFonts w:ascii="仿宋" w:eastAsia="仿宋" w:hAnsi="仿宋" w:cs="仿宋" w:hint="eastAsia"/>
            <w:lang w:eastAsia="zh-CN"/>
          </w:rPr>
          <w:t>(一)、质量管理体系建设</w:t>
        </w:r>
        <w:r>
          <w:tab/>
        </w:r>
        <w:r>
          <w:fldChar w:fldCharType="begin"/>
        </w:r>
        <w:r>
          <w:instrText xml:space="preserve"> PAGEREF _Toc2760 \h </w:instrText>
        </w:r>
        <w:r>
          <w:fldChar w:fldCharType="separate"/>
        </w:r>
        <w:r>
          <w:t>47</w:t>
        </w:r>
        <w:r>
          <w:fldChar w:fldCharType="end"/>
        </w:r>
      </w:hyperlink>
    </w:p>
    <w:p>
      <w:pPr>
        <w:pStyle w:val="TOC2"/>
        <w:tabs>
          <w:tab w:val="right" w:leader="dot" w:pos="8306"/>
        </w:tabs>
      </w:pPr>
      <w:hyperlink w:anchor="_Toc11755" w:history="1">
        <w:r>
          <w:rPr>
            <w:rFonts w:ascii="仿宋" w:eastAsia="仿宋" w:hAnsi="仿宋" w:cs="仿宋" w:hint="eastAsia"/>
            <w:lang w:eastAsia="zh-CN"/>
          </w:rPr>
          <w:t>(二)、质量控制措施</w:t>
        </w:r>
        <w:r>
          <w:tab/>
        </w:r>
        <w:r>
          <w:fldChar w:fldCharType="begin"/>
        </w:r>
        <w:r>
          <w:instrText xml:space="preserve"> PAGEREF _Toc11755 \h </w:instrText>
        </w:r>
        <w:r>
          <w:fldChar w:fldCharType="separate"/>
        </w:r>
        <w:r>
          <w:t>48</w:t>
        </w:r>
        <w:r>
          <w:fldChar w:fldCharType="end"/>
        </w:r>
      </w:hyperlink>
    </w:p>
    <w:p>
      <w:pPr>
        <w:pStyle w:val="TOC1"/>
        <w:tabs>
          <w:tab w:val="right" w:leader="dot" w:pos="8306"/>
        </w:tabs>
      </w:pPr>
      <w:hyperlink w:anchor="_Toc24907" w:history="1">
        <w:r>
          <w:rPr>
            <w:rFonts w:ascii="仿宋" w:eastAsia="仿宋" w:hAnsi="仿宋" w:cs="仿宋" w:hint="eastAsia"/>
            <w:lang w:eastAsia="zh-CN"/>
          </w:rPr>
          <w:t>十四、设施与设备管理</w:t>
        </w:r>
        <w:r>
          <w:tab/>
        </w:r>
        <w:r>
          <w:fldChar w:fldCharType="begin"/>
        </w:r>
        <w:r>
          <w:instrText xml:space="preserve"> PAGEREF _Toc24907 \h </w:instrText>
        </w:r>
        <w:r>
          <w:fldChar w:fldCharType="separate"/>
        </w:r>
        <w:r>
          <w:t>49</w:t>
        </w:r>
        <w:r>
          <w:fldChar w:fldCharType="end"/>
        </w:r>
      </w:hyperlink>
    </w:p>
    <w:p>
      <w:pPr>
        <w:pStyle w:val="TOC2"/>
        <w:tabs>
          <w:tab w:val="right" w:leader="dot" w:pos="8306"/>
        </w:tabs>
      </w:pPr>
      <w:hyperlink w:anchor="_Toc16325" w:history="1">
        <w:r>
          <w:rPr>
            <w:rFonts w:ascii="仿宋" w:eastAsia="仿宋" w:hAnsi="仿宋" w:cs="仿宋" w:hint="eastAsia"/>
            <w:lang w:eastAsia="zh-CN"/>
          </w:rPr>
          <w:t>(一)、设施规划与配置</w:t>
        </w:r>
        <w:r>
          <w:tab/>
        </w:r>
        <w:r>
          <w:fldChar w:fldCharType="begin"/>
        </w:r>
        <w:r>
          <w:instrText xml:space="preserve"> PAGEREF _Toc16325 \h </w:instrText>
        </w:r>
        <w:r>
          <w:fldChar w:fldCharType="separate"/>
        </w:r>
        <w:r>
          <w:t>49</w:t>
        </w:r>
        <w:r>
          <w:fldChar w:fldCharType="end"/>
        </w:r>
      </w:hyperlink>
    </w:p>
    <w:p>
      <w:pPr>
        <w:pStyle w:val="TOC2"/>
        <w:tabs>
          <w:tab w:val="right" w:leader="dot" w:pos="8306"/>
        </w:tabs>
      </w:pPr>
      <w:hyperlink w:anchor="_Toc3511" w:history="1">
        <w:r>
          <w:rPr>
            <w:rFonts w:ascii="仿宋" w:eastAsia="仿宋" w:hAnsi="仿宋" w:cs="仿宋" w:hint="eastAsia"/>
            <w:lang w:eastAsia="zh-CN"/>
          </w:rPr>
          <w:t>(二)、设备采购与维护管理</w:t>
        </w:r>
        <w:r>
          <w:tab/>
        </w:r>
        <w:r>
          <w:fldChar w:fldCharType="begin"/>
        </w:r>
        <w:r>
          <w:instrText xml:space="preserve"> PAGEREF _Toc3511 \h </w:instrText>
        </w:r>
        <w:r>
          <w:fldChar w:fldCharType="separate"/>
        </w:r>
        <w:r>
          <w:t>50</w:t>
        </w:r>
        <w:r>
          <w:fldChar w:fldCharType="end"/>
        </w:r>
      </w:hyperlink>
    </w:p>
    <w:p>
      <w:pPr>
        <w:pStyle w:val="TOC2"/>
        <w:tabs>
          <w:tab w:val="right" w:leader="dot" w:pos="8306"/>
        </w:tabs>
      </w:pPr>
      <w:hyperlink w:anchor="_Toc11829" w:history="1">
        <w:r>
          <w:rPr>
            <w:rFonts w:ascii="仿宋" w:eastAsia="仿宋" w:hAnsi="仿宋" w:cs="仿宋" w:hint="eastAsia"/>
            <w:lang w:eastAsia="zh-CN"/>
          </w:rPr>
          <w:t>(三)、设施设备升级策略</w:t>
        </w:r>
        <w:r>
          <w:tab/>
        </w:r>
        <w:r>
          <w:fldChar w:fldCharType="begin"/>
        </w:r>
        <w:r>
          <w:instrText xml:space="preserve"> PAGEREF _Toc11829 \h </w:instrText>
        </w:r>
        <w:r>
          <w:fldChar w:fldCharType="separate"/>
        </w:r>
        <w:r>
          <w:t>51</w:t>
        </w:r>
        <w:r>
          <w:fldChar w:fldCharType="end"/>
        </w:r>
      </w:hyperlink>
    </w:p>
    <w:p>
      <w:pPr>
        <w:pStyle w:val="TOC1"/>
        <w:tabs>
          <w:tab w:val="right" w:leader="dot" w:pos="8306"/>
        </w:tabs>
      </w:pPr>
      <w:hyperlink w:anchor="_Toc6768" w:history="1">
        <w:r>
          <w:rPr>
            <w:rFonts w:ascii="仿宋" w:eastAsia="仿宋" w:hAnsi="仿宋" w:cs="仿宋" w:hint="eastAsia"/>
            <w:lang w:eastAsia="zh-CN"/>
          </w:rPr>
          <w:t>十五、成果转化与推广应用</w:t>
        </w:r>
        <w:r>
          <w:tab/>
        </w:r>
        <w:r>
          <w:fldChar w:fldCharType="begin"/>
        </w:r>
        <w:r>
          <w:instrText xml:space="preserve"> PAGEREF _Toc6768 \h </w:instrText>
        </w:r>
        <w:r>
          <w:fldChar w:fldCharType="separate"/>
        </w:r>
        <w:r>
          <w:t>52</w:t>
        </w:r>
        <w:r>
          <w:fldChar w:fldCharType="end"/>
        </w:r>
      </w:hyperlink>
    </w:p>
    <w:p>
      <w:pPr>
        <w:pStyle w:val="TOC2"/>
        <w:tabs>
          <w:tab w:val="right" w:leader="dot" w:pos="8306"/>
        </w:tabs>
      </w:pPr>
      <w:hyperlink w:anchor="_Toc26253" w:history="1">
        <w:r>
          <w:rPr>
            <w:rFonts w:ascii="仿宋" w:eastAsia="仿宋" w:hAnsi="仿宋" w:cs="仿宋" w:hint="eastAsia"/>
            <w:lang w:eastAsia="zh-CN"/>
          </w:rPr>
          <w:t>(一)、成果转化策略制定</w:t>
        </w:r>
        <w:r>
          <w:tab/>
        </w:r>
        <w:r>
          <w:fldChar w:fldCharType="begin"/>
        </w:r>
        <w:r>
          <w:instrText xml:space="preserve"> PAGEREF _Toc26253 \h </w:instrText>
        </w:r>
        <w:r>
          <w:fldChar w:fldCharType="separate"/>
        </w:r>
        <w:r>
          <w:t>52</w:t>
        </w:r>
        <w:r>
          <w:fldChar w:fldCharType="end"/>
        </w:r>
      </w:hyperlink>
    </w:p>
    <w:p>
      <w:pPr>
        <w:pStyle w:val="TOC2"/>
        <w:tabs>
          <w:tab w:val="right" w:leader="dot" w:pos="8306"/>
        </w:tabs>
      </w:pPr>
      <w:hyperlink w:anchor="_Toc8699" w:history="1">
        <w:r>
          <w:rPr>
            <w:rFonts w:ascii="仿宋" w:eastAsia="仿宋" w:hAnsi="仿宋" w:cs="仿宋" w:hint="eastAsia"/>
            <w:lang w:eastAsia="zh-CN"/>
          </w:rPr>
          <w:t>(二)、成果推广应用方案</w:t>
        </w:r>
        <w:r>
          <w:tab/>
        </w:r>
        <w:r>
          <w:fldChar w:fldCharType="begin"/>
        </w:r>
        <w:r>
          <w:instrText xml:space="preserve"> PAGEREF _Toc8699 \h </w:instrText>
        </w:r>
        <w:r>
          <w:fldChar w:fldCharType="separate"/>
        </w:r>
        <w:r>
          <w:t>53</w:t>
        </w:r>
        <w:r>
          <w:fldChar w:fldCharType="end"/>
        </w:r>
      </w:hyperlink>
    </w:p>
    <w:p>
      <w:pPr>
        <w:pStyle w:val="TOC1"/>
        <w:tabs>
          <w:tab w:val="right" w:leader="dot" w:pos="8306"/>
        </w:tabs>
      </w:pPr>
      <w:hyperlink w:anchor="_Toc22998" w:history="1">
        <w:r>
          <w:rPr>
            <w:rFonts w:ascii="仿宋" w:eastAsia="仿宋" w:hAnsi="仿宋" w:cs="仿宋" w:hint="eastAsia"/>
            <w:lang w:eastAsia="zh-CN"/>
          </w:rPr>
          <w:t>十六、合作与交流机制建立</w:t>
        </w:r>
        <w:r>
          <w:tab/>
        </w:r>
        <w:r>
          <w:fldChar w:fldCharType="begin"/>
        </w:r>
        <w:r>
          <w:instrText xml:space="preserve"> PAGEREF _Toc22998 \h </w:instrText>
        </w:r>
        <w:r>
          <w:fldChar w:fldCharType="separate"/>
        </w:r>
        <w:r>
          <w:t>55</w:t>
        </w:r>
        <w:r>
          <w:fldChar w:fldCharType="end"/>
        </w:r>
      </w:hyperlink>
    </w:p>
    <w:p>
      <w:pPr>
        <w:pStyle w:val="TOC2"/>
        <w:tabs>
          <w:tab w:val="right" w:leader="dot" w:pos="8306"/>
        </w:tabs>
      </w:pPr>
      <w:hyperlink w:anchor="_Toc22405" w:history="1">
        <w:r>
          <w:rPr>
            <w:rFonts w:ascii="仿宋" w:eastAsia="仿宋" w:hAnsi="仿宋" w:cs="仿宋" w:hint="eastAsia"/>
            <w:lang w:eastAsia="zh-CN"/>
          </w:rPr>
          <w:t>(一)、合作伙伴选择与合作方式</w:t>
        </w:r>
        <w:r>
          <w:tab/>
        </w:r>
        <w:r>
          <w:fldChar w:fldCharType="begin"/>
        </w:r>
        <w:r>
          <w:instrText xml:space="preserve"> PAGEREF _Toc22405 \h </w:instrText>
        </w:r>
        <w:r>
          <w:fldChar w:fldCharType="separate"/>
        </w:r>
        <w:r>
          <w:t>55</w:t>
        </w:r>
        <w:r>
          <w:fldChar w:fldCharType="end"/>
        </w:r>
      </w:hyperlink>
    </w:p>
    <w:p>
      <w:pPr>
        <w:pStyle w:val="TOC2"/>
        <w:tabs>
          <w:tab w:val="right" w:leader="dot" w:pos="8306"/>
        </w:tabs>
      </w:pPr>
      <w:hyperlink w:anchor="_Toc933" w:history="1">
        <w:r>
          <w:rPr>
            <w:rFonts w:ascii="仿宋" w:eastAsia="仿宋" w:hAnsi="仿宋" w:cs="仿宋" w:hint="eastAsia"/>
            <w:lang w:eastAsia="zh-CN"/>
          </w:rPr>
          <w:t>(二)、交流与合作平台搭建</w:t>
        </w:r>
        <w:r>
          <w:tab/>
        </w:r>
        <w:r>
          <w:fldChar w:fldCharType="begin"/>
        </w:r>
        <w:r>
          <w:instrText xml:space="preserve"> PAGEREF _Toc933 \h </w:instrText>
        </w:r>
        <w:r>
          <w:fldChar w:fldCharType="separate"/>
        </w:r>
        <w:r>
          <w:t>56</w:t>
        </w:r>
        <w:r>
          <w:fldChar w:fldCharType="end"/>
        </w:r>
      </w:hyperlink>
    </w:p>
    <w:p>
      <w:pPr>
        <w:pStyle w:val="TOC1"/>
        <w:tabs>
          <w:tab w:val="right" w:leader="dot" w:pos="8306"/>
        </w:tabs>
      </w:pPr>
      <w:hyperlink w:anchor="_Toc4329" w:history="1">
        <w:r>
          <w:rPr>
            <w:rFonts w:ascii="仿宋" w:eastAsia="仿宋" w:hAnsi="仿宋" w:cs="仿宋" w:hint="eastAsia"/>
            <w:lang w:eastAsia="zh-CN"/>
          </w:rPr>
          <w:t>十七、项目施工方案</w:t>
        </w:r>
        <w:r>
          <w:tab/>
        </w:r>
        <w:r>
          <w:fldChar w:fldCharType="begin"/>
        </w:r>
        <w:r>
          <w:instrText xml:space="preserve"> PAGEREF _Toc4329 \h </w:instrText>
        </w:r>
        <w:r>
          <w:fldChar w:fldCharType="separate"/>
        </w:r>
        <w:r>
          <w:t>58</w:t>
        </w:r>
        <w:r>
          <w:fldChar w:fldCharType="end"/>
        </w:r>
      </w:hyperlink>
    </w:p>
    <w:p>
      <w:pPr>
        <w:pStyle w:val="TOC2"/>
        <w:tabs>
          <w:tab w:val="right" w:leader="dot" w:pos="8306"/>
        </w:tabs>
      </w:pPr>
      <w:hyperlink w:anchor="_Toc28832" w:history="1">
        <w:r>
          <w:rPr>
            <w:rFonts w:ascii="仿宋" w:eastAsia="仿宋" w:hAnsi="仿宋" w:cs="仿宋" w:hint="eastAsia"/>
            <w:lang w:eastAsia="zh-CN"/>
          </w:rPr>
          <w:t>(一)、施工组织设计</w:t>
        </w:r>
        <w:r>
          <w:tab/>
        </w:r>
        <w:r>
          <w:fldChar w:fldCharType="begin"/>
        </w:r>
        <w:r>
          <w:instrText xml:space="preserve"> PAGEREF _Toc28832 \h </w:instrText>
        </w:r>
        <w:r>
          <w:fldChar w:fldCharType="separate"/>
        </w:r>
        <w:r>
          <w:t>58</w:t>
        </w:r>
        <w:r>
          <w:fldChar w:fldCharType="end"/>
        </w:r>
      </w:hyperlink>
    </w:p>
    <w:p>
      <w:pPr>
        <w:pStyle w:val="TOC2"/>
        <w:tabs>
          <w:tab w:val="right" w:leader="dot" w:pos="8306"/>
        </w:tabs>
      </w:pPr>
      <w:hyperlink w:anchor="_Toc17829" w:history="1">
        <w:r>
          <w:rPr>
            <w:rFonts w:ascii="仿宋" w:eastAsia="仿宋" w:hAnsi="仿宋" w:cs="仿宋" w:hint="eastAsia"/>
            <w:lang w:eastAsia="zh-CN"/>
          </w:rPr>
          <w:t>(二)、施工工艺与技术路线</w:t>
        </w:r>
        <w:r>
          <w:tab/>
        </w:r>
        <w:r>
          <w:fldChar w:fldCharType="begin"/>
        </w:r>
        <w:r>
          <w:instrText xml:space="preserve"> PAGEREF _Toc17829 \h </w:instrText>
        </w:r>
        <w:r>
          <w:fldChar w:fldCharType="separate"/>
        </w:r>
        <w:r>
          <w:t>59</w:t>
        </w:r>
        <w:r>
          <w:fldChar w:fldCharType="end"/>
        </w:r>
      </w:hyperlink>
    </w:p>
    <w:p>
      <w:pPr>
        <w:pStyle w:val="TOC2"/>
        <w:tabs>
          <w:tab w:val="right" w:leader="dot" w:pos="8306"/>
        </w:tabs>
      </w:pPr>
      <w:hyperlink w:anchor="_Toc2576" w:history="1">
        <w:r>
          <w:rPr>
            <w:rFonts w:ascii="仿宋" w:eastAsia="仿宋" w:hAnsi="仿宋" w:cs="仿宋" w:hint="eastAsia"/>
            <w:lang w:eastAsia="zh-CN"/>
          </w:rPr>
          <w:t>(三)、关键节点施工计划</w:t>
        </w:r>
        <w:r>
          <w:tab/>
        </w:r>
        <w:r>
          <w:fldChar w:fldCharType="begin"/>
        </w:r>
        <w:r>
          <w:instrText xml:space="preserve"> PAGEREF _Toc2576 \h </w:instrText>
        </w:r>
        <w:r>
          <w:fldChar w:fldCharType="separate"/>
        </w:r>
        <w:r>
          <w:t>60</w:t>
        </w:r>
        <w:r>
          <w:fldChar w:fldCharType="end"/>
        </w:r>
      </w:hyperlink>
    </w:p>
    <w:p>
      <w:pPr>
        <w:pStyle w:val="TOC2"/>
        <w:tabs>
          <w:tab w:val="right" w:leader="dot" w:pos="8306"/>
        </w:tabs>
      </w:pPr>
      <w:hyperlink w:anchor="_Toc21136" w:history="1">
        <w:r>
          <w:rPr>
            <w:rFonts w:ascii="仿宋" w:eastAsia="仿宋" w:hAnsi="仿宋" w:cs="仿宋" w:hint="eastAsia"/>
            <w:lang w:eastAsia="zh-CN"/>
          </w:rPr>
          <w:t>(四)、施工现场管理</w:t>
        </w:r>
        <w:r>
          <w:tab/>
        </w:r>
        <w:r>
          <w:fldChar w:fldCharType="begin"/>
        </w:r>
        <w:r>
          <w:instrText xml:space="preserve"> PAGEREF _Toc21136 \h </w:instrText>
        </w:r>
        <w:r>
          <w:fldChar w:fldCharType="separate"/>
        </w:r>
        <w:r>
          <w:t>62</w:t>
        </w:r>
        <w:r>
          <w:fldChar w:fldCharType="end"/>
        </w:r>
      </w:hyperlink>
    </w:p>
    <w:p>
      <w:pPr>
        <w:pStyle w:val="TOC1"/>
        <w:tabs>
          <w:tab w:val="right" w:leader="dot" w:pos="8306"/>
        </w:tabs>
      </w:pPr>
      <w:hyperlink w:anchor="_Toc22331" w:history="1">
        <w:r>
          <w:rPr>
            <w:rFonts w:ascii="仿宋" w:eastAsia="仿宋" w:hAnsi="仿宋" w:cs="仿宋" w:hint="eastAsia"/>
            <w:lang w:eastAsia="zh-CN"/>
          </w:rPr>
          <w:t>十八、人力资源管理与开发</w:t>
        </w:r>
        <w:r>
          <w:tab/>
        </w:r>
        <w:r>
          <w:fldChar w:fldCharType="begin"/>
        </w:r>
        <w:r>
          <w:instrText xml:space="preserve"> PAGEREF _Toc22331 \h </w:instrText>
        </w:r>
        <w:r>
          <w:fldChar w:fldCharType="separate"/>
        </w:r>
        <w:r>
          <w:t>64</w:t>
        </w:r>
        <w:r>
          <w:fldChar w:fldCharType="end"/>
        </w:r>
      </w:hyperlink>
    </w:p>
    <w:p>
      <w:pPr>
        <w:pStyle w:val="TOC2"/>
        <w:tabs>
          <w:tab w:val="right" w:leader="dot" w:pos="8306"/>
        </w:tabs>
      </w:pPr>
      <w:hyperlink w:anchor="_Toc4195" w:history="1">
        <w:r>
          <w:rPr>
            <w:rFonts w:ascii="仿宋" w:eastAsia="仿宋" w:hAnsi="仿宋" w:cs="仿宋" w:hint="eastAsia"/>
            <w:lang w:eastAsia="zh-CN"/>
          </w:rPr>
          <w:t>(一)、人力资源规划</w:t>
        </w:r>
        <w:r>
          <w:tab/>
        </w:r>
        <w:r>
          <w:fldChar w:fldCharType="begin"/>
        </w:r>
        <w:r>
          <w:instrText xml:space="preserve"> PAGEREF _Toc4195 \h </w:instrText>
        </w:r>
        <w:r>
          <w:fldChar w:fldCharType="separate"/>
        </w:r>
        <w:r>
          <w:t>64</w:t>
        </w:r>
        <w:r>
          <w:fldChar w:fldCharType="end"/>
        </w:r>
      </w:hyperlink>
    </w:p>
    <w:p>
      <w:pPr>
        <w:pStyle w:val="TOC2"/>
        <w:tabs>
          <w:tab w:val="right" w:leader="dot" w:pos="8306"/>
        </w:tabs>
      </w:pPr>
      <w:hyperlink w:anchor="_Toc10846" w:history="1">
        <w:r>
          <w:rPr>
            <w:rFonts w:ascii="仿宋" w:eastAsia="仿宋" w:hAnsi="仿宋" w:cs="仿宋" w:hint="eastAsia"/>
            <w:lang w:eastAsia="zh-CN"/>
          </w:rPr>
          <w:t>(二)、人力资源开发与培训</w:t>
        </w:r>
        <w:r>
          <w:tab/>
        </w:r>
        <w:r>
          <w:fldChar w:fldCharType="begin"/>
        </w:r>
        <w:r>
          <w:instrText xml:space="preserve"> PAGEREF _Toc10846 \h </w:instrText>
        </w:r>
        <w:r>
          <w:fldChar w:fldCharType="separate"/>
        </w:r>
        <w:r>
          <w:t>66</w:t>
        </w:r>
        <w:r>
          <w:fldChar w:fldCharType="end"/>
        </w:r>
      </w:hyperlink>
    </w:p>
    <w:p>
      <w:pPr>
        <w:pStyle w:val="TOC1"/>
        <w:tabs>
          <w:tab w:val="right" w:leader="dot" w:pos="8306"/>
        </w:tabs>
      </w:pPr>
      <w:hyperlink w:anchor="_Toc31559" w:history="1">
        <w:r>
          <w:rPr>
            <w:rFonts w:ascii="仿宋" w:eastAsia="仿宋" w:hAnsi="仿宋" w:cs="仿宋" w:hint="eastAsia"/>
            <w:lang w:eastAsia="zh-CN"/>
          </w:rPr>
          <w:t>十九、创新驱动与持续发展</w:t>
        </w:r>
        <w:r>
          <w:tab/>
        </w:r>
        <w:r>
          <w:fldChar w:fldCharType="begin"/>
        </w:r>
        <w:r>
          <w:instrText xml:space="preserve"> PAGEREF _Toc31559 \h </w:instrText>
        </w:r>
        <w:r>
          <w:fldChar w:fldCharType="separate"/>
        </w:r>
        <w:r>
          <w:t>68</w:t>
        </w:r>
        <w:r>
          <w:fldChar w:fldCharType="end"/>
        </w:r>
      </w:hyperlink>
    </w:p>
    <w:p>
      <w:pPr>
        <w:pStyle w:val="TOC2"/>
        <w:tabs>
          <w:tab w:val="right" w:leader="dot" w:pos="8306"/>
        </w:tabs>
      </w:pPr>
      <w:hyperlink w:anchor="_Toc7790" w:history="1">
        <w:r>
          <w:rPr>
            <w:rFonts w:ascii="仿宋" w:eastAsia="仿宋" w:hAnsi="仿宋" w:cs="仿宋" w:hint="eastAsia"/>
            <w:lang w:eastAsia="zh-CN"/>
          </w:rPr>
          <w:t>(一)、创新驱动战略实施</w:t>
        </w:r>
        <w:r>
          <w:tab/>
        </w:r>
        <w:r>
          <w:fldChar w:fldCharType="begin"/>
        </w:r>
        <w:r>
          <w:instrText xml:space="preserve"> PAGEREF _Toc7790 \h </w:instrText>
        </w:r>
        <w:r>
          <w:fldChar w:fldCharType="separate"/>
        </w:r>
        <w:r>
          <w:t>68</w:t>
        </w:r>
        <w:r>
          <w:fldChar w:fldCharType="end"/>
        </w:r>
      </w:hyperlink>
    </w:p>
    <w:p>
      <w:pPr>
        <w:pStyle w:val="TOC2"/>
        <w:tabs>
          <w:tab w:val="right" w:leader="dot" w:pos="8306"/>
        </w:tabs>
      </w:pPr>
      <w:hyperlink w:anchor="_Toc23555" w:history="1">
        <w:r>
          <w:rPr>
            <w:rFonts w:ascii="仿宋" w:eastAsia="仿宋" w:hAnsi="仿宋" w:cs="仿宋" w:hint="eastAsia"/>
            <w:lang w:eastAsia="zh-CN"/>
          </w:rPr>
          <w:t>(二)、持续发展路径探索</w:t>
        </w:r>
        <w:r>
          <w:tab/>
        </w:r>
        <w:r>
          <w:fldChar w:fldCharType="begin"/>
        </w:r>
        <w:r>
          <w:instrText xml:space="preserve"> PAGEREF _Toc23555 \h </w:instrText>
        </w:r>
        <w:r>
          <w:fldChar w:fldCharType="separate"/>
        </w:r>
        <w:r>
          <w:t>70</w:t>
        </w:r>
        <w:r>
          <w:fldChar w:fldCharType="end"/>
        </w:r>
      </w:hyperlink>
    </w:p>
    <w:p>
      <w:pPr>
        <w:pStyle w:val="TOC1"/>
        <w:tabs>
          <w:tab w:val="right" w:leader="dot" w:pos="8306"/>
        </w:tabs>
      </w:pPr>
      <w:hyperlink w:anchor="_Toc13336" w:history="1">
        <w:r>
          <w:rPr>
            <w:rFonts w:ascii="仿宋" w:eastAsia="仿宋" w:hAnsi="仿宋" w:cs="仿宋" w:hint="eastAsia"/>
            <w:lang w:eastAsia="zh-CN"/>
          </w:rPr>
          <w:t>二十、知识产权管理与保护</w:t>
        </w:r>
        <w:r>
          <w:tab/>
        </w:r>
        <w:r>
          <w:fldChar w:fldCharType="begin"/>
        </w:r>
        <w:r>
          <w:instrText xml:space="preserve"> PAGEREF _Toc13336 \h </w:instrText>
        </w:r>
        <w:r>
          <w:fldChar w:fldCharType="separate"/>
        </w:r>
        <w:r>
          <w:t>74</w:t>
        </w:r>
        <w:r>
          <w:fldChar w:fldCharType="end"/>
        </w:r>
      </w:hyperlink>
    </w:p>
    <w:p>
      <w:pPr>
        <w:pStyle w:val="TOC2"/>
        <w:tabs>
          <w:tab w:val="right" w:leader="dot" w:pos="8306"/>
        </w:tabs>
      </w:pPr>
      <w:hyperlink w:anchor="_Toc10121" w:history="1">
        <w:r>
          <w:rPr>
            <w:rFonts w:ascii="仿宋" w:eastAsia="仿宋" w:hAnsi="仿宋" w:cs="仿宋" w:hint="eastAsia"/>
            <w:lang w:eastAsia="zh-CN"/>
          </w:rPr>
          <w:t>(一)、知识产权管理体系建设</w:t>
        </w:r>
        <w:r>
          <w:tab/>
        </w:r>
        <w:r>
          <w:fldChar w:fldCharType="begin"/>
        </w:r>
        <w:r>
          <w:instrText xml:space="preserve"> PAGEREF _Toc10121 \h </w:instrText>
        </w:r>
        <w:r>
          <w:fldChar w:fldCharType="separate"/>
        </w:r>
        <w:r>
          <w:t>74</w:t>
        </w:r>
        <w:r>
          <w:fldChar w:fldCharType="end"/>
        </w:r>
      </w:hyperlink>
    </w:p>
    <w:p>
      <w:pPr>
        <w:pStyle w:val="TOC2"/>
        <w:tabs>
          <w:tab w:val="right" w:leader="dot" w:pos="8306"/>
        </w:tabs>
      </w:pPr>
      <w:hyperlink w:anchor="_Toc3994" w:history="1">
        <w:r>
          <w:rPr>
            <w:rFonts w:ascii="仿宋" w:eastAsia="仿宋" w:hAnsi="仿宋" w:cs="仿宋" w:hint="eastAsia"/>
            <w:lang w:eastAsia="zh-CN"/>
          </w:rPr>
          <w:t>(二)、知识产权保护措施</w:t>
        </w:r>
        <w:r>
          <w:tab/>
        </w:r>
        <w:r>
          <w:fldChar w:fldCharType="begin"/>
        </w:r>
        <w:r>
          <w:instrText xml:space="preserve"> PAGEREF _Toc3994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24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康复机器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康复机器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康复机器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康复机器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康复机器人项目的社会影响是全面而深远的。从提供就业机会和提升公共服务，到促进社会结构和劳动市场的多元化，再到推动社会责任和伦理标准的提高，项目对于提升社区的经济、文化和社会福祉有着重要作用。通过这些正面影响，康复机器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7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为了融入当地社区，康复机器人项目需深入理解当地的文化特色和社会习俗。例如，项目在设计广告和市场推广活动时，应考虑使用当地语言和符合地方文化的表达方式。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5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为了确保康复机器人项目的成功并最大限度地减轻潜在的社会风险，详细的风险分析和具体的应对策略至关重要。以下是针对项目可能面临的具体社会风险及相应对策的分析：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风险描述：康复机器人项目可能遭遇社区抵制，尤其如果社区成员认为项目会破坏他们的生活环境或忽略他们的意见。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风险描述：康复机器人项目的商业实践可能与当地的文化和价值观存在冲突，导致社会紧张和文化冲突。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风险描述：康复机器人项目可能会增加对公共资源和基础设施的需求，给当地带来额外压力，例如在水资源、能源供应和交通系统方面。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风险描述：康复机器人项目可能会引起当地社会结构和动态的变化，例如改变社区的人口组成和社交模式。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风险描述：在康复机器人项目运营过程中，可能涉及大量个人和商业敏感信息，存在信息安全和隐私保护的风险。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49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6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康复机器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17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https://d.book118.com/578101062064006046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240C8"/>
    <w:rsid w:val="029240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0106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2024-02-27T08:24:00Z</dcterms:created>
  <dcterms:modified xsi:type="dcterms:W3CDTF">2024-02-27T08:25:22Z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CCA489DD0D864E40BAE632F896955055_11</vt:lpwstr>
  </property>
  <property fmtid="{D5CDD505-2E9C-101B-9397-08002B2CF9AE}" pid="3" name="KSOProductBuildVer">
    <vt:lpwstr>2052-12.1.0.16250</vt:lpwstr>
  </property>
</Properties>
</file>