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气模鼓风机项目计划设计方案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21" w:history="1">
        <w:r>
          <w:rPr>
            <w:rFonts w:ascii="仿宋" w:eastAsia="仿宋" w:hAnsi="仿宋" w:cs="仿宋" w:hint="eastAsia"/>
            <w:lang w:eastAsia="zh-CN"/>
          </w:rPr>
          <w:t>序言</w:t>
        </w:r>
        <w:r>
          <w:tab/>
        </w:r>
        <w:r>
          <w:fldChar w:fldCharType="begin"/>
        </w:r>
        <w:r>
          <w:instrText xml:space="preserve"> PAGEREF _Toc26721 \h </w:instrText>
        </w:r>
        <w:r>
          <w:fldChar w:fldCharType="separate"/>
        </w:r>
        <w:r>
          <w:t>3</w:t>
        </w:r>
        <w:r>
          <w:fldChar w:fldCharType="end"/>
        </w:r>
      </w:hyperlink>
    </w:p>
    <w:p>
      <w:pPr>
        <w:pStyle w:val="TOC1"/>
        <w:tabs>
          <w:tab w:val="right" w:leader="dot" w:pos="8306"/>
        </w:tabs>
      </w:pPr>
      <w:hyperlink w:anchor="_Toc30578" w:history="1">
        <w:r>
          <w:rPr>
            <w:rFonts w:ascii="仿宋" w:eastAsia="仿宋" w:hAnsi="仿宋" w:cs="仿宋" w:hint="eastAsia"/>
            <w:lang w:eastAsia="zh-CN"/>
          </w:rPr>
          <w:t>一、气模鼓风机项目选址可行性分析</w:t>
        </w:r>
        <w:r>
          <w:tab/>
        </w:r>
        <w:r>
          <w:fldChar w:fldCharType="begin"/>
        </w:r>
        <w:r>
          <w:instrText xml:space="preserve"> PAGEREF _Toc30578 \h </w:instrText>
        </w:r>
        <w:r>
          <w:fldChar w:fldCharType="separate"/>
        </w:r>
        <w:r>
          <w:t>3</w:t>
        </w:r>
        <w:r>
          <w:fldChar w:fldCharType="end"/>
        </w:r>
      </w:hyperlink>
    </w:p>
    <w:p>
      <w:pPr>
        <w:pStyle w:val="TOC2"/>
        <w:tabs>
          <w:tab w:val="right" w:leader="dot" w:pos="8306"/>
        </w:tabs>
      </w:pPr>
      <w:hyperlink w:anchor="_Toc13006" w:history="1">
        <w:r>
          <w:rPr>
            <w:rFonts w:ascii="仿宋" w:eastAsia="仿宋" w:hAnsi="仿宋" w:cs="仿宋" w:hint="eastAsia"/>
            <w:lang w:eastAsia="zh-CN"/>
          </w:rPr>
          <w:t>(一)、气模鼓风机项目选址</w:t>
        </w:r>
        <w:r>
          <w:tab/>
        </w:r>
        <w:r>
          <w:fldChar w:fldCharType="begin"/>
        </w:r>
        <w:r>
          <w:instrText xml:space="preserve"> PAGEREF _Toc13006 \h </w:instrText>
        </w:r>
        <w:r>
          <w:fldChar w:fldCharType="separate"/>
        </w:r>
        <w:r>
          <w:t>3</w:t>
        </w:r>
        <w:r>
          <w:fldChar w:fldCharType="end"/>
        </w:r>
      </w:hyperlink>
    </w:p>
    <w:p>
      <w:pPr>
        <w:pStyle w:val="TOC2"/>
        <w:tabs>
          <w:tab w:val="right" w:leader="dot" w:pos="8306"/>
        </w:tabs>
      </w:pPr>
      <w:hyperlink w:anchor="_Toc446" w:history="1">
        <w:r>
          <w:rPr>
            <w:rFonts w:ascii="仿宋" w:eastAsia="仿宋" w:hAnsi="仿宋" w:cs="仿宋" w:hint="eastAsia"/>
            <w:lang w:eastAsia="zh-CN"/>
          </w:rPr>
          <w:t>(二)、用地控制指标</w:t>
        </w:r>
        <w:r>
          <w:tab/>
        </w:r>
        <w:r>
          <w:fldChar w:fldCharType="begin"/>
        </w:r>
        <w:r>
          <w:instrText xml:space="preserve"> PAGEREF _Toc446 \h </w:instrText>
        </w:r>
        <w:r>
          <w:fldChar w:fldCharType="separate"/>
        </w:r>
        <w:r>
          <w:t>3</w:t>
        </w:r>
        <w:r>
          <w:fldChar w:fldCharType="end"/>
        </w:r>
      </w:hyperlink>
    </w:p>
    <w:p>
      <w:pPr>
        <w:pStyle w:val="TOC2"/>
        <w:tabs>
          <w:tab w:val="right" w:leader="dot" w:pos="8306"/>
        </w:tabs>
      </w:pPr>
      <w:hyperlink w:anchor="_Toc8659" w:history="1">
        <w:r>
          <w:rPr>
            <w:rFonts w:ascii="仿宋" w:eastAsia="仿宋" w:hAnsi="仿宋" w:cs="仿宋" w:hint="eastAsia"/>
            <w:lang w:eastAsia="zh-CN"/>
          </w:rPr>
          <w:t>(三)、节约用地措施</w:t>
        </w:r>
        <w:r>
          <w:tab/>
        </w:r>
        <w:r>
          <w:fldChar w:fldCharType="begin"/>
        </w:r>
        <w:r>
          <w:instrText xml:space="preserve"> PAGEREF _Toc8659 \h </w:instrText>
        </w:r>
        <w:r>
          <w:fldChar w:fldCharType="separate"/>
        </w:r>
        <w:r>
          <w:t>5</w:t>
        </w:r>
        <w:r>
          <w:fldChar w:fldCharType="end"/>
        </w:r>
      </w:hyperlink>
    </w:p>
    <w:p>
      <w:pPr>
        <w:pStyle w:val="TOC2"/>
        <w:tabs>
          <w:tab w:val="right" w:leader="dot" w:pos="8306"/>
        </w:tabs>
      </w:pPr>
      <w:hyperlink w:anchor="_Toc11026" w:history="1">
        <w:r>
          <w:rPr>
            <w:rFonts w:ascii="仿宋" w:eastAsia="仿宋" w:hAnsi="仿宋" w:cs="仿宋" w:hint="eastAsia"/>
            <w:lang w:eastAsia="zh-CN"/>
          </w:rPr>
          <w:t>(四)、总图布置方案</w:t>
        </w:r>
        <w:r>
          <w:tab/>
        </w:r>
        <w:r>
          <w:fldChar w:fldCharType="begin"/>
        </w:r>
        <w:r>
          <w:instrText xml:space="preserve"> PAGEREF _Toc11026 \h </w:instrText>
        </w:r>
        <w:r>
          <w:fldChar w:fldCharType="separate"/>
        </w:r>
        <w:r>
          <w:t>6</w:t>
        </w:r>
        <w:r>
          <w:fldChar w:fldCharType="end"/>
        </w:r>
      </w:hyperlink>
    </w:p>
    <w:p>
      <w:pPr>
        <w:pStyle w:val="TOC2"/>
        <w:tabs>
          <w:tab w:val="right" w:leader="dot" w:pos="8306"/>
        </w:tabs>
      </w:pPr>
      <w:hyperlink w:anchor="_Toc25165" w:history="1">
        <w:r>
          <w:rPr>
            <w:rFonts w:ascii="仿宋" w:eastAsia="仿宋" w:hAnsi="仿宋" w:cs="仿宋" w:hint="eastAsia"/>
            <w:lang w:eastAsia="zh-CN"/>
          </w:rPr>
          <w:t>(五)、选址综合评价</w:t>
        </w:r>
        <w:r>
          <w:tab/>
        </w:r>
        <w:r>
          <w:fldChar w:fldCharType="begin"/>
        </w:r>
        <w:r>
          <w:instrText xml:space="preserve"> PAGEREF _Toc25165 \h </w:instrText>
        </w:r>
        <w:r>
          <w:fldChar w:fldCharType="separate"/>
        </w:r>
        <w:r>
          <w:t>7</w:t>
        </w:r>
        <w:r>
          <w:fldChar w:fldCharType="end"/>
        </w:r>
      </w:hyperlink>
    </w:p>
    <w:p>
      <w:pPr>
        <w:pStyle w:val="TOC1"/>
        <w:tabs>
          <w:tab w:val="right" w:leader="dot" w:pos="8306"/>
        </w:tabs>
      </w:pPr>
      <w:hyperlink w:anchor="_Toc21858" w:history="1">
        <w:r>
          <w:rPr>
            <w:rFonts w:ascii="仿宋" w:eastAsia="仿宋" w:hAnsi="仿宋" w:cs="仿宋" w:hint="eastAsia"/>
            <w:lang w:eastAsia="zh-CN"/>
          </w:rPr>
          <w:t>二、气模鼓风机项目土建工程</w:t>
        </w:r>
        <w:r>
          <w:tab/>
        </w:r>
        <w:r>
          <w:fldChar w:fldCharType="begin"/>
        </w:r>
        <w:r>
          <w:instrText xml:space="preserve"> PAGEREF _Toc21858 \h </w:instrText>
        </w:r>
        <w:r>
          <w:fldChar w:fldCharType="separate"/>
        </w:r>
        <w:r>
          <w:t>8</w:t>
        </w:r>
        <w:r>
          <w:fldChar w:fldCharType="end"/>
        </w:r>
      </w:hyperlink>
    </w:p>
    <w:p>
      <w:pPr>
        <w:pStyle w:val="TOC2"/>
        <w:tabs>
          <w:tab w:val="right" w:leader="dot" w:pos="8306"/>
        </w:tabs>
      </w:pPr>
      <w:hyperlink w:anchor="_Toc15554" w:history="1">
        <w:r>
          <w:rPr>
            <w:rFonts w:ascii="仿宋" w:eastAsia="仿宋" w:hAnsi="仿宋" w:cs="仿宋" w:hint="eastAsia"/>
            <w:lang w:eastAsia="zh-CN"/>
          </w:rPr>
          <w:t>(一)、建筑工程设计原则</w:t>
        </w:r>
        <w:r>
          <w:tab/>
        </w:r>
        <w:r>
          <w:fldChar w:fldCharType="begin"/>
        </w:r>
        <w:r>
          <w:instrText xml:space="preserve"> PAGEREF _Toc15554 \h </w:instrText>
        </w:r>
        <w:r>
          <w:fldChar w:fldCharType="separate"/>
        </w:r>
        <w:r>
          <w:t>8</w:t>
        </w:r>
        <w:r>
          <w:fldChar w:fldCharType="end"/>
        </w:r>
      </w:hyperlink>
    </w:p>
    <w:p>
      <w:pPr>
        <w:pStyle w:val="TOC2"/>
        <w:tabs>
          <w:tab w:val="right" w:leader="dot" w:pos="8306"/>
        </w:tabs>
      </w:pPr>
      <w:hyperlink w:anchor="_Toc25591" w:history="1">
        <w:r>
          <w:rPr>
            <w:rFonts w:ascii="仿宋" w:eastAsia="仿宋" w:hAnsi="仿宋" w:cs="仿宋" w:hint="eastAsia"/>
            <w:lang w:eastAsia="zh-CN"/>
          </w:rPr>
          <w:t>(二)、土建工程设计年限及安全等级</w:t>
        </w:r>
        <w:r>
          <w:tab/>
        </w:r>
        <w:r>
          <w:fldChar w:fldCharType="begin"/>
        </w:r>
        <w:r>
          <w:instrText xml:space="preserve"> PAGEREF _Toc25591 \h </w:instrText>
        </w:r>
        <w:r>
          <w:fldChar w:fldCharType="separate"/>
        </w:r>
        <w:r>
          <w:t>9</w:t>
        </w:r>
        <w:r>
          <w:fldChar w:fldCharType="end"/>
        </w:r>
      </w:hyperlink>
    </w:p>
    <w:p>
      <w:pPr>
        <w:pStyle w:val="TOC2"/>
        <w:tabs>
          <w:tab w:val="right" w:leader="dot" w:pos="8306"/>
        </w:tabs>
      </w:pPr>
      <w:hyperlink w:anchor="_Toc14535" w:history="1">
        <w:r>
          <w:rPr>
            <w:rFonts w:ascii="仿宋" w:eastAsia="仿宋" w:hAnsi="仿宋" w:cs="仿宋" w:hint="eastAsia"/>
            <w:lang w:eastAsia="zh-CN"/>
          </w:rPr>
          <w:t>(三)、建筑工程设计总体要求</w:t>
        </w:r>
        <w:r>
          <w:tab/>
        </w:r>
        <w:r>
          <w:fldChar w:fldCharType="begin"/>
        </w:r>
        <w:r>
          <w:instrText xml:space="preserve"> PAGEREF _Toc14535 \h </w:instrText>
        </w:r>
        <w:r>
          <w:fldChar w:fldCharType="separate"/>
        </w:r>
        <w:r>
          <w:t>11</w:t>
        </w:r>
        <w:r>
          <w:fldChar w:fldCharType="end"/>
        </w:r>
      </w:hyperlink>
    </w:p>
    <w:p>
      <w:pPr>
        <w:pStyle w:val="TOC2"/>
        <w:tabs>
          <w:tab w:val="right" w:leader="dot" w:pos="8306"/>
        </w:tabs>
      </w:pPr>
      <w:hyperlink w:anchor="_Toc29630" w:history="1">
        <w:r>
          <w:rPr>
            <w:rFonts w:ascii="仿宋" w:eastAsia="仿宋" w:hAnsi="仿宋" w:cs="仿宋" w:hint="eastAsia"/>
            <w:lang w:eastAsia="zh-CN"/>
          </w:rPr>
          <w:t>(四)、土建工程建设指标</w:t>
        </w:r>
        <w:r>
          <w:tab/>
        </w:r>
        <w:r>
          <w:fldChar w:fldCharType="begin"/>
        </w:r>
        <w:r>
          <w:instrText xml:space="preserve"> PAGEREF _Toc29630 \h </w:instrText>
        </w:r>
        <w:r>
          <w:fldChar w:fldCharType="separate"/>
        </w:r>
        <w:r>
          <w:t>11</w:t>
        </w:r>
        <w:r>
          <w:fldChar w:fldCharType="end"/>
        </w:r>
      </w:hyperlink>
    </w:p>
    <w:p>
      <w:pPr>
        <w:pStyle w:val="TOC1"/>
        <w:tabs>
          <w:tab w:val="right" w:leader="dot" w:pos="8306"/>
        </w:tabs>
      </w:pPr>
      <w:hyperlink w:anchor="_Toc3226" w:history="1">
        <w:r>
          <w:rPr>
            <w:rFonts w:ascii="仿宋" w:eastAsia="仿宋" w:hAnsi="仿宋" w:cs="仿宋" w:hint="eastAsia"/>
            <w:lang w:eastAsia="zh-CN"/>
          </w:rPr>
          <w:t>三、气模鼓风机项目概论</w:t>
        </w:r>
        <w:r>
          <w:tab/>
        </w:r>
        <w:r>
          <w:fldChar w:fldCharType="begin"/>
        </w:r>
        <w:r>
          <w:instrText xml:space="preserve"> PAGEREF _Toc3226 \h </w:instrText>
        </w:r>
        <w:r>
          <w:fldChar w:fldCharType="separate"/>
        </w:r>
        <w:r>
          <w:t>11</w:t>
        </w:r>
        <w:r>
          <w:fldChar w:fldCharType="end"/>
        </w:r>
      </w:hyperlink>
    </w:p>
    <w:p>
      <w:pPr>
        <w:pStyle w:val="TOC2"/>
        <w:tabs>
          <w:tab w:val="right" w:leader="dot" w:pos="8306"/>
        </w:tabs>
      </w:pPr>
      <w:hyperlink w:anchor="_Toc17135" w:history="1">
        <w:r>
          <w:rPr>
            <w:rFonts w:ascii="仿宋" w:eastAsia="仿宋" w:hAnsi="仿宋" w:cs="仿宋" w:hint="eastAsia"/>
            <w:lang w:eastAsia="zh-CN"/>
          </w:rPr>
          <w:t>(一)、气模鼓风机项目概况</w:t>
        </w:r>
        <w:r>
          <w:tab/>
        </w:r>
        <w:r>
          <w:fldChar w:fldCharType="begin"/>
        </w:r>
        <w:r>
          <w:instrText xml:space="preserve"> PAGEREF _Toc17135 \h </w:instrText>
        </w:r>
        <w:r>
          <w:fldChar w:fldCharType="separate"/>
        </w:r>
        <w:r>
          <w:t>11</w:t>
        </w:r>
        <w:r>
          <w:fldChar w:fldCharType="end"/>
        </w:r>
      </w:hyperlink>
    </w:p>
    <w:p>
      <w:pPr>
        <w:pStyle w:val="TOC2"/>
        <w:tabs>
          <w:tab w:val="right" w:leader="dot" w:pos="8306"/>
        </w:tabs>
      </w:pPr>
      <w:hyperlink w:anchor="_Toc17057" w:history="1">
        <w:r>
          <w:rPr>
            <w:rFonts w:ascii="仿宋" w:eastAsia="仿宋" w:hAnsi="仿宋" w:cs="仿宋" w:hint="eastAsia"/>
            <w:lang w:eastAsia="zh-CN"/>
          </w:rPr>
          <w:t>(二)、气模鼓风机项目目标</w:t>
        </w:r>
        <w:r>
          <w:tab/>
        </w:r>
        <w:r>
          <w:fldChar w:fldCharType="begin"/>
        </w:r>
        <w:r>
          <w:instrText xml:space="preserve"> PAGEREF _Toc17057 \h </w:instrText>
        </w:r>
        <w:r>
          <w:fldChar w:fldCharType="separate"/>
        </w:r>
        <w:r>
          <w:t>14</w:t>
        </w:r>
        <w:r>
          <w:fldChar w:fldCharType="end"/>
        </w:r>
      </w:hyperlink>
    </w:p>
    <w:p>
      <w:pPr>
        <w:pStyle w:val="TOC2"/>
        <w:tabs>
          <w:tab w:val="right" w:leader="dot" w:pos="8306"/>
        </w:tabs>
      </w:pPr>
      <w:hyperlink w:anchor="_Toc11050" w:history="1">
        <w:r>
          <w:rPr>
            <w:rFonts w:ascii="仿宋" w:eastAsia="仿宋" w:hAnsi="仿宋" w:cs="仿宋" w:hint="eastAsia"/>
            <w:lang w:eastAsia="zh-CN"/>
          </w:rPr>
          <w:t>(三)、气模鼓风机项目提出的理由</w:t>
        </w:r>
        <w:r>
          <w:tab/>
        </w:r>
        <w:r>
          <w:fldChar w:fldCharType="begin"/>
        </w:r>
        <w:r>
          <w:instrText xml:space="preserve"> PAGEREF _Toc11050 \h </w:instrText>
        </w:r>
        <w:r>
          <w:fldChar w:fldCharType="separate"/>
        </w:r>
        <w:r>
          <w:t>15</w:t>
        </w:r>
        <w:r>
          <w:fldChar w:fldCharType="end"/>
        </w:r>
      </w:hyperlink>
    </w:p>
    <w:p>
      <w:pPr>
        <w:pStyle w:val="TOC2"/>
        <w:tabs>
          <w:tab w:val="right" w:leader="dot" w:pos="8306"/>
        </w:tabs>
      </w:pPr>
      <w:hyperlink w:anchor="_Toc2976" w:history="1">
        <w:r>
          <w:rPr>
            <w:rFonts w:ascii="仿宋" w:eastAsia="仿宋" w:hAnsi="仿宋" w:cs="仿宋" w:hint="eastAsia"/>
            <w:lang w:eastAsia="zh-CN"/>
          </w:rPr>
          <w:t>(四)、气模鼓风机项目意义</w:t>
        </w:r>
        <w:r>
          <w:tab/>
        </w:r>
        <w:r>
          <w:fldChar w:fldCharType="begin"/>
        </w:r>
        <w:r>
          <w:instrText xml:space="preserve"> PAGEREF _Toc2976 \h </w:instrText>
        </w:r>
        <w:r>
          <w:fldChar w:fldCharType="separate"/>
        </w:r>
        <w:r>
          <w:t>16</w:t>
        </w:r>
        <w:r>
          <w:fldChar w:fldCharType="end"/>
        </w:r>
      </w:hyperlink>
    </w:p>
    <w:p>
      <w:pPr>
        <w:pStyle w:val="TOC2"/>
        <w:tabs>
          <w:tab w:val="right" w:leader="dot" w:pos="8306"/>
        </w:tabs>
      </w:pPr>
      <w:hyperlink w:anchor="_Toc26939" w:history="1">
        <w:r>
          <w:rPr>
            <w:rFonts w:ascii="仿宋" w:eastAsia="仿宋" w:hAnsi="仿宋" w:cs="仿宋" w:hint="eastAsia"/>
            <w:lang w:eastAsia="zh-CN"/>
          </w:rPr>
          <w:t>(五)、气模鼓风机项目背景</w:t>
        </w:r>
        <w:r>
          <w:tab/>
        </w:r>
        <w:r>
          <w:fldChar w:fldCharType="begin"/>
        </w:r>
        <w:r>
          <w:instrText xml:space="preserve"> PAGEREF _Toc26939 \h </w:instrText>
        </w:r>
        <w:r>
          <w:fldChar w:fldCharType="separate"/>
        </w:r>
        <w:r>
          <w:t>17</w:t>
        </w:r>
        <w:r>
          <w:fldChar w:fldCharType="end"/>
        </w:r>
      </w:hyperlink>
    </w:p>
    <w:p>
      <w:pPr>
        <w:pStyle w:val="TOC1"/>
        <w:tabs>
          <w:tab w:val="right" w:leader="dot" w:pos="8306"/>
        </w:tabs>
      </w:pPr>
      <w:hyperlink w:anchor="_Toc11240" w:history="1">
        <w:r>
          <w:rPr>
            <w:rFonts w:ascii="仿宋" w:eastAsia="仿宋" w:hAnsi="仿宋" w:cs="仿宋" w:hint="eastAsia"/>
            <w:lang w:eastAsia="zh-CN"/>
          </w:rPr>
          <w:t>四、市场分析、调研</w:t>
        </w:r>
        <w:r>
          <w:tab/>
        </w:r>
        <w:r>
          <w:fldChar w:fldCharType="begin"/>
        </w:r>
        <w:r>
          <w:instrText xml:space="preserve"> PAGEREF _Toc11240 \h </w:instrText>
        </w:r>
        <w:r>
          <w:fldChar w:fldCharType="separate"/>
        </w:r>
        <w:r>
          <w:t>18</w:t>
        </w:r>
        <w:r>
          <w:fldChar w:fldCharType="end"/>
        </w:r>
      </w:hyperlink>
    </w:p>
    <w:p>
      <w:pPr>
        <w:pStyle w:val="TOC2"/>
        <w:tabs>
          <w:tab w:val="right" w:leader="dot" w:pos="8306"/>
        </w:tabs>
      </w:pPr>
      <w:hyperlink w:anchor="_Toc2072" w:history="1">
        <w:r>
          <w:rPr>
            <w:rFonts w:ascii="仿宋" w:eastAsia="仿宋" w:hAnsi="仿宋" w:cs="仿宋" w:hint="eastAsia"/>
            <w:lang w:eastAsia="zh-CN"/>
          </w:rPr>
          <w:t>(一)、气模鼓风机行业分析</w:t>
        </w:r>
        <w:r>
          <w:tab/>
        </w:r>
        <w:r>
          <w:fldChar w:fldCharType="begin"/>
        </w:r>
        <w:r>
          <w:instrText xml:space="preserve"> PAGEREF _Toc2072 \h </w:instrText>
        </w:r>
        <w:r>
          <w:fldChar w:fldCharType="separate"/>
        </w:r>
        <w:r>
          <w:t>18</w:t>
        </w:r>
        <w:r>
          <w:fldChar w:fldCharType="end"/>
        </w:r>
      </w:hyperlink>
    </w:p>
    <w:p>
      <w:pPr>
        <w:pStyle w:val="TOC2"/>
        <w:tabs>
          <w:tab w:val="right" w:leader="dot" w:pos="8306"/>
        </w:tabs>
      </w:pPr>
      <w:hyperlink w:anchor="_Toc8917" w:history="1">
        <w:r>
          <w:rPr>
            <w:rFonts w:ascii="仿宋" w:eastAsia="仿宋" w:hAnsi="仿宋" w:cs="仿宋" w:hint="eastAsia"/>
            <w:lang w:eastAsia="zh-CN"/>
          </w:rPr>
          <w:t>(二)、气模鼓风机市场分析预测</w:t>
        </w:r>
        <w:r>
          <w:tab/>
        </w:r>
        <w:r>
          <w:fldChar w:fldCharType="begin"/>
        </w:r>
        <w:r>
          <w:instrText xml:space="preserve"> PAGEREF _Toc8917 \h </w:instrText>
        </w:r>
        <w:r>
          <w:fldChar w:fldCharType="separate"/>
        </w:r>
        <w:r>
          <w:t>19</w:t>
        </w:r>
        <w:r>
          <w:fldChar w:fldCharType="end"/>
        </w:r>
      </w:hyperlink>
    </w:p>
    <w:p>
      <w:pPr>
        <w:pStyle w:val="TOC1"/>
        <w:tabs>
          <w:tab w:val="right" w:leader="dot" w:pos="8306"/>
        </w:tabs>
      </w:pPr>
      <w:hyperlink w:anchor="_Toc12517" w:history="1">
        <w:r>
          <w:rPr>
            <w:rFonts w:ascii="仿宋" w:eastAsia="仿宋" w:hAnsi="仿宋" w:cs="仿宋" w:hint="eastAsia"/>
            <w:lang w:eastAsia="zh-CN"/>
          </w:rPr>
          <w:t>五、产品规划分析</w:t>
        </w:r>
        <w:r>
          <w:tab/>
        </w:r>
        <w:r>
          <w:fldChar w:fldCharType="begin"/>
        </w:r>
        <w:r>
          <w:instrText xml:space="preserve"> PAGEREF _Toc12517 \h </w:instrText>
        </w:r>
        <w:r>
          <w:fldChar w:fldCharType="separate"/>
        </w:r>
        <w:r>
          <w:t>20</w:t>
        </w:r>
        <w:r>
          <w:fldChar w:fldCharType="end"/>
        </w:r>
      </w:hyperlink>
    </w:p>
    <w:p>
      <w:pPr>
        <w:pStyle w:val="TOC2"/>
        <w:tabs>
          <w:tab w:val="right" w:leader="dot" w:pos="8306"/>
        </w:tabs>
      </w:pPr>
      <w:hyperlink w:anchor="_Toc26445" w:history="1">
        <w:r>
          <w:rPr>
            <w:rFonts w:ascii="仿宋" w:eastAsia="仿宋" w:hAnsi="仿宋" w:cs="仿宋" w:hint="eastAsia"/>
            <w:lang w:eastAsia="zh-CN"/>
          </w:rPr>
          <w:t>(一)、产品规划</w:t>
        </w:r>
        <w:r>
          <w:tab/>
        </w:r>
        <w:r>
          <w:fldChar w:fldCharType="begin"/>
        </w:r>
        <w:r>
          <w:instrText xml:space="preserve"> PAGEREF _Toc26445 \h </w:instrText>
        </w:r>
        <w:r>
          <w:fldChar w:fldCharType="separate"/>
        </w:r>
        <w:r>
          <w:t>20</w:t>
        </w:r>
        <w:r>
          <w:fldChar w:fldCharType="end"/>
        </w:r>
      </w:hyperlink>
    </w:p>
    <w:p>
      <w:pPr>
        <w:pStyle w:val="TOC2"/>
        <w:tabs>
          <w:tab w:val="right" w:leader="dot" w:pos="8306"/>
        </w:tabs>
      </w:pPr>
      <w:hyperlink w:anchor="_Toc28671" w:history="1">
        <w:r>
          <w:rPr>
            <w:rFonts w:ascii="仿宋" w:eastAsia="仿宋" w:hAnsi="仿宋" w:cs="仿宋" w:hint="eastAsia"/>
            <w:lang w:eastAsia="zh-CN"/>
          </w:rPr>
          <w:t>(二)、建设规模</w:t>
        </w:r>
        <w:r>
          <w:tab/>
        </w:r>
        <w:r>
          <w:fldChar w:fldCharType="begin"/>
        </w:r>
        <w:r>
          <w:instrText xml:space="preserve"> PAGEREF _Toc28671 \h </w:instrText>
        </w:r>
        <w:r>
          <w:fldChar w:fldCharType="separate"/>
        </w:r>
        <w:r>
          <w:t>20</w:t>
        </w:r>
        <w:r>
          <w:fldChar w:fldCharType="end"/>
        </w:r>
      </w:hyperlink>
    </w:p>
    <w:p>
      <w:pPr>
        <w:pStyle w:val="TOC1"/>
        <w:tabs>
          <w:tab w:val="right" w:leader="dot" w:pos="8306"/>
        </w:tabs>
      </w:pPr>
      <w:hyperlink w:anchor="_Toc10525" w:history="1">
        <w:r>
          <w:rPr>
            <w:rFonts w:ascii="仿宋" w:eastAsia="仿宋" w:hAnsi="仿宋" w:cs="仿宋" w:hint="eastAsia"/>
            <w:lang w:eastAsia="zh-CN"/>
          </w:rPr>
          <w:t>六、气模鼓风机项目危机管理</w:t>
        </w:r>
        <w:r>
          <w:tab/>
        </w:r>
        <w:r>
          <w:fldChar w:fldCharType="begin"/>
        </w:r>
        <w:r>
          <w:instrText xml:space="preserve"> PAGEREF _Toc10525 \h </w:instrText>
        </w:r>
        <w:r>
          <w:fldChar w:fldCharType="separate"/>
        </w:r>
        <w:r>
          <w:t>22</w:t>
        </w:r>
        <w:r>
          <w:fldChar w:fldCharType="end"/>
        </w:r>
      </w:hyperlink>
    </w:p>
    <w:p>
      <w:pPr>
        <w:pStyle w:val="TOC2"/>
        <w:tabs>
          <w:tab w:val="right" w:leader="dot" w:pos="8306"/>
        </w:tabs>
      </w:pPr>
      <w:hyperlink w:anchor="_Toc16212" w:history="1">
        <w:r>
          <w:rPr>
            <w:rFonts w:ascii="仿宋" w:eastAsia="仿宋" w:hAnsi="仿宋" w:cs="仿宋" w:hint="eastAsia"/>
            <w:lang w:eastAsia="zh-CN"/>
          </w:rPr>
          <w:t>(一)、危机预警与识别</w:t>
        </w:r>
        <w:r>
          <w:tab/>
        </w:r>
        <w:r>
          <w:fldChar w:fldCharType="begin"/>
        </w:r>
        <w:r>
          <w:instrText xml:space="preserve"> PAGEREF _Toc16212 \h </w:instrText>
        </w:r>
        <w:r>
          <w:fldChar w:fldCharType="separate"/>
        </w:r>
        <w:r>
          <w:t>22</w:t>
        </w:r>
        <w:r>
          <w:fldChar w:fldCharType="end"/>
        </w:r>
      </w:hyperlink>
    </w:p>
    <w:p>
      <w:pPr>
        <w:pStyle w:val="TOC2"/>
        <w:tabs>
          <w:tab w:val="right" w:leader="dot" w:pos="8306"/>
        </w:tabs>
      </w:pPr>
      <w:hyperlink w:anchor="_Toc18029" w:history="1">
        <w:r>
          <w:rPr>
            <w:rFonts w:ascii="仿宋" w:eastAsia="仿宋" w:hAnsi="仿宋" w:cs="仿宋" w:hint="eastAsia"/>
            <w:lang w:eastAsia="zh-CN"/>
          </w:rPr>
          <w:t>(二)、危机应对与恢复</w:t>
        </w:r>
        <w:r>
          <w:tab/>
        </w:r>
        <w:r>
          <w:fldChar w:fldCharType="begin"/>
        </w:r>
        <w:r>
          <w:instrText xml:space="preserve"> PAGEREF _Toc18029 \h </w:instrText>
        </w:r>
        <w:r>
          <w:fldChar w:fldCharType="separate"/>
        </w:r>
        <w:r>
          <w:t>23</w:t>
        </w:r>
        <w:r>
          <w:fldChar w:fldCharType="end"/>
        </w:r>
      </w:hyperlink>
    </w:p>
    <w:p>
      <w:pPr>
        <w:pStyle w:val="TOC1"/>
        <w:tabs>
          <w:tab w:val="right" w:leader="dot" w:pos="8306"/>
        </w:tabs>
      </w:pPr>
      <w:hyperlink w:anchor="_Toc26776" w:history="1">
        <w:r>
          <w:rPr>
            <w:rFonts w:ascii="仿宋" w:eastAsia="仿宋" w:hAnsi="仿宋" w:cs="仿宋" w:hint="eastAsia"/>
            <w:lang w:eastAsia="zh-CN"/>
          </w:rPr>
          <w:t>七、气模鼓风机项目计划安排</w:t>
        </w:r>
        <w:r>
          <w:tab/>
        </w:r>
        <w:r>
          <w:fldChar w:fldCharType="begin"/>
        </w:r>
        <w:r>
          <w:instrText xml:space="preserve"> PAGEREF _Toc26776 \h </w:instrText>
        </w:r>
        <w:r>
          <w:fldChar w:fldCharType="separate"/>
        </w:r>
        <w:r>
          <w:t>24</w:t>
        </w:r>
        <w:r>
          <w:fldChar w:fldCharType="end"/>
        </w:r>
      </w:hyperlink>
    </w:p>
    <w:p>
      <w:pPr>
        <w:pStyle w:val="TOC2"/>
        <w:tabs>
          <w:tab w:val="right" w:leader="dot" w:pos="8306"/>
        </w:tabs>
      </w:pPr>
      <w:hyperlink w:anchor="_Toc23968" w:history="1">
        <w:r>
          <w:rPr>
            <w:rFonts w:ascii="仿宋" w:eastAsia="仿宋" w:hAnsi="仿宋" w:cs="仿宋" w:hint="eastAsia"/>
            <w:lang w:eastAsia="zh-CN"/>
          </w:rPr>
          <w:t>(一)、建设周期</w:t>
        </w:r>
        <w:r>
          <w:tab/>
        </w:r>
        <w:r>
          <w:fldChar w:fldCharType="begin"/>
        </w:r>
        <w:r>
          <w:instrText xml:space="preserve"> PAGEREF _Toc23968 \h </w:instrText>
        </w:r>
        <w:r>
          <w:fldChar w:fldCharType="separate"/>
        </w:r>
        <w:r>
          <w:t>24</w:t>
        </w:r>
        <w:r>
          <w:fldChar w:fldCharType="end"/>
        </w:r>
      </w:hyperlink>
    </w:p>
    <w:p>
      <w:pPr>
        <w:pStyle w:val="TOC2"/>
        <w:tabs>
          <w:tab w:val="right" w:leader="dot" w:pos="8306"/>
        </w:tabs>
      </w:pPr>
      <w:hyperlink w:anchor="_Toc9757" w:history="1">
        <w:r>
          <w:rPr>
            <w:rFonts w:ascii="仿宋" w:eastAsia="仿宋" w:hAnsi="仿宋" w:cs="仿宋" w:hint="eastAsia"/>
            <w:lang w:eastAsia="zh-CN"/>
          </w:rPr>
          <w:t>(二)、建设进度</w:t>
        </w:r>
        <w:r>
          <w:tab/>
        </w:r>
        <w:r>
          <w:fldChar w:fldCharType="begin"/>
        </w:r>
        <w:r>
          <w:instrText xml:space="preserve"> PAGEREF _Toc9757 \h </w:instrText>
        </w:r>
        <w:r>
          <w:fldChar w:fldCharType="separate"/>
        </w:r>
        <w:r>
          <w:t>25</w:t>
        </w:r>
        <w:r>
          <w:fldChar w:fldCharType="end"/>
        </w:r>
      </w:hyperlink>
    </w:p>
    <w:p>
      <w:pPr>
        <w:pStyle w:val="TOC2"/>
        <w:tabs>
          <w:tab w:val="right" w:leader="dot" w:pos="8306"/>
        </w:tabs>
      </w:pPr>
      <w:hyperlink w:anchor="_Toc26454" w:history="1">
        <w:r>
          <w:rPr>
            <w:rFonts w:ascii="仿宋" w:eastAsia="仿宋" w:hAnsi="仿宋" w:cs="仿宋" w:hint="eastAsia"/>
            <w:lang w:eastAsia="zh-CN"/>
          </w:rPr>
          <w:t>(三)、进度安排注意事项</w:t>
        </w:r>
        <w:r>
          <w:tab/>
        </w:r>
        <w:r>
          <w:fldChar w:fldCharType="begin"/>
        </w:r>
        <w:r>
          <w:instrText xml:space="preserve"> PAGEREF _Toc26454 \h </w:instrText>
        </w:r>
        <w:r>
          <w:fldChar w:fldCharType="separate"/>
        </w:r>
        <w:r>
          <w:t>26</w:t>
        </w:r>
        <w:r>
          <w:fldChar w:fldCharType="end"/>
        </w:r>
      </w:hyperlink>
    </w:p>
    <w:p>
      <w:pPr>
        <w:pStyle w:val="TOC2"/>
        <w:tabs>
          <w:tab w:val="right" w:leader="dot" w:pos="8306"/>
        </w:tabs>
      </w:pPr>
      <w:hyperlink w:anchor="_Toc24397" w:history="1">
        <w:r>
          <w:rPr>
            <w:rFonts w:ascii="仿宋" w:eastAsia="仿宋" w:hAnsi="仿宋" w:cs="仿宋" w:hint="eastAsia"/>
            <w:lang w:eastAsia="zh-CN"/>
          </w:rPr>
          <w:t>(四)、人力资源配置</w:t>
        </w:r>
        <w:r>
          <w:tab/>
        </w:r>
        <w:r>
          <w:fldChar w:fldCharType="begin"/>
        </w:r>
        <w:r>
          <w:instrText xml:space="preserve"> PAGEREF _Toc24397 \h </w:instrText>
        </w:r>
        <w:r>
          <w:fldChar w:fldCharType="separate"/>
        </w:r>
        <w:r>
          <w:t>27</w:t>
        </w:r>
        <w:r>
          <w:fldChar w:fldCharType="end"/>
        </w:r>
      </w:hyperlink>
    </w:p>
    <w:p>
      <w:pPr>
        <w:pStyle w:val="TOC1"/>
        <w:tabs>
          <w:tab w:val="right" w:leader="dot" w:pos="8306"/>
        </w:tabs>
      </w:pPr>
      <w:hyperlink w:anchor="_Toc24945" w:history="1">
        <w:r>
          <w:rPr>
            <w:rFonts w:ascii="仿宋" w:eastAsia="仿宋" w:hAnsi="仿宋" w:cs="仿宋" w:hint="eastAsia"/>
            <w:lang w:eastAsia="zh-CN"/>
          </w:rPr>
          <w:t>八、气模鼓风机项目风险管理</w:t>
        </w:r>
        <w:r>
          <w:tab/>
        </w:r>
        <w:r>
          <w:fldChar w:fldCharType="begin"/>
        </w:r>
        <w:r>
          <w:instrText xml:space="preserve"> PAGEREF _Toc24945 \h </w:instrText>
        </w:r>
        <w:r>
          <w:fldChar w:fldCharType="separate"/>
        </w:r>
        <w:r>
          <w:t>28</w:t>
        </w:r>
        <w:r>
          <w:fldChar w:fldCharType="end"/>
        </w:r>
      </w:hyperlink>
    </w:p>
    <w:p>
      <w:pPr>
        <w:pStyle w:val="TOC2"/>
        <w:tabs>
          <w:tab w:val="right" w:leader="dot" w:pos="8306"/>
        </w:tabs>
      </w:pPr>
      <w:hyperlink w:anchor="_Toc1564" w:history="1">
        <w:r>
          <w:rPr>
            <w:rFonts w:ascii="仿宋" w:eastAsia="仿宋" w:hAnsi="仿宋" w:cs="仿宋" w:hint="eastAsia"/>
            <w:lang w:eastAsia="zh-CN"/>
          </w:rPr>
          <w:t>(一)、风险识别与评估</w:t>
        </w:r>
        <w:r>
          <w:tab/>
        </w:r>
        <w:r>
          <w:fldChar w:fldCharType="begin"/>
        </w:r>
        <w:r>
          <w:instrText xml:space="preserve"> PAGEREF _Toc1564 \h </w:instrText>
        </w:r>
        <w:r>
          <w:fldChar w:fldCharType="separate"/>
        </w:r>
        <w:r>
          <w:t>28</w:t>
        </w:r>
        <w:r>
          <w:fldChar w:fldCharType="end"/>
        </w:r>
      </w:hyperlink>
    </w:p>
    <w:p>
      <w:pPr>
        <w:pStyle w:val="TOC2"/>
        <w:tabs>
          <w:tab w:val="right" w:leader="dot" w:pos="8306"/>
        </w:tabs>
      </w:pPr>
      <w:hyperlink w:anchor="_Toc6983" w:history="1">
        <w:r>
          <w:rPr>
            <w:rFonts w:ascii="仿宋" w:eastAsia="仿宋" w:hAnsi="仿宋" w:cs="仿宋" w:hint="eastAsia"/>
            <w:lang w:eastAsia="zh-CN"/>
          </w:rPr>
          <w:t>(二)、风险应对策略</w:t>
        </w:r>
        <w:r>
          <w:tab/>
        </w:r>
        <w:r>
          <w:fldChar w:fldCharType="begin"/>
        </w:r>
        <w:r>
          <w:instrText xml:space="preserve"> PAGEREF _Toc6983 \h </w:instrText>
        </w:r>
        <w:r>
          <w:fldChar w:fldCharType="separate"/>
        </w:r>
        <w:r>
          <w:t>29</w:t>
        </w:r>
        <w:r>
          <w:fldChar w:fldCharType="end"/>
        </w:r>
      </w:hyperlink>
    </w:p>
    <w:p>
      <w:pPr>
        <w:pStyle w:val="TOC2"/>
        <w:tabs>
          <w:tab w:val="right" w:leader="dot" w:pos="8306"/>
        </w:tabs>
      </w:pPr>
      <w:hyperlink w:anchor="_Toc1263" w:history="1">
        <w:r>
          <w:rPr>
            <w:rFonts w:ascii="仿宋" w:eastAsia="仿宋" w:hAnsi="仿宋" w:cs="仿宋" w:hint="eastAsia"/>
            <w:lang w:eastAsia="zh-CN"/>
          </w:rPr>
          <w:t>(三)、风险监控与控制</w:t>
        </w:r>
        <w:r>
          <w:tab/>
        </w:r>
        <w:r>
          <w:fldChar w:fldCharType="begin"/>
        </w:r>
        <w:r>
          <w:instrText xml:space="preserve"> PAGEREF _Toc1263 \h </w:instrText>
        </w:r>
        <w:r>
          <w:fldChar w:fldCharType="separate"/>
        </w:r>
        <w:r>
          <w:t>31</w:t>
        </w:r>
        <w:r>
          <w:fldChar w:fldCharType="end"/>
        </w:r>
      </w:hyperlink>
    </w:p>
    <w:p>
      <w:pPr>
        <w:pStyle w:val="TOC1"/>
        <w:tabs>
          <w:tab w:val="right" w:leader="dot" w:pos="8306"/>
        </w:tabs>
      </w:pPr>
      <w:hyperlink w:anchor="_Toc29806" w:history="1">
        <w:r>
          <w:rPr>
            <w:rFonts w:ascii="仿宋" w:eastAsia="仿宋" w:hAnsi="仿宋" w:cs="仿宋" w:hint="eastAsia"/>
            <w:lang w:eastAsia="zh-CN"/>
          </w:rPr>
          <w:t>九、气模鼓风机项目技术管理</w:t>
        </w:r>
        <w:r>
          <w:tab/>
        </w:r>
        <w:r>
          <w:fldChar w:fldCharType="begin"/>
        </w:r>
        <w:r>
          <w:instrText xml:space="preserve"> PAGEREF _Toc29806 \h </w:instrText>
        </w:r>
        <w:r>
          <w:fldChar w:fldCharType="separate"/>
        </w:r>
        <w:r>
          <w:t>32</w:t>
        </w:r>
        <w:r>
          <w:fldChar w:fldCharType="end"/>
        </w:r>
      </w:hyperlink>
    </w:p>
    <w:p>
      <w:pPr>
        <w:pStyle w:val="TOC2"/>
        <w:tabs>
          <w:tab w:val="right" w:leader="dot" w:pos="8306"/>
        </w:tabs>
      </w:pPr>
      <w:hyperlink w:anchor="_Toc26820" w:history="1">
        <w:r>
          <w:rPr>
            <w:rFonts w:ascii="仿宋" w:eastAsia="仿宋" w:hAnsi="仿宋" w:cs="仿宋" w:hint="eastAsia"/>
            <w:lang w:eastAsia="zh-CN"/>
          </w:rPr>
          <w:t>(一)、技术方案选用方向</w:t>
        </w:r>
        <w:r>
          <w:tab/>
        </w:r>
        <w:r>
          <w:fldChar w:fldCharType="begin"/>
        </w:r>
        <w:r>
          <w:instrText xml:space="preserve"> PAGEREF _Toc26820 \h </w:instrText>
        </w:r>
        <w:r>
          <w:fldChar w:fldCharType="separate"/>
        </w:r>
        <w:r>
          <w:t>32</w:t>
        </w:r>
        <w:r>
          <w:fldChar w:fldCharType="end"/>
        </w:r>
      </w:hyperlink>
    </w:p>
    <w:p>
      <w:pPr>
        <w:pStyle w:val="TOC2"/>
        <w:tabs>
          <w:tab w:val="right" w:leader="dot" w:pos="8306"/>
        </w:tabs>
      </w:pPr>
      <w:hyperlink w:anchor="_Toc10936" w:history="1">
        <w:r>
          <w:rPr>
            <w:rFonts w:ascii="仿宋" w:eastAsia="仿宋" w:hAnsi="仿宋" w:cs="仿宋" w:hint="eastAsia"/>
            <w:lang w:eastAsia="zh-CN"/>
          </w:rPr>
          <w:t>(二)、工艺技术方案选用原则</w:t>
        </w:r>
        <w:r>
          <w:tab/>
        </w:r>
        <w:r>
          <w:fldChar w:fldCharType="begin"/>
        </w:r>
        <w:r>
          <w:instrText xml:space="preserve"> PAGEREF _Toc10936 \h </w:instrText>
        </w:r>
        <w:r>
          <w:fldChar w:fldCharType="separate"/>
        </w:r>
        <w:r>
          <w:t>34</w:t>
        </w:r>
        <w:r>
          <w:fldChar w:fldCharType="end"/>
        </w:r>
      </w:hyperlink>
    </w:p>
    <w:p>
      <w:pPr>
        <w:pStyle w:val="TOC2"/>
        <w:tabs>
          <w:tab w:val="right" w:leader="dot" w:pos="8306"/>
        </w:tabs>
      </w:pPr>
      <w:hyperlink w:anchor="_Toc4519" w:history="1">
        <w:r>
          <w:rPr>
            <w:rFonts w:ascii="仿宋" w:eastAsia="仿宋" w:hAnsi="仿宋" w:cs="仿宋" w:hint="eastAsia"/>
            <w:lang w:eastAsia="zh-CN"/>
          </w:rPr>
          <w:t>(三)、工艺技术方案要求</w:t>
        </w:r>
        <w:r>
          <w:tab/>
        </w:r>
        <w:r>
          <w:fldChar w:fldCharType="begin"/>
        </w:r>
        <w:r>
          <w:instrText xml:space="preserve"> PAGEREF _Toc4519 \h </w:instrText>
        </w:r>
        <w:r>
          <w:fldChar w:fldCharType="separate"/>
        </w:r>
        <w:r>
          <w:t>36</w:t>
        </w:r>
        <w:r>
          <w:fldChar w:fldCharType="end"/>
        </w:r>
      </w:hyperlink>
    </w:p>
    <w:p>
      <w:pPr>
        <w:pStyle w:val="TOC1"/>
        <w:tabs>
          <w:tab w:val="right" w:leader="dot" w:pos="8306"/>
        </w:tabs>
      </w:pPr>
      <w:hyperlink w:anchor="_Toc31079" w:history="1">
        <w:r>
          <w:rPr>
            <w:rFonts w:ascii="仿宋" w:eastAsia="仿宋" w:hAnsi="仿宋" w:cs="仿宋" w:hint="eastAsia"/>
            <w:lang w:eastAsia="zh-CN"/>
          </w:rPr>
          <w:t>十、气模鼓风机项目投资规划</w:t>
        </w:r>
        <w:r>
          <w:tab/>
        </w:r>
        <w:r>
          <w:fldChar w:fldCharType="begin"/>
        </w:r>
        <w:r>
          <w:instrText xml:space="preserve"> PAGEREF _Toc31079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31" w:history="1">
        <w:r>
          <w:rPr>
            <w:rFonts w:ascii="仿宋" w:eastAsia="仿宋" w:hAnsi="仿宋" w:cs="仿宋" w:hint="eastAsia"/>
            <w:lang w:eastAsia="zh-CN"/>
          </w:rPr>
          <w:t>(一)、气模鼓风机项目总投资估算</w:t>
        </w:r>
        <w:r>
          <w:tab/>
        </w:r>
        <w:r>
          <w:fldChar w:fldCharType="begin"/>
        </w:r>
        <w:r>
          <w:instrText xml:space="preserve"> PAGEREF _Toc17331 \h </w:instrText>
        </w:r>
        <w:r>
          <w:fldChar w:fldCharType="separate"/>
        </w:r>
        <w:r>
          <w:t>38</w:t>
        </w:r>
        <w:r>
          <w:fldChar w:fldCharType="end"/>
        </w:r>
      </w:hyperlink>
    </w:p>
    <w:p>
      <w:pPr>
        <w:pStyle w:val="TOC2"/>
        <w:tabs>
          <w:tab w:val="right" w:leader="dot" w:pos="8306"/>
        </w:tabs>
      </w:pPr>
      <w:hyperlink w:anchor="_Toc6810" w:history="1">
        <w:r>
          <w:rPr>
            <w:rFonts w:ascii="仿宋" w:eastAsia="仿宋" w:hAnsi="仿宋" w:cs="仿宋" w:hint="eastAsia"/>
            <w:lang w:eastAsia="zh-CN"/>
          </w:rPr>
          <w:t>(二)、资金筹措</w:t>
        </w:r>
        <w:r>
          <w:tab/>
        </w:r>
        <w:r>
          <w:fldChar w:fldCharType="begin"/>
        </w:r>
        <w:r>
          <w:instrText xml:space="preserve"> PAGEREF _Toc6810 \h </w:instrText>
        </w:r>
        <w:r>
          <w:fldChar w:fldCharType="separate"/>
        </w:r>
        <w:r>
          <w:t>40</w:t>
        </w:r>
        <w:r>
          <w:fldChar w:fldCharType="end"/>
        </w:r>
      </w:hyperlink>
    </w:p>
    <w:p>
      <w:pPr>
        <w:pStyle w:val="TOC1"/>
        <w:tabs>
          <w:tab w:val="right" w:leader="dot" w:pos="8306"/>
        </w:tabs>
      </w:pPr>
      <w:hyperlink w:anchor="_Toc1327" w:history="1">
        <w:r>
          <w:rPr>
            <w:rFonts w:ascii="仿宋" w:eastAsia="仿宋" w:hAnsi="仿宋" w:cs="仿宋" w:hint="eastAsia"/>
            <w:lang w:eastAsia="zh-CN"/>
          </w:rPr>
          <w:t>十一、生产安全保护</w:t>
        </w:r>
        <w:r>
          <w:tab/>
        </w:r>
        <w:r>
          <w:fldChar w:fldCharType="begin"/>
        </w:r>
        <w:r>
          <w:instrText xml:space="preserve"> PAGEREF _Toc1327 \h </w:instrText>
        </w:r>
        <w:r>
          <w:fldChar w:fldCharType="separate"/>
        </w:r>
        <w:r>
          <w:t>40</w:t>
        </w:r>
        <w:r>
          <w:fldChar w:fldCharType="end"/>
        </w:r>
      </w:hyperlink>
    </w:p>
    <w:p>
      <w:pPr>
        <w:pStyle w:val="TOC2"/>
        <w:tabs>
          <w:tab w:val="right" w:leader="dot" w:pos="8306"/>
        </w:tabs>
      </w:pPr>
      <w:hyperlink w:anchor="_Toc1410" w:history="1">
        <w:r>
          <w:rPr>
            <w:rFonts w:ascii="仿宋" w:eastAsia="仿宋" w:hAnsi="仿宋" w:cs="仿宋" w:hint="eastAsia"/>
            <w:lang w:eastAsia="zh-CN"/>
          </w:rPr>
          <w:t>(一)、消防安全</w:t>
        </w:r>
        <w:r>
          <w:tab/>
        </w:r>
        <w:r>
          <w:fldChar w:fldCharType="begin"/>
        </w:r>
        <w:r>
          <w:instrText xml:space="preserve"> PAGEREF _Toc1410 \h </w:instrText>
        </w:r>
        <w:r>
          <w:fldChar w:fldCharType="separate"/>
        </w:r>
        <w:r>
          <w:t>40</w:t>
        </w:r>
        <w:r>
          <w:fldChar w:fldCharType="end"/>
        </w:r>
      </w:hyperlink>
    </w:p>
    <w:p>
      <w:pPr>
        <w:pStyle w:val="TOC2"/>
        <w:tabs>
          <w:tab w:val="right" w:leader="dot" w:pos="8306"/>
        </w:tabs>
      </w:pPr>
      <w:hyperlink w:anchor="_Toc23177" w:history="1">
        <w:r>
          <w:rPr>
            <w:rFonts w:ascii="仿宋" w:eastAsia="仿宋" w:hAnsi="仿宋" w:cs="仿宋" w:hint="eastAsia"/>
            <w:lang w:eastAsia="zh-CN"/>
          </w:rPr>
          <w:t>(二)、防火防爆总图布置措施</w:t>
        </w:r>
        <w:r>
          <w:tab/>
        </w:r>
        <w:r>
          <w:fldChar w:fldCharType="begin"/>
        </w:r>
        <w:r>
          <w:instrText xml:space="preserve"> PAGEREF _Toc23177 \h </w:instrText>
        </w:r>
        <w:r>
          <w:fldChar w:fldCharType="separate"/>
        </w:r>
        <w:r>
          <w:t>42</w:t>
        </w:r>
        <w:r>
          <w:fldChar w:fldCharType="end"/>
        </w:r>
      </w:hyperlink>
    </w:p>
    <w:p>
      <w:pPr>
        <w:pStyle w:val="TOC2"/>
        <w:tabs>
          <w:tab w:val="right" w:leader="dot" w:pos="8306"/>
        </w:tabs>
      </w:pPr>
      <w:hyperlink w:anchor="_Toc22240" w:history="1">
        <w:r>
          <w:rPr>
            <w:rFonts w:ascii="仿宋" w:eastAsia="仿宋" w:hAnsi="仿宋" w:cs="仿宋" w:hint="eastAsia"/>
            <w:lang w:eastAsia="zh-CN"/>
          </w:rPr>
          <w:t>(三)、自然灾害防范措施</w:t>
        </w:r>
        <w:r>
          <w:tab/>
        </w:r>
        <w:r>
          <w:fldChar w:fldCharType="begin"/>
        </w:r>
        <w:r>
          <w:instrText xml:space="preserve"> PAGEREF _Toc22240 \h </w:instrText>
        </w:r>
        <w:r>
          <w:fldChar w:fldCharType="separate"/>
        </w:r>
        <w:r>
          <w:t>43</w:t>
        </w:r>
        <w:r>
          <w:fldChar w:fldCharType="end"/>
        </w:r>
      </w:hyperlink>
    </w:p>
    <w:p>
      <w:pPr>
        <w:pStyle w:val="TOC2"/>
        <w:tabs>
          <w:tab w:val="right" w:leader="dot" w:pos="8306"/>
        </w:tabs>
      </w:pPr>
      <w:hyperlink w:anchor="_Toc14145" w:history="1">
        <w:r>
          <w:rPr>
            <w:rFonts w:ascii="仿宋" w:eastAsia="仿宋" w:hAnsi="仿宋" w:cs="仿宋" w:hint="eastAsia"/>
            <w:lang w:eastAsia="zh-CN"/>
          </w:rPr>
          <w:t>(四)、安全色及安全标志使用要求</w:t>
        </w:r>
        <w:r>
          <w:tab/>
        </w:r>
        <w:r>
          <w:fldChar w:fldCharType="begin"/>
        </w:r>
        <w:r>
          <w:instrText xml:space="preserve"> PAGEREF _Toc14145 \h </w:instrText>
        </w:r>
        <w:r>
          <w:fldChar w:fldCharType="separate"/>
        </w:r>
        <w:r>
          <w:t>44</w:t>
        </w:r>
        <w:r>
          <w:fldChar w:fldCharType="end"/>
        </w:r>
      </w:hyperlink>
    </w:p>
    <w:p>
      <w:pPr>
        <w:pStyle w:val="TOC2"/>
        <w:tabs>
          <w:tab w:val="right" w:leader="dot" w:pos="8306"/>
        </w:tabs>
      </w:pPr>
      <w:hyperlink w:anchor="_Toc32477" w:history="1">
        <w:r>
          <w:rPr>
            <w:rFonts w:ascii="仿宋" w:eastAsia="仿宋" w:hAnsi="仿宋" w:cs="仿宋" w:hint="eastAsia"/>
            <w:lang w:eastAsia="zh-CN"/>
          </w:rPr>
          <w:t>(五)、防尘防毒措施</w:t>
        </w:r>
        <w:r>
          <w:tab/>
        </w:r>
        <w:r>
          <w:fldChar w:fldCharType="begin"/>
        </w:r>
        <w:r>
          <w:instrText xml:space="preserve"> PAGEREF _Toc32477 \h </w:instrText>
        </w:r>
        <w:r>
          <w:fldChar w:fldCharType="separate"/>
        </w:r>
        <w:r>
          <w:t>45</w:t>
        </w:r>
        <w:r>
          <w:fldChar w:fldCharType="end"/>
        </w:r>
      </w:hyperlink>
    </w:p>
    <w:p>
      <w:pPr>
        <w:pStyle w:val="TOC2"/>
        <w:tabs>
          <w:tab w:val="right" w:leader="dot" w:pos="8306"/>
        </w:tabs>
      </w:pPr>
      <w:hyperlink w:anchor="_Toc29435" w:history="1">
        <w:r>
          <w:rPr>
            <w:rFonts w:ascii="仿宋" w:eastAsia="仿宋" w:hAnsi="仿宋" w:cs="仿宋" w:hint="eastAsia"/>
            <w:lang w:eastAsia="zh-CN"/>
          </w:rPr>
          <w:t>(六)、防静电、触电防护及防雷措施</w:t>
        </w:r>
        <w:r>
          <w:tab/>
        </w:r>
        <w:r>
          <w:fldChar w:fldCharType="begin"/>
        </w:r>
        <w:r>
          <w:instrText xml:space="preserve"> PAGEREF _Toc29435 \h </w:instrText>
        </w:r>
        <w:r>
          <w:fldChar w:fldCharType="separate"/>
        </w:r>
        <w:r>
          <w:t>45</w:t>
        </w:r>
        <w:r>
          <w:fldChar w:fldCharType="end"/>
        </w:r>
      </w:hyperlink>
    </w:p>
    <w:p>
      <w:pPr>
        <w:pStyle w:val="TOC2"/>
        <w:tabs>
          <w:tab w:val="right" w:leader="dot" w:pos="8306"/>
        </w:tabs>
      </w:pPr>
      <w:hyperlink w:anchor="_Toc26174" w:history="1">
        <w:r>
          <w:rPr>
            <w:rFonts w:ascii="仿宋" w:eastAsia="仿宋" w:hAnsi="仿宋" w:cs="仿宋" w:hint="eastAsia"/>
            <w:lang w:eastAsia="zh-CN"/>
          </w:rPr>
          <w:t>(七)、机械设备安全保障措施</w:t>
        </w:r>
        <w:r>
          <w:tab/>
        </w:r>
        <w:r>
          <w:fldChar w:fldCharType="begin"/>
        </w:r>
        <w:r>
          <w:instrText xml:space="preserve"> PAGEREF _Toc26174 \h </w:instrText>
        </w:r>
        <w:r>
          <w:fldChar w:fldCharType="separate"/>
        </w:r>
        <w:r>
          <w:t>47</w:t>
        </w:r>
        <w:r>
          <w:fldChar w:fldCharType="end"/>
        </w:r>
      </w:hyperlink>
    </w:p>
    <w:p>
      <w:pPr>
        <w:pStyle w:val="TOC1"/>
        <w:tabs>
          <w:tab w:val="right" w:leader="dot" w:pos="8306"/>
        </w:tabs>
      </w:pPr>
      <w:hyperlink w:anchor="_Toc19536" w:history="1">
        <w:r>
          <w:rPr>
            <w:rFonts w:ascii="仿宋" w:eastAsia="仿宋" w:hAnsi="仿宋" w:cs="仿宋" w:hint="eastAsia"/>
            <w:lang w:eastAsia="zh-CN"/>
          </w:rPr>
          <w:t>十二、气模鼓风机项目环境影响分析</w:t>
        </w:r>
        <w:r>
          <w:tab/>
        </w:r>
        <w:r>
          <w:fldChar w:fldCharType="begin"/>
        </w:r>
        <w:r>
          <w:instrText xml:space="preserve"> PAGEREF _Toc19536 \h </w:instrText>
        </w:r>
        <w:r>
          <w:fldChar w:fldCharType="separate"/>
        </w:r>
        <w:r>
          <w:t>48</w:t>
        </w:r>
        <w:r>
          <w:fldChar w:fldCharType="end"/>
        </w:r>
      </w:hyperlink>
    </w:p>
    <w:p>
      <w:pPr>
        <w:pStyle w:val="TOC2"/>
        <w:tabs>
          <w:tab w:val="right" w:leader="dot" w:pos="8306"/>
        </w:tabs>
      </w:pPr>
      <w:hyperlink w:anchor="_Toc3702" w:history="1">
        <w:r>
          <w:rPr>
            <w:rFonts w:ascii="仿宋" w:eastAsia="仿宋" w:hAnsi="仿宋" w:cs="仿宋" w:hint="eastAsia"/>
            <w:lang w:eastAsia="zh-CN"/>
          </w:rPr>
          <w:t>(一)、建设区域环境质量现状</w:t>
        </w:r>
        <w:r>
          <w:tab/>
        </w:r>
        <w:r>
          <w:fldChar w:fldCharType="begin"/>
        </w:r>
        <w:r>
          <w:instrText xml:space="preserve"> PAGEREF _Toc3702 \h </w:instrText>
        </w:r>
        <w:r>
          <w:fldChar w:fldCharType="separate"/>
        </w:r>
        <w:r>
          <w:t>48</w:t>
        </w:r>
        <w:r>
          <w:fldChar w:fldCharType="end"/>
        </w:r>
      </w:hyperlink>
    </w:p>
    <w:p>
      <w:pPr>
        <w:pStyle w:val="TOC2"/>
        <w:tabs>
          <w:tab w:val="right" w:leader="dot" w:pos="8306"/>
        </w:tabs>
      </w:pPr>
      <w:hyperlink w:anchor="_Toc3875" w:history="1">
        <w:r>
          <w:rPr>
            <w:rFonts w:ascii="仿宋" w:eastAsia="仿宋" w:hAnsi="仿宋" w:cs="仿宋" w:hint="eastAsia"/>
            <w:lang w:eastAsia="zh-CN"/>
          </w:rPr>
          <w:t>(二)、建设期环境保护</w:t>
        </w:r>
        <w:r>
          <w:tab/>
        </w:r>
        <w:r>
          <w:fldChar w:fldCharType="begin"/>
        </w:r>
        <w:r>
          <w:instrText xml:space="preserve"> PAGEREF _Toc3875 \h </w:instrText>
        </w:r>
        <w:r>
          <w:fldChar w:fldCharType="separate"/>
        </w:r>
        <w:r>
          <w:t>50</w:t>
        </w:r>
        <w:r>
          <w:fldChar w:fldCharType="end"/>
        </w:r>
      </w:hyperlink>
    </w:p>
    <w:p>
      <w:pPr>
        <w:pStyle w:val="TOC2"/>
        <w:tabs>
          <w:tab w:val="right" w:leader="dot" w:pos="8306"/>
        </w:tabs>
      </w:pPr>
      <w:hyperlink w:anchor="_Toc2865" w:history="1">
        <w:r>
          <w:rPr>
            <w:rFonts w:ascii="仿宋" w:eastAsia="仿宋" w:hAnsi="仿宋" w:cs="仿宋" w:hint="eastAsia"/>
            <w:lang w:eastAsia="zh-CN"/>
          </w:rPr>
          <w:t>(三)、运营期环境保护</w:t>
        </w:r>
        <w:r>
          <w:tab/>
        </w:r>
        <w:r>
          <w:fldChar w:fldCharType="begin"/>
        </w:r>
        <w:r>
          <w:instrText xml:space="preserve"> PAGEREF _Toc2865 \h </w:instrText>
        </w:r>
        <w:r>
          <w:fldChar w:fldCharType="separate"/>
        </w:r>
        <w:r>
          <w:t>51</w:t>
        </w:r>
        <w:r>
          <w:fldChar w:fldCharType="end"/>
        </w:r>
      </w:hyperlink>
    </w:p>
    <w:p>
      <w:pPr>
        <w:pStyle w:val="TOC2"/>
        <w:tabs>
          <w:tab w:val="right" w:leader="dot" w:pos="8306"/>
        </w:tabs>
      </w:pPr>
      <w:hyperlink w:anchor="_Toc25207" w:history="1">
        <w:r>
          <w:rPr>
            <w:rFonts w:ascii="仿宋" w:eastAsia="仿宋" w:hAnsi="仿宋" w:cs="仿宋" w:hint="eastAsia"/>
            <w:lang w:eastAsia="zh-CN"/>
          </w:rPr>
          <w:t>(四)、气模鼓风机项目建设对区域经济的影响</w:t>
        </w:r>
        <w:r>
          <w:tab/>
        </w:r>
        <w:r>
          <w:fldChar w:fldCharType="begin"/>
        </w:r>
        <w:r>
          <w:instrText xml:space="preserve"> PAGEREF _Toc25207 \h </w:instrText>
        </w:r>
        <w:r>
          <w:fldChar w:fldCharType="separate"/>
        </w:r>
        <w:r>
          <w:t>52</w:t>
        </w:r>
        <w:r>
          <w:fldChar w:fldCharType="end"/>
        </w:r>
      </w:hyperlink>
    </w:p>
    <w:p>
      <w:pPr>
        <w:pStyle w:val="TOC2"/>
        <w:tabs>
          <w:tab w:val="right" w:leader="dot" w:pos="8306"/>
        </w:tabs>
      </w:pPr>
      <w:hyperlink w:anchor="_Toc26952" w:history="1">
        <w:r>
          <w:rPr>
            <w:rFonts w:ascii="仿宋" w:eastAsia="仿宋" w:hAnsi="仿宋" w:cs="仿宋" w:hint="eastAsia"/>
            <w:lang w:eastAsia="zh-CN"/>
          </w:rPr>
          <w:t>(五)、废弃物处理</w:t>
        </w:r>
        <w:r>
          <w:tab/>
        </w:r>
        <w:r>
          <w:fldChar w:fldCharType="begin"/>
        </w:r>
        <w:r>
          <w:instrText xml:space="preserve"> PAGEREF _Toc26952 \h </w:instrText>
        </w:r>
        <w:r>
          <w:fldChar w:fldCharType="separate"/>
        </w:r>
        <w:r>
          <w:t>54</w:t>
        </w:r>
        <w:r>
          <w:fldChar w:fldCharType="end"/>
        </w:r>
      </w:hyperlink>
    </w:p>
    <w:p>
      <w:pPr>
        <w:pStyle w:val="TOC2"/>
        <w:tabs>
          <w:tab w:val="right" w:leader="dot" w:pos="8306"/>
        </w:tabs>
      </w:pPr>
      <w:hyperlink w:anchor="_Toc8730" w:history="1">
        <w:r>
          <w:rPr>
            <w:rFonts w:ascii="仿宋" w:eastAsia="仿宋" w:hAnsi="仿宋" w:cs="仿宋" w:hint="eastAsia"/>
            <w:lang w:eastAsia="zh-CN"/>
          </w:rPr>
          <w:t>(六)、特殊环境影响分析</w:t>
        </w:r>
        <w:r>
          <w:tab/>
        </w:r>
        <w:r>
          <w:fldChar w:fldCharType="begin"/>
        </w:r>
        <w:r>
          <w:instrText xml:space="preserve"> PAGEREF _Toc8730 \h </w:instrText>
        </w:r>
        <w:r>
          <w:fldChar w:fldCharType="separate"/>
        </w:r>
        <w:r>
          <w:t>55</w:t>
        </w:r>
        <w:r>
          <w:fldChar w:fldCharType="end"/>
        </w:r>
      </w:hyperlink>
    </w:p>
    <w:p>
      <w:pPr>
        <w:pStyle w:val="TOC2"/>
        <w:tabs>
          <w:tab w:val="right" w:leader="dot" w:pos="8306"/>
        </w:tabs>
      </w:pPr>
      <w:hyperlink w:anchor="_Toc30271" w:history="1">
        <w:r>
          <w:rPr>
            <w:rFonts w:ascii="仿宋" w:eastAsia="仿宋" w:hAnsi="仿宋" w:cs="仿宋" w:hint="eastAsia"/>
            <w:lang w:eastAsia="zh-CN"/>
          </w:rPr>
          <w:t>(七)、清洁生产</w:t>
        </w:r>
        <w:r>
          <w:tab/>
        </w:r>
        <w:r>
          <w:fldChar w:fldCharType="begin"/>
        </w:r>
        <w:r>
          <w:instrText xml:space="preserve"> PAGEREF _Toc30271 \h </w:instrText>
        </w:r>
        <w:r>
          <w:fldChar w:fldCharType="separate"/>
        </w:r>
        <w:r>
          <w:t>57</w:t>
        </w:r>
        <w:r>
          <w:fldChar w:fldCharType="end"/>
        </w:r>
      </w:hyperlink>
    </w:p>
    <w:p>
      <w:pPr>
        <w:pStyle w:val="TOC2"/>
        <w:tabs>
          <w:tab w:val="right" w:leader="dot" w:pos="8306"/>
        </w:tabs>
      </w:pPr>
      <w:hyperlink w:anchor="_Toc2735" w:history="1">
        <w:r>
          <w:rPr>
            <w:rFonts w:ascii="仿宋" w:eastAsia="仿宋" w:hAnsi="仿宋" w:cs="仿宋" w:hint="eastAsia"/>
            <w:lang w:eastAsia="zh-CN"/>
          </w:rPr>
          <w:t>(八)、环境保护综合评价</w:t>
        </w:r>
        <w:r>
          <w:tab/>
        </w:r>
        <w:r>
          <w:fldChar w:fldCharType="begin"/>
        </w:r>
        <w:r>
          <w:instrText xml:space="preserve"> PAGEREF _Toc2735 \h </w:instrText>
        </w:r>
        <w:r>
          <w:fldChar w:fldCharType="separate"/>
        </w:r>
        <w:r>
          <w:t>58</w:t>
        </w:r>
        <w:r>
          <w:fldChar w:fldCharType="end"/>
        </w:r>
      </w:hyperlink>
    </w:p>
    <w:p>
      <w:pPr>
        <w:pStyle w:val="TOC1"/>
        <w:tabs>
          <w:tab w:val="right" w:leader="dot" w:pos="8306"/>
        </w:tabs>
      </w:pPr>
      <w:hyperlink w:anchor="_Toc13495" w:history="1">
        <w:r>
          <w:rPr>
            <w:rFonts w:ascii="仿宋" w:eastAsia="仿宋" w:hAnsi="仿宋" w:cs="仿宋" w:hint="eastAsia"/>
            <w:lang w:eastAsia="zh-CN"/>
          </w:rPr>
          <w:t>十三、气模鼓风机项目治理与监督</w:t>
        </w:r>
        <w:r>
          <w:tab/>
        </w:r>
        <w:r>
          <w:fldChar w:fldCharType="begin"/>
        </w:r>
        <w:r>
          <w:instrText xml:space="preserve"> PAGEREF _Toc13495 \h </w:instrText>
        </w:r>
        <w:r>
          <w:fldChar w:fldCharType="separate"/>
        </w:r>
        <w:r>
          <w:t>59</w:t>
        </w:r>
        <w:r>
          <w:fldChar w:fldCharType="end"/>
        </w:r>
      </w:hyperlink>
    </w:p>
    <w:p>
      <w:pPr>
        <w:pStyle w:val="TOC2"/>
        <w:tabs>
          <w:tab w:val="right" w:leader="dot" w:pos="8306"/>
        </w:tabs>
      </w:pPr>
      <w:hyperlink w:anchor="_Toc29385" w:history="1">
        <w:r>
          <w:rPr>
            <w:rFonts w:ascii="仿宋" w:eastAsia="仿宋" w:hAnsi="仿宋" w:cs="仿宋" w:hint="eastAsia"/>
            <w:lang w:eastAsia="zh-CN"/>
          </w:rPr>
          <w:t>(一)、气模鼓风机项目治理结构</w:t>
        </w:r>
        <w:r>
          <w:tab/>
        </w:r>
        <w:r>
          <w:fldChar w:fldCharType="begin"/>
        </w:r>
        <w:r>
          <w:instrText xml:space="preserve"> PAGEREF _Toc29385 \h </w:instrText>
        </w:r>
        <w:r>
          <w:fldChar w:fldCharType="separate"/>
        </w:r>
        <w:r>
          <w:t>59</w:t>
        </w:r>
        <w:r>
          <w:fldChar w:fldCharType="end"/>
        </w:r>
      </w:hyperlink>
    </w:p>
    <w:p>
      <w:pPr>
        <w:pStyle w:val="TOC2"/>
        <w:tabs>
          <w:tab w:val="right" w:leader="dot" w:pos="8306"/>
        </w:tabs>
      </w:pPr>
      <w:hyperlink w:anchor="_Toc28032" w:history="1">
        <w:r>
          <w:rPr>
            <w:rFonts w:ascii="仿宋" w:eastAsia="仿宋" w:hAnsi="仿宋" w:cs="仿宋" w:hint="eastAsia"/>
            <w:lang w:eastAsia="zh-CN"/>
          </w:rPr>
          <w:t>(二)、监督与审计</w:t>
        </w:r>
        <w:r>
          <w:tab/>
        </w:r>
        <w:r>
          <w:fldChar w:fldCharType="begin"/>
        </w:r>
        <w:r>
          <w:instrText xml:space="preserve"> PAGEREF _Toc28032 \h </w:instrText>
        </w:r>
        <w:r>
          <w:fldChar w:fldCharType="separate"/>
        </w:r>
        <w:r>
          <w:t>60</w:t>
        </w:r>
        <w:r>
          <w:fldChar w:fldCharType="end"/>
        </w:r>
      </w:hyperlink>
    </w:p>
    <w:p>
      <w:pPr>
        <w:pStyle w:val="TOC1"/>
        <w:tabs>
          <w:tab w:val="right" w:leader="dot" w:pos="8306"/>
        </w:tabs>
      </w:pPr>
      <w:hyperlink w:anchor="_Toc25156" w:history="1">
        <w:r>
          <w:rPr>
            <w:rFonts w:ascii="仿宋" w:eastAsia="仿宋" w:hAnsi="仿宋" w:cs="仿宋" w:hint="eastAsia"/>
            <w:lang w:eastAsia="zh-CN"/>
          </w:rPr>
          <w:t>十四、利益相关者分析与沟通计划</w:t>
        </w:r>
        <w:r>
          <w:tab/>
        </w:r>
        <w:r>
          <w:fldChar w:fldCharType="begin"/>
        </w:r>
        <w:r>
          <w:instrText xml:space="preserve"> PAGEREF _Toc25156 \h </w:instrText>
        </w:r>
        <w:r>
          <w:fldChar w:fldCharType="separate"/>
        </w:r>
        <w:r>
          <w:t>62</w:t>
        </w:r>
        <w:r>
          <w:fldChar w:fldCharType="end"/>
        </w:r>
      </w:hyperlink>
    </w:p>
    <w:p>
      <w:pPr>
        <w:pStyle w:val="TOC2"/>
        <w:tabs>
          <w:tab w:val="right" w:leader="dot" w:pos="8306"/>
        </w:tabs>
      </w:pPr>
      <w:hyperlink w:anchor="_Toc2606" w:history="1">
        <w:r>
          <w:rPr>
            <w:rFonts w:ascii="仿宋" w:eastAsia="仿宋" w:hAnsi="仿宋" w:cs="仿宋" w:hint="eastAsia"/>
            <w:lang w:eastAsia="zh-CN"/>
          </w:rPr>
          <w:t>(一)、利益相关者分析</w:t>
        </w:r>
        <w:r>
          <w:tab/>
        </w:r>
        <w:r>
          <w:fldChar w:fldCharType="begin"/>
        </w:r>
        <w:r>
          <w:instrText xml:space="preserve"> PAGEREF _Toc2606 \h </w:instrText>
        </w:r>
        <w:r>
          <w:fldChar w:fldCharType="separate"/>
        </w:r>
        <w:r>
          <w:t>62</w:t>
        </w:r>
        <w:r>
          <w:fldChar w:fldCharType="end"/>
        </w:r>
      </w:hyperlink>
    </w:p>
    <w:p>
      <w:pPr>
        <w:pStyle w:val="TOC2"/>
        <w:tabs>
          <w:tab w:val="right" w:leader="dot" w:pos="8306"/>
        </w:tabs>
      </w:pPr>
      <w:hyperlink w:anchor="_Toc8444" w:history="1">
        <w:r>
          <w:rPr>
            <w:rFonts w:ascii="仿宋" w:eastAsia="仿宋" w:hAnsi="仿宋" w:cs="仿宋" w:hint="eastAsia"/>
            <w:lang w:eastAsia="zh-CN"/>
          </w:rPr>
          <w:t>(二)、沟通计划</w:t>
        </w:r>
        <w:r>
          <w:tab/>
        </w:r>
        <w:r>
          <w:fldChar w:fldCharType="begin"/>
        </w:r>
        <w:r>
          <w:instrText xml:space="preserve"> PAGEREF _Toc8444 \h </w:instrText>
        </w:r>
        <w:r>
          <w:fldChar w:fldCharType="separate"/>
        </w:r>
        <w:r>
          <w:t>63</w:t>
        </w:r>
        <w:r>
          <w:fldChar w:fldCharType="end"/>
        </w:r>
      </w:hyperlink>
    </w:p>
    <w:p>
      <w:pPr>
        <w:pStyle w:val="TOC1"/>
        <w:tabs>
          <w:tab w:val="right" w:leader="dot" w:pos="8306"/>
        </w:tabs>
      </w:pPr>
      <w:hyperlink w:anchor="_Toc3421" w:history="1">
        <w:r>
          <w:rPr>
            <w:rFonts w:ascii="仿宋" w:eastAsia="仿宋" w:hAnsi="仿宋" w:cs="仿宋" w:hint="eastAsia"/>
            <w:lang w:eastAsia="zh-CN"/>
          </w:rPr>
          <w:t>十五、营销与推广策略</w:t>
        </w:r>
        <w:r>
          <w:tab/>
        </w:r>
        <w:r>
          <w:fldChar w:fldCharType="begin"/>
        </w:r>
        <w:r>
          <w:instrText xml:space="preserve"> PAGEREF _Toc3421 \h </w:instrText>
        </w:r>
        <w:r>
          <w:fldChar w:fldCharType="separate"/>
        </w:r>
        <w:r>
          <w:t>64</w:t>
        </w:r>
        <w:r>
          <w:fldChar w:fldCharType="end"/>
        </w:r>
      </w:hyperlink>
    </w:p>
    <w:p>
      <w:pPr>
        <w:pStyle w:val="TOC2"/>
        <w:tabs>
          <w:tab w:val="right" w:leader="dot" w:pos="8306"/>
        </w:tabs>
      </w:pPr>
      <w:hyperlink w:anchor="_Toc24714" w:history="1">
        <w:r>
          <w:rPr>
            <w:rFonts w:ascii="仿宋" w:eastAsia="仿宋" w:hAnsi="仿宋" w:cs="仿宋" w:hint="eastAsia"/>
            <w:lang w:eastAsia="zh-CN"/>
          </w:rPr>
          <w:t>(一)、产品/服务定位与特点</w:t>
        </w:r>
        <w:r>
          <w:tab/>
        </w:r>
        <w:r>
          <w:fldChar w:fldCharType="begin"/>
        </w:r>
        <w:r>
          <w:instrText xml:space="preserve"> PAGEREF _Toc24714 \h </w:instrText>
        </w:r>
        <w:r>
          <w:fldChar w:fldCharType="separate"/>
        </w:r>
        <w:r>
          <w:t>64</w:t>
        </w:r>
        <w:r>
          <w:fldChar w:fldCharType="end"/>
        </w:r>
      </w:hyperlink>
    </w:p>
    <w:p>
      <w:pPr>
        <w:pStyle w:val="TOC2"/>
        <w:tabs>
          <w:tab w:val="right" w:leader="dot" w:pos="8306"/>
        </w:tabs>
      </w:pPr>
      <w:hyperlink w:anchor="_Toc24071" w:history="1">
        <w:r>
          <w:rPr>
            <w:rFonts w:ascii="仿宋" w:eastAsia="仿宋" w:hAnsi="仿宋" w:cs="仿宋" w:hint="eastAsia"/>
            <w:lang w:eastAsia="zh-CN"/>
          </w:rPr>
          <w:t>(二)、市场定位与竞争分析</w:t>
        </w:r>
        <w:r>
          <w:tab/>
        </w:r>
        <w:r>
          <w:fldChar w:fldCharType="begin"/>
        </w:r>
        <w:r>
          <w:instrText xml:space="preserve"> PAGEREF _Toc24071 \h </w:instrText>
        </w:r>
        <w:r>
          <w:fldChar w:fldCharType="separate"/>
        </w:r>
        <w:r>
          <w:t>65</w:t>
        </w:r>
        <w:r>
          <w:fldChar w:fldCharType="end"/>
        </w:r>
      </w:hyperlink>
    </w:p>
    <w:p>
      <w:pPr>
        <w:pStyle w:val="TOC2"/>
        <w:tabs>
          <w:tab w:val="right" w:leader="dot" w:pos="8306"/>
        </w:tabs>
      </w:pPr>
      <w:hyperlink w:anchor="_Toc184" w:history="1">
        <w:r>
          <w:rPr>
            <w:rFonts w:ascii="仿宋" w:eastAsia="仿宋" w:hAnsi="仿宋" w:cs="仿宋" w:hint="eastAsia"/>
            <w:lang w:eastAsia="zh-CN"/>
          </w:rPr>
          <w:t>(三)、营销渠道与策略</w:t>
        </w:r>
        <w:r>
          <w:tab/>
        </w:r>
        <w:r>
          <w:fldChar w:fldCharType="begin"/>
        </w:r>
        <w:r>
          <w:instrText xml:space="preserve"> PAGEREF _Toc184 \h </w:instrText>
        </w:r>
        <w:r>
          <w:fldChar w:fldCharType="separate"/>
        </w:r>
        <w:r>
          <w:t>67</w:t>
        </w:r>
        <w:r>
          <w:fldChar w:fldCharType="end"/>
        </w:r>
      </w:hyperlink>
    </w:p>
    <w:p>
      <w:pPr>
        <w:pStyle w:val="TOC2"/>
        <w:tabs>
          <w:tab w:val="right" w:leader="dot" w:pos="8306"/>
        </w:tabs>
      </w:pPr>
      <w:hyperlink w:anchor="_Toc1688" w:history="1">
        <w:r>
          <w:rPr>
            <w:rFonts w:ascii="仿宋" w:eastAsia="仿宋" w:hAnsi="仿宋" w:cs="仿宋" w:hint="eastAsia"/>
            <w:lang w:eastAsia="zh-CN"/>
          </w:rPr>
          <w:t>(四)、推广与宣传活动</w:t>
        </w:r>
        <w:r>
          <w:tab/>
        </w:r>
        <w:r>
          <w:fldChar w:fldCharType="begin"/>
        </w:r>
        <w:r>
          <w:instrText xml:space="preserve"> PAGEREF _Toc1688 \h </w:instrText>
        </w:r>
        <w:r>
          <w:fldChar w:fldCharType="separate"/>
        </w:r>
        <w:r>
          <w:t>68</w:t>
        </w:r>
        <w:r>
          <w:fldChar w:fldCharType="end"/>
        </w:r>
      </w:hyperlink>
    </w:p>
    <w:p>
      <w:pPr>
        <w:pStyle w:val="TOC1"/>
        <w:tabs>
          <w:tab w:val="right" w:leader="dot" w:pos="8306"/>
        </w:tabs>
      </w:pPr>
      <w:hyperlink w:anchor="_Toc11468" w:history="1">
        <w:r>
          <w:rPr>
            <w:rFonts w:ascii="仿宋" w:eastAsia="仿宋" w:hAnsi="仿宋" w:cs="仿宋" w:hint="eastAsia"/>
            <w:lang w:eastAsia="zh-CN"/>
          </w:rPr>
          <w:t>十六、气模鼓风机项目实施保障措施</w:t>
        </w:r>
        <w:r>
          <w:tab/>
        </w:r>
        <w:r>
          <w:fldChar w:fldCharType="begin"/>
        </w:r>
        <w:r>
          <w:instrText xml:space="preserve"> PAGEREF _Toc11468 \h </w:instrText>
        </w:r>
        <w:r>
          <w:fldChar w:fldCharType="separate"/>
        </w:r>
        <w:r>
          <w:t>73</w:t>
        </w:r>
        <w:r>
          <w:fldChar w:fldCharType="end"/>
        </w:r>
      </w:hyperlink>
    </w:p>
    <w:p>
      <w:pPr>
        <w:pStyle w:val="TOC2"/>
        <w:tabs>
          <w:tab w:val="right" w:leader="dot" w:pos="8306"/>
        </w:tabs>
      </w:pPr>
      <w:hyperlink w:anchor="_Toc19883" w:history="1">
        <w:r>
          <w:rPr>
            <w:rFonts w:ascii="仿宋" w:eastAsia="仿宋" w:hAnsi="仿宋" w:cs="仿宋" w:hint="eastAsia"/>
            <w:lang w:eastAsia="zh-CN"/>
          </w:rPr>
          <w:t>(一)、气模鼓风机项目实施保障机制</w:t>
        </w:r>
        <w:r>
          <w:tab/>
        </w:r>
        <w:r>
          <w:fldChar w:fldCharType="begin"/>
        </w:r>
        <w:r>
          <w:instrText xml:space="preserve"> PAGEREF _Toc19883 \h </w:instrText>
        </w:r>
        <w:r>
          <w:fldChar w:fldCharType="separate"/>
        </w:r>
        <w:r>
          <w:t>73</w:t>
        </w:r>
        <w:r>
          <w:fldChar w:fldCharType="end"/>
        </w:r>
      </w:hyperlink>
    </w:p>
    <w:p>
      <w:pPr>
        <w:pStyle w:val="TOC2"/>
        <w:tabs>
          <w:tab w:val="right" w:leader="dot" w:pos="8306"/>
        </w:tabs>
      </w:pPr>
      <w:hyperlink w:anchor="_Toc16335" w:history="1">
        <w:r>
          <w:rPr>
            <w:rFonts w:ascii="仿宋" w:eastAsia="仿宋" w:hAnsi="仿宋" w:cs="仿宋" w:hint="eastAsia"/>
            <w:lang w:eastAsia="zh-CN"/>
          </w:rPr>
          <w:t>(二)、气模鼓风机项目法律合规要求</w:t>
        </w:r>
        <w:r>
          <w:tab/>
        </w:r>
        <w:r>
          <w:fldChar w:fldCharType="begin"/>
        </w:r>
        <w:r>
          <w:instrText xml:space="preserve"> PAGEREF _Toc16335 \h </w:instrText>
        </w:r>
        <w:r>
          <w:fldChar w:fldCharType="separate"/>
        </w:r>
        <w:r>
          <w:t>77</w:t>
        </w:r>
        <w:r>
          <w:fldChar w:fldCharType="end"/>
        </w:r>
      </w:hyperlink>
    </w:p>
    <w:p>
      <w:pPr>
        <w:pStyle w:val="TOC2"/>
        <w:tabs>
          <w:tab w:val="right" w:leader="dot" w:pos="8306"/>
        </w:tabs>
      </w:pPr>
      <w:hyperlink w:anchor="_Toc32141" w:history="1">
        <w:r>
          <w:rPr>
            <w:rFonts w:ascii="仿宋" w:eastAsia="仿宋" w:hAnsi="仿宋" w:cs="仿宋" w:hint="eastAsia"/>
            <w:lang w:eastAsia="zh-CN"/>
          </w:rPr>
          <w:t>(三)、气模鼓风机项目合同管理与法律事务</w:t>
        </w:r>
        <w:r>
          <w:tab/>
        </w:r>
        <w:r>
          <w:fldChar w:fldCharType="begin"/>
        </w:r>
        <w:r>
          <w:instrText xml:space="preserve"> PAGEREF _Toc32141 \h </w:instrText>
        </w:r>
        <w:r>
          <w:fldChar w:fldCharType="separate"/>
        </w:r>
        <w:r>
          <w:t>81</w:t>
        </w:r>
        <w:r>
          <w:fldChar w:fldCharType="end"/>
        </w:r>
      </w:hyperlink>
    </w:p>
    <w:p>
      <w:pPr>
        <w:pStyle w:val="TOC2"/>
        <w:tabs>
          <w:tab w:val="right" w:leader="dot" w:pos="8306"/>
        </w:tabs>
      </w:pPr>
      <w:hyperlink w:anchor="_Toc4229" w:history="1">
        <w:r>
          <w:rPr>
            <w:rFonts w:ascii="仿宋" w:eastAsia="仿宋" w:hAnsi="仿宋" w:cs="仿宋" w:hint="eastAsia"/>
            <w:lang w:eastAsia="zh-CN"/>
          </w:rPr>
          <w:t>(四)、气模鼓风机项目知识产权保护策略</w:t>
        </w:r>
        <w:r>
          <w:tab/>
        </w:r>
        <w:r>
          <w:fldChar w:fldCharType="begin"/>
        </w:r>
        <w:r>
          <w:instrText xml:space="preserve"> PAGEREF _Toc4229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78"/>
      <w:r>
        <w:rPr>
          <w:rFonts w:ascii="仿宋" w:eastAsia="仿宋" w:hAnsi="仿宋" w:cs="仿宋" w:hint="eastAsia"/>
          <w:sz w:val="28"/>
          <w:lang w:eastAsia="zh-CN"/>
        </w:rPr>
        <w:t>一、气模鼓风机项目选址可行性分析</w:t>
      </w:r>
      <w:bookmarkEnd w:id="2"/>
    </w:p>
    <w:p>
      <w:pPr>
        <w:pStyle w:val="Heading2"/>
        <w:rPr>
          <w:rFonts w:ascii="仿宋" w:eastAsia="仿宋" w:hAnsi="仿宋" w:cs="仿宋" w:hint="eastAsia"/>
          <w:lang w:eastAsia="zh-CN"/>
        </w:rPr>
      </w:pPr>
      <w:bookmarkStart w:id="3" w:name="_Toc13006"/>
      <w:r>
        <w:rPr>
          <w:rFonts w:ascii="仿宋" w:eastAsia="仿宋" w:hAnsi="仿宋" w:cs="仿宋" w:hint="eastAsia"/>
          <w:lang w:eastAsia="zh-CN"/>
        </w:rPr>
        <w:t>(一)、气模鼓风机项目选址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该气模鼓风机项目选址位于XX省XX市XX区XXX街道</w:t>
      </w:r>
    </w:p>
    <w:p>
      <w:pPr>
        <w:pStyle w:val="Heading2"/>
        <w:ind w:firstLine="560" w:firstLineChars="200"/>
        <w:rPr>
          <w:rFonts w:ascii="仿宋" w:eastAsia="仿宋" w:hAnsi="仿宋" w:cs="仿宋" w:hint="eastAsia"/>
          <w:sz w:val="28"/>
          <w:lang w:eastAsia="zh-CN"/>
        </w:rPr>
      </w:pPr>
      <w:bookmarkStart w:id="4" w:name="_Toc4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气模鼓风机项目的征地面积将根据气模鼓风机项目的实际规模和需求进行精确规划。具体面积XXX平方米，旨在确保气模鼓风机项目不仅能够满足当前的发展需求，还能够预留空间以适应未来的扩展。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净用地面积是在征地面积基础上去除不可利用面积后的实际可开发用地。具体面积XXX平方米，考虑到环保、交通、安全等多方面因素，以确保气模鼓风机项目在整体利用效率上达到最优。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气模鼓风机项目计划建设的建筑总规模具体面积XXX平方米。这一规模的确定综合考虑了气模鼓风机项目的性质、规模，以及城市规划的相关要求，确保建筑布局与周边环境协调一致。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绿地率是气模鼓风机项目用地中被规划为绿地的比例。具体面积XXX平方米，旨在通过合理规划绿地，改善气模鼓风机项目周边环境，提升居民生活质量，并符合城市整体绿化规划。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容积率是用地上可以建设的建筑总体积与用地面积之比。具体面积XXX，通过合理的容积率规划，确保气模鼓风机项目建筑规模与周边环境和谐共生。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模鼓风机项目选址与当地城市规划相一致，具体面积XXX平方米。通过与城市规划部门深入沟通，确保气模鼓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模鼓风机项目选址符合当地产业政策，具体面积XXX平方米。这包括气模鼓风机项目对当地经济的促进作用，以及对相关产业的带动效应，确保气模鼓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用地总体要求必须符合环保和可持续发展的原则，具体面积XXX平方米。通过采用绿色建筑设计、节能减排等措施，确保气模鼓风机项目在建设和运营过程中对环境的影响最小化，达到可持续发展的要求。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确保气模鼓风机项目选址具备必要的公共设施配套，具体面积XXX平方米。这包括交通便利性、教育、医疗等基础设施，以提高居民生活品质，使得气模鼓风机项目选址更具吸引力。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考虑用地总体要求对当地社会稳定性的影响，具体面积XXX平方米。通过深入了解当地社区反馈，确保气模鼓风机项目的选址和建设过程对当地社会和谐稳定产生积极作用。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模鼓风机项目选址不仅符合法规和规划，还在实际操作中具有可行性。这一全面规划将为气模鼓风机项目的成功实施提供坚实的基础，确保气模鼓风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65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模鼓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模鼓风机项目的设备规划和空间设计中，我们将采取灵活设备布局的措施。设备布局将根据实际需求进行灵活设计，避免不必要的浪费。通过合理规划设备摆放位置，我们将提高设备的利用率，减少设备间距，以确保气模鼓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模鼓风机项目内部引入共享设施的概念，例如共享会议室、办公区等。通过这种方式，我们可以减少对资源的重复建设，提高资源共享效率，从而减小气模鼓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0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气模鼓风机项目的总图布置中，我们将不同功能区域进行明确的规划，以最大程度满足气模鼓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16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模鼓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气模鼓风机项目对环境的影响是综合评价的重要因素之一。我们将详细考虑选址周边的自然环境、生态保护区、水源地等情况，确保气模鼓风机项目的建设和运营对环境影响最小化，并符合当地的环保法规标准。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对选址的评价还需充分考虑当地政府的产业政策和法规。我们将详细了解气模鼓风机项目所在地的相关政策，确保气模鼓风机项目的规划和运营与当地法规相符，降低不必要的法律风险。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考虑到社会稳定性对企业运营的重要性，我们将评估选址地区的社会安全情况、劳工关系、社区反馈等方面，以确保气模鼓风机项目的建设和运营不会受到社会稳定性的负面影响。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最后，我们将综合考虑用地成本，包括土地购置费用、土地开发成本等。通过对用地成本的详细评估，我们能够做出更为精确的经济效益分析，为气模鼓风机项目的投资决策提供有力支持。</w:t>
      </w:r>
    </w:p>
    <w:p>
      <w:pPr>
        <w:pStyle w:val="Heading1"/>
        <w:ind w:firstLine="560" w:firstLineChars="200"/>
        <w:rPr>
          <w:rFonts w:ascii="仿宋" w:eastAsia="仿宋" w:hAnsi="仿宋" w:cs="仿宋" w:hint="eastAsia"/>
          <w:sz w:val="28"/>
          <w:lang w:eastAsia="zh-CN"/>
        </w:rPr>
      </w:pPr>
      <w:bookmarkStart w:id="8" w:name="_Toc21858"/>
      <w:r>
        <w:rPr>
          <w:rFonts w:ascii="仿宋" w:eastAsia="仿宋" w:hAnsi="仿宋" w:cs="仿宋" w:hint="eastAsia"/>
          <w:sz w:val="28"/>
          <w:lang w:eastAsia="zh-CN"/>
        </w:rPr>
        <w:t>二、气模鼓风机项目土建工程</w:t>
      </w:r>
      <w:bookmarkEnd w:id="8"/>
    </w:p>
    <w:p>
      <w:pPr>
        <w:pStyle w:val="Heading2"/>
        <w:rPr>
          <w:rFonts w:ascii="仿宋" w:eastAsia="仿宋" w:hAnsi="仿宋" w:cs="仿宋" w:hint="eastAsia"/>
          <w:lang w:eastAsia="zh-CN"/>
        </w:rPr>
      </w:pPr>
      <w:bookmarkStart w:id="9" w:name="_Toc1555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在气模鼓风机项目的建筑工程设计中，我们将秉承一系列重要的设计原则，以确保气模鼓风机项目建筑在功能、美观、可持续性等方面达到最佳效果。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首要原则是确保建筑的功能性得到最大化的发挥。我们将充分理解气模鼓风机项目的实际需求，合理布局各个功能区域，保证建筑在满足业务需求的同时，提供高效的工作环境。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在建筑设计中，我们将综合考虑建设和运营成本。通过精细的经济效益分析，确保设计方案在高效利用资源的同时，对气模鼓风机项目的长期盈利能力有积极的贡献。</w:t>
      </w:r>
    </w:p>
    <w:p>
      <w:pPr>
        <w:pStyle w:val="Heading2"/>
        <w:ind w:firstLine="560" w:firstLineChars="200"/>
        <w:rPr>
          <w:rFonts w:ascii="仿宋" w:eastAsia="仿宋" w:hAnsi="仿宋" w:cs="仿宋" w:hint="eastAsia"/>
          <w:sz w:val="28"/>
          <w:lang w:eastAsia="zh-CN"/>
        </w:rPr>
      </w:pPr>
      <w:bookmarkStart w:id="10" w:name="_Toc2559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模鼓风机项目的土建工程设计中，我们将精准设定设计年限，结合气模鼓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模鼓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53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气模鼓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模鼓风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模鼓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63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本期工程气模鼓风机项目预计总建筑面积XXX平方米，其中：计容建筑面积XXX平方米，计划建筑工程投资XX万元，占气模鼓风机项目总投资的XX%。</w:t>
      </w:r>
    </w:p>
    <w:p>
      <w:pPr>
        <w:pStyle w:val="Heading1"/>
        <w:ind w:firstLine="560" w:firstLineChars="200"/>
        <w:rPr>
          <w:rFonts w:ascii="仿宋" w:eastAsia="仿宋" w:hAnsi="仿宋" w:cs="仿宋" w:hint="eastAsia"/>
          <w:sz w:val="28"/>
          <w:lang w:eastAsia="zh-CN"/>
        </w:rPr>
      </w:pPr>
      <w:bookmarkStart w:id="13" w:name="_Toc3226"/>
      <w:r>
        <w:rPr>
          <w:rFonts w:ascii="仿宋" w:eastAsia="仿宋" w:hAnsi="仿宋" w:cs="仿宋" w:hint="eastAsia"/>
          <w:sz w:val="28"/>
          <w:lang w:eastAsia="zh-CN"/>
        </w:rPr>
        <w:t>三、气模鼓风机项目概论</w:t>
      </w:r>
      <w:bookmarkEnd w:id="13"/>
    </w:p>
    <w:p>
      <w:pPr>
        <w:pStyle w:val="Heading2"/>
        <w:rPr>
          <w:rFonts w:ascii="仿宋" w:eastAsia="仿宋" w:hAnsi="仿宋" w:cs="仿宋" w:hint="eastAsia"/>
          <w:lang w:eastAsia="zh-CN"/>
        </w:rPr>
      </w:pPr>
      <w:bookmarkStart w:id="14" w:name="_Toc17135"/>
      <w:r>
        <w:rPr>
          <w:rFonts w:ascii="仿宋" w:eastAsia="仿宋" w:hAnsi="仿宋" w:cs="仿宋" w:hint="eastAsia"/>
          <w:lang w:eastAsia="zh-CN"/>
        </w:rPr>
        <w:t>(一)、气模鼓风机项目概况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的起源追溯至对市场的深入洞察。市场的不断演变与变革为气模鼓风机项目提供了难得的机遇。当前市场存在的需求缺口和变革的大环境共同构成了气模鼓风机项目的背景。这个气模鼓风机项目旨在充分利用市场机遇，填补行业中尚未满足的需求，为客户提供全新的解决方案。市场的变革和需求的增长使得这个气模鼓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气模鼓风机项目名称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正式命名为气模鼓风机。这个名称不仅仅是一个标识，更代表了气模鼓风机项目的核心理念和愿景。它蕴含着气模鼓风机项目所要解决问题的关键字，具有强烈的表达和辨识度，为气模鼓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气模鼓风机项目目标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的核心目标是提供一种全新、高效的解决方案，满足客户日益增长的需求。气模鼓风机项目追求的不仅仅是满足市场需求，更是在市场中获得卓越的竞争优势。通过不断提升产品或服务的质量和创新水平，气模鼓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气模鼓风机项目范围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全面涵盖了产品研发、制造、市场推广和售后服务，确保从产品设计到最终用户体验的全方位关注。这一全面的气模鼓风机项目范围是为了确保气模鼓风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气模鼓风机项目时间表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气模鼓风机项目计划在未来18个月内完成，包括研发、测试、市场试点和正式推出等不同阶段。这个时间表的合理设计是为了确保气模鼓风机项目各个阶段的顺利推进，以便按时交付高质量的成果。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气模鼓风机项目预算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气模鼓风机项目总预算估算为XX百万美元，主要分配在研发、市场推广、人员培训和运营等方面。这一充足的预算为气模鼓风机项目提供了充足的资源，确保气模鼓风机项目在各个方面都能取得优异的表现。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气模鼓风机项目风险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可能面临的风险包括市场接受度低、技术难题、竞争激烈等。气模鼓风机项目团队已经制定了相应的风险应对计划，通过前瞻性的风险管理，确保气模鼓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气模鼓风机项目团队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气模鼓风机项目汇聚了一支经验丰富、多领域专业素养的核心团队，确保气模鼓风机项目在各个方面都能拥有高水平的执行力。团队的协同作战是气模鼓风机项目成功的关键因素之一。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气模鼓风机项目背景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气模鼓风机项目的背景根植于市场对更高效、创新产品的渴望，同时也受到科技发展对行业格局的深刻改变的影响。这为气模鼓风机项目提供了广阔的发展空间和市场需求。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气模鼓风机项目现状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截至目前，气模鼓风机项目已完成市场调研和技术验证，取得了初步的成功。这为气模鼓风机项目在未来的发展奠定了坚实的基础，为更远大的目标打下了坚实的基石。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7057"/>
      <w:r>
        <w:rPr>
          <w:rFonts w:ascii="仿宋" w:eastAsia="仿宋" w:hAnsi="仿宋" w:cs="仿宋" w:hint="eastAsia"/>
          <w:sz w:val="28"/>
          <w:lang w:eastAsia="zh-CN"/>
        </w:rPr>
        <w:t>(二)、气模鼓风机项目目标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keyword》气模鼓风机项目首要业务目标是在市场中占据有利地位，实现产品/服务的成功推广和销售。通过不断提升产品质量、创新性，气模鼓风机项目追求成为行业中的领导者，赢得更多客户的青睐。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在科技迅速发展的时代，气模鼓风机项目着眼于技术创新。通过持续的研发和技术升级，气模鼓风机项目旨在推出更具创新性的产品或服务，以满足市场对新鲜、先进解决方案的需求。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为了建立可持续的客户关系，气模鼓风机项目设定了客户满意度目标。通过提供卓越的产品质量和优质的客户服务，气模鼓风机项目追求赢得客户的信任和忠诚度，确保他们的满意度达到行业领先水平。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气模鼓风机项目注重社会责任和可持续发展。通过实施环保、社会责任气模鼓风机项目，气模鼓风机项目致力于在经济发展的同时保护环境，促进社会公平，实现可持续经营。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气模鼓风机项目的团队是实现目标的核心驱动力。因此，气模鼓风机项目设定了团队发展目标，包括提升团队成员的专业技能、培养领导力，以及搭建协同高效的团队工作氛围。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1050"/>
      <w:r>
        <w:rPr>
          <w:rFonts w:ascii="仿宋" w:eastAsia="仿宋" w:hAnsi="仿宋" w:cs="仿宋" w:hint="eastAsia"/>
          <w:sz w:val="28"/>
          <w:lang w:eastAsia="zh-CN"/>
        </w:rPr>
        <w:t>(三)、气模鼓风机项目提出的理由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气模鼓风机项目提出的理由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的提出源于对市场机遇的深刻洞察。当前市场中存在的需求缺口和行业发展趋势表明，有巨大的商业机会等待被开发。通过准确捕捉市场机遇，气模鼓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的理念基于对技术创新的信仰。通过持续的研发和技术投入，气模鼓风机项目有望推出更具创新性的产品或服务。在科技飞速发展的当下，气模鼓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的提出是为了增强企业的行业竞争力。通过提升产品或服务的质量和独特性，气模鼓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气模鼓风机项目响应了消费者需求的变化。随着社会和科技的不断发展，消费者对产品和服务的需求也在发生变化。通过深入了解并及时回应消费者的新需求，气模鼓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气模鼓风机项目的提出是企业战略发展规划的一部分。在面对日益激烈的市场竞争和不断变化的商业环境中，气模鼓风机项目作为企业战略的一环，旨在为企业开辟新的增长领域，巩固企业在行业中的地位。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的提出不仅仅是基于商业考量，还注重社会责任。通过推出环保、社会责任等方面的气模鼓风机项目，气模鼓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气模鼓风机项目的提出反映了对利益相关者期望的关注。包括客户、员工、投资者等利益相关者在企业发展中都有着各自的期望，气模鼓风机项目力求在满足这些期望的同时，取得更大的共赢。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976"/>
      <w:r>
        <w:rPr>
          <w:rFonts w:ascii="仿宋" w:eastAsia="仿宋" w:hAnsi="仿宋" w:cs="仿宋" w:hint="eastAsia"/>
          <w:sz w:val="28"/>
          <w:lang w:eastAsia="zh-CN"/>
        </w:rPr>
        <w:t>(四)、气模鼓风机项目意义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在实施气模鼓风机项目的过程中，我们不仅仅是在追逐商业成功，更是为企业和社会的多个层面创造了深远的意义。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https://d.book118.com/578105130046006047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304F51"/>
    <w:rsid w:val="61304F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0513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2024-02-26T15:09:00Z</dcterms:created>
  <dcterms:modified xsi:type="dcterms:W3CDTF">2024-02-26T15:09:33Z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F18FF58C57EB4625AE86160B70F4F6A6_11</vt:lpwstr>
  </property>
  <property fmtid="{D5CDD505-2E9C-101B-9397-08002B2CF9AE}" pid="3" name="KSOProductBuildVer">
    <vt:lpwstr>2052-12.1.0.16388</vt:lpwstr>
  </property>
</Properties>
</file>