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移动通信终端设备及零部件项目规划设计方案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160" w:history="1">
        <w:r>
          <w:rPr>
            <w:rFonts w:ascii="仿宋" w:eastAsia="仿宋" w:hAnsi="仿宋" w:cs="仿宋" w:hint="eastAsia"/>
            <w:lang w:eastAsia="zh-CN"/>
          </w:rPr>
          <w:t>序言</w:t>
        </w:r>
        <w:r>
          <w:tab/>
        </w:r>
        <w:r>
          <w:fldChar w:fldCharType="begin"/>
        </w:r>
        <w:r>
          <w:instrText xml:space="preserve"> PAGEREF _Toc22160 \h </w:instrText>
        </w:r>
        <w:r>
          <w:fldChar w:fldCharType="separate"/>
        </w:r>
        <w:r>
          <w:t>3</w:t>
        </w:r>
        <w:r>
          <w:fldChar w:fldCharType="end"/>
        </w:r>
      </w:hyperlink>
    </w:p>
    <w:p>
      <w:pPr>
        <w:pStyle w:val="TOC1"/>
        <w:tabs>
          <w:tab w:val="right" w:leader="dot" w:pos="8306"/>
        </w:tabs>
      </w:pPr>
      <w:hyperlink w:anchor="_Toc32418" w:history="1">
        <w:r>
          <w:rPr>
            <w:rFonts w:ascii="仿宋" w:eastAsia="仿宋" w:hAnsi="仿宋" w:cs="仿宋" w:hint="eastAsia"/>
            <w:lang w:eastAsia="zh-CN"/>
          </w:rPr>
          <w:t>一、移动通信终端设备及零部件项目选址可行性分析</w:t>
        </w:r>
        <w:r>
          <w:tab/>
        </w:r>
        <w:r>
          <w:fldChar w:fldCharType="begin"/>
        </w:r>
        <w:r>
          <w:instrText xml:space="preserve"> PAGEREF _Toc32418 \h </w:instrText>
        </w:r>
        <w:r>
          <w:fldChar w:fldCharType="separate"/>
        </w:r>
        <w:r>
          <w:t>3</w:t>
        </w:r>
        <w:r>
          <w:fldChar w:fldCharType="end"/>
        </w:r>
      </w:hyperlink>
    </w:p>
    <w:p>
      <w:pPr>
        <w:pStyle w:val="TOC2"/>
        <w:tabs>
          <w:tab w:val="right" w:leader="dot" w:pos="8306"/>
        </w:tabs>
      </w:pPr>
      <w:hyperlink w:anchor="_Toc22191" w:history="1">
        <w:r>
          <w:rPr>
            <w:rFonts w:ascii="仿宋" w:eastAsia="仿宋" w:hAnsi="仿宋" w:cs="仿宋" w:hint="eastAsia"/>
            <w:lang w:eastAsia="zh-CN"/>
          </w:rPr>
          <w:t>(一)、移动通信终端设备及零部件项目选址</w:t>
        </w:r>
        <w:r>
          <w:tab/>
        </w:r>
        <w:r>
          <w:fldChar w:fldCharType="begin"/>
        </w:r>
        <w:r>
          <w:instrText xml:space="preserve"> PAGEREF _Toc22191 \h </w:instrText>
        </w:r>
        <w:r>
          <w:fldChar w:fldCharType="separate"/>
        </w:r>
        <w:r>
          <w:t>3</w:t>
        </w:r>
        <w:r>
          <w:fldChar w:fldCharType="end"/>
        </w:r>
      </w:hyperlink>
    </w:p>
    <w:p>
      <w:pPr>
        <w:pStyle w:val="TOC2"/>
        <w:tabs>
          <w:tab w:val="right" w:leader="dot" w:pos="8306"/>
        </w:tabs>
      </w:pPr>
      <w:hyperlink w:anchor="_Toc24048" w:history="1">
        <w:r>
          <w:rPr>
            <w:rFonts w:ascii="仿宋" w:eastAsia="仿宋" w:hAnsi="仿宋" w:cs="仿宋" w:hint="eastAsia"/>
            <w:lang w:eastAsia="zh-CN"/>
          </w:rPr>
          <w:t>(二)、用地控制指标</w:t>
        </w:r>
        <w:r>
          <w:tab/>
        </w:r>
        <w:r>
          <w:fldChar w:fldCharType="begin"/>
        </w:r>
        <w:r>
          <w:instrText xml:space="preserve"> PAGEREF _Toc24048 \h </w:instrText>
        </w:r>
        <w:r>
          <w:fldChar w:fldCharType="separate"/>
        </w:r>
        <w:r>
          <w:t>3</w:t>
        </w:r>
        <w:r>
          <w:fldChar w:fldCharType="end"/>
        </w:r>
      </w:hyperlink>
    </w:p>
    <w:p>
      <w:pPr>
        <w:pStyle w:val="TOC2"/>
        <w:tabs>
          <w:tab w:val="right" w:leader="dot" w:pos="8306"/>
        </w:tabs>
      </w:pPr>
      <w:hyperlink w:anchor="_Toc22880" w:history="1">
        <w:r>
          <w:rPr>
            <w:rFonts w:ascii="仿宋" w:eastAsia="仿宋" w:hAnsi="仿宋" w:cs="仿宋" w:hint="eastAsia"/>
            <w:lang w:eastAsia="zh-CN"/>
          </w:rPr>
          <w:t>(三)、节约用地措施</w:t>
        </w:r>
        <w:r>
          <w:tab/>
        </w:r>
        <w:r>
          <w:fldChar w:fldCharType="begin"/>
        </w:r>
        <w:r>
          <w:instrText xml:space="preserve"> PAGEREF _Toc22880 \h </w:instrText>
        </w:r>
        <w:r>
          <w:fldChar w:fldCharType="separate"/>
        </w:r>
        <w:r>
          <w:t>5</w:t>
        </w:r>
        <w:r>
          <w:fldChar w:fldCharType="end"/>
        </w:r>
      </w:hyperlink>
    </w:p>
    <w:p>
      <w:pPr>
        <w:pStyle w:val="TOC2"/>
        <w:tabs>
          <w:tab w:val="right" w:leader="dot" w:pos="8306"/>
        </w:tabs>
      </w:pPr>
      <w:hyperlink w:anchor="_Toc13602" w:history="1">
        <w:r>
          <w:rPr>
            <w:rFonts w:ascii="仿宋" w:eastAsia="仿宋" w:hAnsi="仿宋" w:cs="仿宋" w:hint="eastAsia"/>
            <w:lang w:eastAsia="zh-CN"/>
          </w:rPr>
          <w:t>(四)、总图布置方案</w:t>
        </w:r>
        <w:r>
          <w:tab/>
        </w:r>
        <w:r>
          <w:fldChar w:fldCharType="begin"/>
        </w:r>
        <w:r>
          <w:instrText xml:space="preserve"> PAGEREF _Toc13602 \h </w:instrText>
        </w:r>
        <w:r>
          <w:fldChar w:fldCharType="separate"/>
        </w:r>
        <w:r>
          <w:t>6</w:t>
        </w:r>
        <w:r>
          <w:fldChar w:fldCharType="end"/>
        </w:r>
      </w:hyperlink>
    </w:p>
    <w:p>
      <w:pPr>
        <w:pStyle w:val="TOC2"/>
        <w:tabs>
          <w:tab w:val="right" w:leader="dot" w:pos="8306"/>
        </w:tabs>
      </w:pPr>
      <w:hyperlink w:anchor="_Toc29335" w:history="1">
        <w:r>
          <w:rPr>
            <w:rFonts w:ascii="仿宋" w:eastAsia="仿宋" w:hAnsi="仿宋" w:cs="仿宋" w:hint="eastAsia"/>
            <w:lang w:eastAsia="zh-CN"/>
          </w:rPr>
          <w:t>(五)、选址综合评价</w:t>
        </w:r>
        <w:r>
          <w:tab/>
        </w:r>
        <w:r>
          <w:fldChar w:fldCharType="begin"/>
        </w:r>
        <w:r>
          <w:instrText xml:space="preserve"> PAGEREF _Toc29335 \h </w:instrText>
        </w:r>
        <w:r>
          <w:fldChar w:fldCharType="separate"/>
        </w:r>
        <w:r>
          <w:t>8</w:t>
        </w:r>
        <w:r>
          <w:fldChar w:fldCharType="end"/>
        </w:r>
      </w:hyperlink>
    </w:p>
    <w:p>
      <w:pPr>
        <w:pStyle w:val="TOC1"/>
        <w:tabs>
          <w:tab w:val="right" w:leader="dot" w:pos="8306"/>
        </w:tabs>
      </w:pPr>
      <w:hyperlink w:anchor="_Toc22332" w:history="1">
        <w:r>
          <w:rPr>
            <w:rFonts w:ascii="仿宋" w:eastAsia="仿宋" w:hAnsi="仿宋" w:cs="仿宋" w:hint="eastAsia"/>
            <w:lang w:eastAsia="zh-CN"/>
          </w:rPr>
          <w:t>二、产品规划分析</w:t>
        </w:r>
        <w:r>
          <w:tab/>
        </w:r>
        <w:r>
          <w:fldChar w:fldCharType="begin"/>
        </w:r>
        <w:r>
          <w:instrText xml:space="preserve"> PAGEREF _Toc22332 \h </w:instrText>
        </w:r>
        <w:r>
          <w:fldChar w:fldCharType="separate"/>
        </w:r>
        <w:r>
          <w:t>9</w:t>
        </w:r>
        <w:r>
          <w:fldChar w:fldCharType="end"/>
        </w:r>
      </w:hyperlink>
    </w:p>
    <w:p>
      <w:pPr>
        <w:pStyle w:val="TOC2"/>
        <w:tabs>
          <w:tab w:val="right" w:leader="dot" w:pos="8306"/>
        </w:tabs>
      </w:pPr>
      <w:hyperlink w:anchor="_Toc25783" w:history="1">
        <w:r>
          <w:rPr>
            <w:rFonts w:ascii="仿宋" w:eastAsia="仿宋" w:hAnsi="仿宋" w:cs="仿宋" w:hint="eastAsia"/>
            <w:lang w:eastAsia="zh-CN"/>
          </w:rPr>
          <w:t>(一)、产品规划</w:t>
        </w:r>
        <w:r>
          <w:tab/>
        </w:r>
        <w:r>
          <w:fldChar w:fldCharType="begin"/>
        </w:r>
        <w:r>
          <w:instrText xml:space="preserve"> PAGEREF _Toc25783 \h </w:instrText>
        </w:r>
        <w:r>
          <w:fldChar w:fldCharType="separate"/>
        </w:r>
        <w:r>
          <w:t>9</w:t>
        </w:r>
        <w:r>
          <w:fldChar w:fldCharType="end"/>
        </w:r>
      </w:hyperlink>
    </w:p>
    <w:p>
      <w:pPr>
        <w:pStyle w:val="TOC2"/>
        <w:tabs>
          <w:tab w:val="right" w:leader="dot" w:pos="8306"/>
        </w:tabs>
      </w:pPr>
      <w:hyperlink w:anchor="_Toc4790" w:history="1">
        <w:r>
          <w:rPr>
            <w:rFonts w:ascii="仿宋" w:eastAsia="仿宋" w:hAnsi="仿宋" w:cs="仿宋" w:hint="eastAsia"/>
            <w:lang w:eastAsia="zh-CN"/>
          </w:rPr>
          <w:t>(二)、建设规模</w:t>
        </w:r>
        <w:r>
          <w:tab/>
        </w:r>
        <w:r>
          <w:fldChar w:fldCharType="begin"/>
        </w:r>
        <w:r>
          <w:instrText xml:space="preserve"> PAGEREF _Toc4790 \h </w:instrText>
        </w:r>
        <w:r>
          <w:fldChar w:fldCharType="separate"/>
        </w:r>
        <w:r>
          <w:t>10</w:t>
        </w:r>
        <w:r>
          <w:fldChar w:fldCharType="end"/>
        </w:r>
      </w:hyperlink>
    </w:p>
    <w:p>
      <w:pPr>
        <w:pStyle w:val="TOC1"/>
        <w:tabs>
          <w:tab w:val="right" w:leader="dot" w:pos="8306"/>
        </w:tabs>
      </w:pPr>
      <w:hyperlink w:anchor="_Toc11093" w:history="1">
        <w:r>
          <w:rPr>
            <w:rFonts w:ascii="仿宋" w:eastAsia="仿宋" w:hAnsi="仿宋" w:cs="仿宋" w:hint="eastAsia"/>
            <w:lang w:eastAsia="zh-CN"/>
          </w:rPr>
          <w:t>三、移动通信终端设备及零部件项目概论</w:t>
        </w:r>
        <w:r>
          <w:tab/>
        </w:r>
        <w:r>
          <w:fldChar w:fldCharType="begin"/>
        </w:r>
        <w:r>
          <w:instrText xml:space="preserve"> PAGEREF _Toc11093 \h </w:instrText>
        </w:r>
        <w:r>
          <w:fldChar w:fldCharType="separate"/>
        </w:r>
        <w:r>
          <w:t>11</w:t>
        </w:r>
        <w:r>
          <w:fldChar w:fldCharType="end"/>
        </w:r>
      </w:hyperlink>
    </w:p>
    <w:p>
      <w:pPr>
        <w:pStyle w:val="TOC2"/>
        <w:tabs>
          <w:tab w:val="right" w:leader="dot" w:pos="8306"/>
        </w:tabs>
      </w:pPr>
      <w:hyperlink w:anchor="_Toc18383" w:history="1">
        <w:r>
          <w:rPr>
            <w:rFonts w:ascii="仿宋" w:eastAsia="仿宋" w:hAnsi="仿宋" w:cs="仿宋" w:hint="eastAsia"/>
            <w:lang w:eastAsia="zh-CN"/>
          </w:rPr>
          <w:t>(一)、移动通信终端设备及零部件项目概况</w:t>
        </w:r>
        <w:r>
          <w:tab/>
        </w:r>
        <w:r>
          <w:fldChar w:fldCharType="begin"/>
        </w:r>
        <w:r>
          <w:instrText xml:space="preserve"> PAGEREF _Toc18383 \h </w:instrText>
        </w:r>
        <w:r>
          <w:fldChar w:fldCharType="separate"/>
        </w:r>
        <w:r>
          <w:t>11</w:t>
        </w:r>
        <w:r>
          <w:fldChar w:fldCharType="end"/>
        </w:r>
      </w:hyperlink>
    </w:p>
    <w:p>
      <w:pPr>
        <w:pStyle w:val="TOC2"/>
        <w:tabs>
          <w:tab w:val="right" w:leader="dot" w:pos="8306"/>
        </w:tabs>
      </w:pPr>
      <w:hyperlink w:anchor="_Toc5327" w:history="1">
        <w:r>
          <w:rPr>
            <w:rFonts w:ascii="仿宋" w:eastAsia="仿宋" w:hAnsi="仿宋" w:cs="仿宋" w:hint="eastAsia"/>
            <w:lang w:eastAsia="zh-CN"/>
          </w:rPr>
          <w:t>(二)、移动通信终端设备及零部件项目目标</w:t>
        </w:r>
        <w:r>
          <w:tab/>
        </w:r>
        <w:r>
          <w:fldChar w:fldCharType="begin"/>
        </w:r>
        <w:r>
          <w:instrText xml:space="preserve"> PAGEREF _Toc5327 \h </w:instrText>
        </w:r>
        <w:r>
          <w:fldChar w:fldCharType="separate"/>
        </w:r>
        <w:r>
          <w:t>13</w:t>
        </w:r>
        <w:r>
          <w:fldChar w:fldCharType="end"/>
        </w:r>
      </w:hyperlink>
    </w:p>
    <w:p>
      <w:pPr>
        <w:pStyle w:val="TOC2"/>
        <w:tabs>
          <w:tab w:val="right" w:leader="dot" w:pos="8306"/>
        </w:tabs>
      </w:pPr>
      <w:hyperlink w:anchor="_Toc1595" w:history="1">
        <w:r>
          <w:rPr>
            <w:rFonts w:ascii="仿宋" w:eastAsia="仿宋" w:hAnsi="仿宋" w:cs="仿宋" w:hint="eastAsia"/>
            <w:lang w:eastAsia="zh-CN"/>
          </w:rPr>
          <w:t>(三)、移动通信终端设备及零部件项目提出的理由</w:t>
        </w:r>
        <w:r>
          <w:tab/>
        </w:r>
        <w:r>
          <w:fldChar w:fldCharType="begin"/>
        </w:r>
        <w:r>
          <w:instrText xml:space="preserve"> PAGEREF _Toc1595 \h </w:instrText>
        </w:r>
        <w:r>
          <w:fldChar w:fldCharType="separate"/>
        </w:r>
        <w:r>
          <w:t>14</w:t>
        </w:r>
        <w:r>
          <w:fldChar w:fldCharType="end"/>
        </w:r>
      </w:hyperlink>
    </w:p>
    <w:p>
      <w:pPr>
        <w:pStyle w:val="TOC2"/>
        <w:tabs>
          <w:tab w:val="right" w:leader="dot" w:pos="8306"/>
        </w:tabs>
      </w:pPr>
      <w:hyperlink w:anchor="_Toc10660" w:history="1">
        <w:r>
          <w:rPr>
            <w:rFonts w:ascii="仿宋" w:eastAsia="仿宋" w:hAnsi="仿宋" w:cs="仿宋" w:hint="eastAsia"/>
            <w:lang w:eastAsia="zh-CN"/>
          </w:rPr>
          <w:t>(四)、移动通信终端设备及零部件项目意义</w:t>
        </w:r>
        <w:r>
          <w:tab/>
        </w:r>
        <w:r>
          <w:fldChar w:fldCharType="begin"/>
        </w:r>
        <w:r>
          <w:instrText xml:space="preserve"> PAGEREF _Toc10660 \h </w:instrText>
        </w:r>
        <w:r>
          <w:fldChar w:fldCharType="separate"/>
        </w:r>
        <w:r>
          <w:t>16</w:t>
        </w:r>
        <w:r>
          <w:fldChar w:fldCharType="end"/>
        </w:r>
      </w:hyperlink>
    </w:p>
    <w:p>
      <w:pPr>
        <w:pStyle w:val="TOC2"/>
        <w:tabs>
          <w:tab w:val="right" w:leader="dot" w:pos="8306"/>
        </w:tabs>
      </w:pPr>
      <w:hyperlink w:anchor="_Toc5519" w:history="1">
        <w:r>
          <w:rPr>
            <w:rFonts w:ascii="仿宋" w:eastAsia="仿宋" w:hAnsi="仿宋" w:cs="仿宋" w:hint="eastAsia"/>
            <w:lang w:eastAsia="zh-CN"/>
          </w:rPr>
          <w:t>(五)、移动通信终端设备及零部件项目背景</w:t>
        </w:r>
        <w:r>
          <w:tab/>
        </w:r>
        <w:r>
          <w:fldChar w:fldCharType="begin"/>
        </w:r>
        <w:r>
          <w:instrText xml:space="preserve"> PAGEREF _Toc5519 \h </w:instrText>
        </w:r>
        <w:r>
          <w:fldChar w:fldCharType="separate"/>
        </w:r>
        <w:r>
          <w:t>17</w:t>
        </w:r>
        <w:r>
          <w:fldChar w:fldCharType="end"/>
        </w:r>
      </w:hyperlink>
    </w:p>
    <w:p>
      <w:pPr>
        <w:pStyle w:val="TOC1"/>
        <w:tabs>
          <w:tab w:val="right" w:leader="dot" w:pos="8306"/>
        </w:tabs>
      </w:pPr>
      <w:hyperlink w:anchor="_Toc22471" w:history="1">
        <w:r>
          <w:rPr>
            <w:rFonts w:ascii="仿宋" w:eastAsia="仿宋" w:hAnsi="仿宋" w:cs="仿宋" w:hint="eastAsia"/>
            <w:lang w:eastAsia="zh-CN"/>
          </w:rPr>
          <w:t>四、移动通信终端设备及零部件项目建设单位说明</w:t>
        </w:r>
        <w:r>
          <w:tab/>
        </w:r>
        <w:r>
          <w:fldChar w:fldCharType="begin"/>
        </w:r>
        <w:r>
          <w:instrText xml:space="preserve"> PAGEREF _Toc22471 \h </w:instrText>
        </w:r>
        <w:r>
          <w:fldChar w:fldCharType="separate"/>
        </w:r>
        <w:r>
          <w:t>18</w:t>
        </w:r>
        <w:r>
          <w:fldChar w:fldCharType="end"/>
        </w:r>
      </w:hyperlink>
    </w:p>
    <w:p>
      <w:pPr>
        <w:pStyle w:val="TOC2"/>
        <w:tabs>
          <w:tab w:val="right" w:leader="dot" w:pos="8306"/>
        </w:tabs>
      </w:pPr>
      <w:hyperlink w:anchor="_Toc9699" w:history="1">
        <w:r>
          <w:rPr>
            <w:rFonts w:ascii="仿宋" w:eastAsia="仿宋" w:hAnsi="仿宋" w:cs="仿宋" w:hint="eastAsia"/>
            <w:lang w:eastAsia="zh-CN"/>
          </w:rPr>
          <w:t>(一)、移动通信终端设备及零部件项目承办单位基本情况</w:t>
        </w:r>
        <w:r>
          <w:tab/>
        </w:r>
        <w:r>
          <w:fldChar w:fldCharType="begin"/>
        </w:r>
        <w:r>
          <w:instrText xml:space="preserve"> PAGEREF _Toc9699 \h </w:instrText>
        </w:r>
        <w:r>
          <w:fldChar w:fldCharType="separate"/>
        </w:r>
        <w:r>
          <w:t>18</w:t>
        </w:r>
        <w:r>
          <w:fldChar w:fldCharType="end"/>
        </w:r>
      </w:hyperlink>
    </w:p>
    <w:p>
      <w:pPr>
        <w:pStyle w:val="TOC2"/>
        <w:tabs>
          <w:tab w:val="right" w:leader="dot" w:pos="8306"/>
        </w:tabs>
      </w:pPr>
      <w:hyperlink w:anchor="_Toc18744" w:history="1">
        <w:r>
          <w:rPr>
            <w:rFonts w:ascii="仿宋" w:eastAsia="仿宋" w:hAnsi="仿宋" w:cs="仿宋" w:hint="eastAsia"/>
            <w:lang w:eastAsia="zh-CN"/>
          </w:rPr>
          <w:t>(二)、公司经济效益分析</w:t>
        </w:r>
        <w:r>
          <w:tab/>
        </w:r>
        <w:r>
          <w:fldChar w:fldCharType="begin"/>
        </w:r>
        <w:r>
          <w:instrText xml:space="preserve"> PAGEREF _Toc18744 \h </w:instrText>
        </w:r>
        <w:r>
          <w:fldChar w:fldCharType="separate"/>
        </w:r>
        <w:r>
          <w:t>19</w:t>
        </w:r>
        <w:r>
          <w:fldChar w:fldCharType="end"/>
        </w:r>
      </w:hyperlink>
    </w:p>
    <w:p>
      <w:pPr>
        <w:pStyle w:val="TOC1"/>
        <w:tabs>
          <w:tab w:val="right" w:leader="dot" w:pos="8306"/>
        </w:tabs>
      </w:pPr>
      <w:hyperlink w:anchor="_Toc4716" w:history="1">
        <w:r>
          <w:rPr>
            <w:rFonts w:ascii="仿宋" w:eastAsia="仿宋" w:hAnsi="仿宋" w:cs="仿宋" w:hint="eastAsia"/>
            <w:lang w:eastAsia="zh-CN"/>
          </w:rPr>
          <w:t>五、工艺说明</w:t>
        </w:r>
        <w:r>
          <w:tab/>
        </w:r>
        <w:r>
          <w:fldChar w:fldCharType="begin"/>
        </w:r>
        <w:r>
          <w:instrText xml:space="preserve"> PAGEREF _Toc4716 \h </w:instrText>
        </w:r>
        <w:r>
          <w:fldChar w:fldCharType="separate"/>
        </w:r>
        <w:r>
          <w:t>20</w:t>
        </w:r>
        <w:r>
          <w:fldChar w:fldCharType="end"/>
        </w:r>
      </w:hyperlink>
    </w:p>
    <w:p>
      <w:pPr>
        <w:pStyle w:val="TOC2"/>
        <w:tabs>
          <w:tab w:val="right" w:leader="dot" w:pos="8306"/>
        </w:tabs>
      </w:pPr>
      <w:hyperlink w:anchor="_Toc18598" w:history="1">
        <w:r>
          <w:rPr>
            <w:rFonts w:ascii="仿宋" w:eastAsia="仿宋" w:hAnsi="仿宋" w:cs="仿宋" w:hint="eastAsia"/>
            <w:lang w:eastAsia="zh-CN"/>
          </w:rPr>
          <w:t>(一)、技术管理特点</w:t>
        </w:r>
        <w:r>
          <w:tab/>
        </w:r>
        <w:r>
          <w:fldChar w:fldCharType="begin"/>
        </w:r>
        <w:r>
          <w:instrText xml:space="preserve"> PAGEREF _Toc18598 \h </w:instrText>
        </w:r>
        <w:r>
          <w:fldChar w:fldCharType="separate"/>
        </w:r>
        <w:r>
          <w:t>20</w:t>
        </w:r>
        <w:r>
          <w:fldChar w:fldCharType="end"/>
        </w:r>
      </w:hyperlink>
    </w:p>
    <w:p>
      <w:pPr>
        <w:pStyle w:val="TOC2"/>
        <w:tabs>
          <w:tab w:val="right" w:leader="dot" w:pos="8306"/>
        </w:tabs>
      </w:pPr>
      <w:hyperlink w:anchor="_Toc11820" w:history="1">
        <w:r>
          <w:rPr>
            <w:rFonts w:ascii="仿宋" w:eastAsia="仿宋" w:hAnsi="仿宋" w:cs="仿宋" w:hint="eastAsia"/>
            <w:lang w:eastAsia="zh-CN"/>
          </w:rPr>
          <w:t>(二)、移动通信终端设备及零部件项目工艺技术设计方案</w:t>
        </w:r>
        <w:r>
          <w:tab/>
        </w:r>
        <w:r>
          <w:fldChar w:fldCharType="begin"/>
        </w:r>
        <w:r>
          <w:instrText xml:space="preserve"> PAGEREF _Toc11820 \h </w:instrText>
        </w:r>
        <w:r>
          <w:fldChar w:fldCharType="separate"/>
        </w:r>
        <w:r>
          <w:t>21</w:t>
        </w:r>
        <w:r>
          <w:fldChar w:fldCharType="end"/>
        </w:r>
      </w:hyperlink>
    </w:p>
    <w:p>
      <w:pPr>
        <w:pStyle w:val="TOC2"/>
        <w:tabs>
          <w:tab w:val="right" w:leader="dot" w:pos="8306"/>
        </w:tabs>
      </w:pPr>
      <w:hyperlink w:anchor="_Toc27626" w:history="1">
        <w:r>
          <w:rPr>
            <w:rFonts w:ascii="仿宋" w:eastAsia="仿宋" w:hAnsi="仿宋" w:cs="仿宋" w:hint="eastAsia"/>
            <w:lang w:eastAsia="zh-CN"/>
          </w:rPr>
          <w:t>(三)、设备选型方案</w:t>
        </w:r>
        <w:r>
          <w:tab/>
        </w:r>
        <w:r>
          <w:fldChar w:fldCharType="begin"/>
        </w:r>
        <w:r>
          <w:instrText xml:space="preserve"> PAGEREF _Toc27626 \h </w:instrText>
        </w:r>
        <w:r>
          <w:fldChar w:fldCharType="separate"/>
        </w:r>
        <w:r>
          <w:t>23</w:t>
        </w:r>
        <w:r>
          <w:fldChar w:fldCharType="end"/>
        </w:r>
      </w:hyperlink>
    </w:p>
    <w:p>
      <w:pPr>
        <w:pStyle w:val="TOC1"/>
        <w:tabs>
          <w:tab w:val="right" w:leader="dot" w:pos="8306"/>
        </w:tabs>
      </w:pPr>
      <w:hyperlink w:anchor="_Toc4845" w:history="1">
        <w:r>
          <w:rPr>
            <w:rFonts w:ascii="仿宋" w:eastAsia="仿宋" w:hAnsi="仿宋" w:cs="仿宋" w:hint="eastAsia"/>
            <w:lang w:eastAsia="zh-CN"/>
          </w:rPr>
          <w:t>六、市场分析、调研</w:t>
        </w:r>
        <w:r>
          <w:tab/>
        </w:r>
        <w:r>
          <w:fldChar w:fldCharType="begin"/>
        </w:r>
        <w:r>
          <w:instrText xml:space="preserve"> PAGEREF _Toc4845 \h </w:instrText>
        </w:r>
        <w:r>
          <w:fldChar w:fldCharType="separate"/>
        </w:r>
        <w:r>
          <w:t>24</w:t>
        </w:r>
        <w:r>
          <w:fldChar w:fldCharType="end"/>
        </w:r>
      </w:hyperlink>
    </w:p>
    <w:p>
      <w:pPr>
        <w:pStyle w:val="TOC2"/>
        <w:tabs>
          <w:tab w:val="right" w:leader="dot" w:pos="8306"/>
        </w:tabs>
      </w:pPr>
      <w:hyperlink w:anchor="_Toc15261" w:history="1">
        <w:r>
          <w:rPr>
            <w:rFonts w:ascii="仿宋" w:eastAsia="仿宋" w:hAnsi="仿宋" w:cs="仿宋" w:hint="eastAsia"/>
            <w:lang w:eastAsia="zh-CN"/>
          </w:rPr>
          <w:t>(一)、移动通信终端设备及零部件行业分析</w:t>
        </w:r>
        <w:r>
          <w:tab/>
        </w:r>
        <w:r>
          <w:fldChar w:fldCharType="begin"/>
        </w:r>
        <w:r>
          <w:instrText xml:space="preserve"> PAGEREF _Toc15261 \h </w:instrText>
        </w:r>
        <w:r>
          <w:fldChar w:fldCharType="separate"/>
        </w:r>
        <w:r>
          <w:t>24</w:t>
        </w:r>
        <w:r>
          <w:fldChar w:fldCharType="end"/>
        </w:r>
      </w:hyperlink>
    </w:p>
    <w:p>
      <w:pPr>
        <w:pStyle w:val="TOC2"/>
        <w:tabs>
          <w:tab w:val="right" w:leader="dot" w:pos="8306"/>
        </w:tabs>
      </w:pPr>
      <w:hyperlink w:anchor="_Toc27923" w:history="1">
        <w:r>
          <w:rPr>
            <w:rFonts w:ascii="仿宋" w:eastAsia="仿宋" w:hAnsi="仿宋" w:cs="仿宋" w:hint="eastAsia"/>
            <w:lang w:eastAsia="zh-CN"/>
          </w:rPr>
          <w:t>(二)、移动通信终端设备及零部件市场分析预测</w:t>
        </w:r>
        <w:r>
          <w:tab/>
        </w:r>
        <w:r>
          <w:fldChar w:fldCharType="begin"/>
        </w:r>
        <w:r>
          <w:instrText xml:space="preserve"> PAGEREF _Toc27923 \h </w:instrText>
        </w:r>
        <w:r>
          <w:fldChar w:fldCharType="separate"/>
        </w:r>
        <w:r>
          <w:t>25</w:t>
        </w:r>
        <w:r>
          <w:fldChar w:fldCharType="end"/>
        </w:r>
      </w:hyperlink>
    </w:p>
    <w:p>
      <w:pPr>
        <w:pStyle w:val="TOC1"/>
        <w:tabs>
          <w:tab w:val="right" w:leader="dot" w:pos="8306"/>
        </w:tabs>
      </w:pPr>
      <w:hyperlink w:anchor="_Toc2069" w:history="1">
        <w:r>
          <w:rPr>
            <w:rFonts w:ascii="仿宋" w:eastAsia="仿宋" w:hAnsi="仿宋" w:cs="仿宋" w:hint="eastAsia"/>
            <w:lang w:eastAsia="zh-CN"/>
          </w:rPr>
          <w:t>七、移动通信终端设备及零部件项目技术管理</w:t>
        </w:r>
        <w:r>
          <w:tab/>
        </w:r>
        <w:r>
          <w:fldChar w:fldCharType="begin"/>
        </w:r>
        <w:r>
          <w:instrText xml:space="preserve"> PAGEREF _Toc2069 \h </w:instrText>
        </w:r>
        <w:r>
          <w:fldChar w:fldCharType="separate"/>
        </w:r>
        <w:r>
          <w:t>26</w:t>
        </w:r>
        <w:r>
          <w:fldChar w:fldCharType="end"/>
        </w:r>
      </w:hyperlink>
    </w:p>
    <w:p>
      <w:pPr>
        <w:pStyle w:val="TOC2"/>
        <w:tabs>
          <w:tab w:val="right" w:leader="dot" w:pos="8306"/>
        </w:tabs>
      </w:pPr>
      <w:hyperlink w:anchor="_Toc21263" w:history="1">
        <w:r>
          <w:rPr>
            <w:rFonts w:ascii="仿宋" w:eastAsia="仿宋" w:hAnsi="仿宋" w:cs="仿宋" w:hint="eastAsia"/>
            <w:lang w:eastAsia="zh-CN"/>
          </w:rPr>
          <w:t>(一)、技术方案选用方向</w:t>
        </w:r>
        <w:r>
          <w:tab/>
        </w:r>
        <w:r>
          <w:fldChar w:fldCharType="begin"/>
        </w:r>
        <w:r>
          <w:instrText xml:space="preserve"> PAGEREF _Toc21263 \h </w:instrText>
        </w:r>
        <w:r>
          <w:fldChar w:fldCharType="separate"/>
        </w:r>
        <w:r>
          <w:t>26</w:t>
        </w:r>
        <w:r>
          <w:fldChar w:fldCharType="end"/>
        </w:r>
      </w:hyperlink>
    </w:p>
    <w:p>
      <w:pPr>
        <w:pStyle w:val="TOC2"/>
        <w:tabs>
          <w:tab w:val="right" w:leader="dot" w:pos="8306"/>
        </w:tabs>
      </w:pPr>
      <w:hyperlink w:anchor="_Toc24460" w:history="1">
        <w:r>
          <w:rPr>
            <w:rFonts w:ascii="仿宋" w:eastAsia="仿宋" w:hAnsi="仿宋" w:cs="仿宋" w:hint="eastAsia"/>
            <w:lang w:eastAsia="zh-CN"/>
          </w:rPr>
          <w:t>(二)、工艺技术方案选用原则</w:t>
        </w:r>
        <w:r>
          <w:tab/>
        </w:r>
        <w:r>
          <w:fldChar w:fldCharType="begin"/>
        </w:r>
        <w:r>
          <w:instrText xml:space="preserve"> PAGEREF _Toc24460 \h </w:instrText>
        </w:r>
        <w:r>
          <w:fldChar w:fldCharType="separate"/>
        </w:r>
        <w:r>
          <w:t>28</w:t>
        </w:r>
        <w:r>
          <w:fldChar w:fldCharType="end"/>
        </w:r>
      </w:hyperlink>
    </w:p>
    <w:p>
      <w:pPr>
        <w:pStyle w:val="TOC2"/>
        <w:tabs>
          <w:tab w:val="right" w:leader="dot" w:pos="8306"/>
        </w:tabs>
      </w:pPr>
      <w:hyperlink w:anchor="_Toc28036" w:history="1">
        <w:r>
          <w:rPr>
            <w:rFonts w:ascii="仿宋" w:eastAsia="仿宋" w:hAnsi="仿宋" w:cs="仿宋" w:hint="eastAsia"/>
            <w:lang w:eastAsia="zh-CN"/>
          </w:rPr>
          <w:t>(三)、工艺技术方案要求</w:t>
        </w:r>
        <w:r>
          <w:tab/>
        </w:r>
        <w:r>
          <w:fldChar w:fldCharType="begin"/>
        </w:r>
        <w:r>
          <w:instrText xml:space="preserve"> PAGEREF _Toc28036 \h </w:instrText>
        </w:r>
        <w:r>
          <w:fldChar w:fldCharType="separate"/>
        </w:r>
        <w:r>
          <w:t>30</w:t>
        </w:r>
        <w:r>
          <w:fldChar w:fldCharType="end"/>
        </w:r>
      </w:hyperlink>
    </w:p>
    <w:p>
      <w:pPr>
        <w:pStyle w:val="TOC1"/>
        <w:tabs>
          <w:tab w:val="right" w:leader="dot" w:pos="8306"/>
        </w:tabs>
      </w:pPr>
      <w:hyperlink w:anchor="_Toc30272" w:history="1">
        <w:r>
          <w:rPr>
            <w:rFonts w:ascii="仿宋" w:eastAsia="仿宋" w:hAnsi="仿宋" w:cs="仿宋" w:hint="eastAsia"/>
            <w:lang w:eastAsia="zh-CN"/>
          </w:rPr>
          <w:t>八、移动通信终端设备及零部件项目创新与研发</w:t>
        </w:r>
        <w:r>
          <w:tab/>
        </w:r>
        <w:r>
          <w:fldChar w:fldCharType="begin"/>
        </w:r>
        <w:r>
          <w:instrText xml:space="preserve"> PAGEREF _Toc30272 \h </w:instrText>
        </w:r>
        <w:r>
          <w:fldChar w:fldCharType="separate"/>
        </w:r>
        <w:r>
          <w:t>32</w:t>
        </w:r>
        <w:r>
          <w:fldChar w:fldCharType="end"/>
        </w:r>
      </w:hyperlink>
    </w:p>
    <w:p>
      <w:pPr>
        <w:pStyle w:val="TOC2"/>
        <w:tabs>
          <w:tab w:val="right" w:leader="dot" w:pos="8306"/>
        </w:tabs>
      </w:pPr>
      <w:hyperlink w:anchor="_Toc7504" w:history="1">
        <w:r>
          <w:rPr>
            <w:rFonts w:ascii="仿宋" w:eastAsia="仿宋" w:hAnsi="仿宋" w:cs="仿宋" w:hint="eastAsia"/>
            <w:lang w:eastAsia="zh-CN"/>
          </w:rPr>
          <w:t>(一)、创新策略与方向</w:t>
        </w:r>
        <w:r>
          <w:tab/>
        </w:r>
        <w:r>
          <w:fldChar w:fldCharType="begin"/>
        </w:r>
        <w:r>
          <w:instrText xml:space="preserve"> PAGEREF _Toc7504 \h </w:instrText>
        </w:r>
        <w:r>
          <w:fldChar w:fldCharType="separate"/>
        </w:r>
        <w:r>
          <w:t>32</w:t>
        </w:r>
        <w:r>
          <w:fldChar w:fldCharType="end"/>
        </w:r>
      </w:hyperlink>
    </w:p>
    <w:p>
      <w:pPr>
        <w:pStyle w:val="TOC2"/>
        <w:tabs>
          <w:tab w:val="right" w:leader="dot" w:pos="8306"/>
        </w:tabs>
      </w:pPr>
      <w:hyperlink w:anchor="_Toc6344" w:history="1">
        <w:r>
          <w:rPr>
            <w:rFonts w:ascii="仿宋" w:eastAsia="仿宋" w:hAnsi="仿宋" w:cs="仿宋" w:hint="eastAsia"/>
            <w:lang w:eastAsia="zh-CN"/>
          </w:rPr>
          <w:t>(二)、研发规划与投入</w:t>
        </w:r>
        <w:r>
          <w:tab/>
        </w:r>
        <w:r>
          <w:fldChar w:fldCharType="begin"/>
        </w:r>
        <w:r>
          <w:instrText xml:space="preserve"> PAGEREF _Toc6344 \h </w:instrText>
        </w:r>
        <w:r>
          <w:fldChar w:fldCharType="separate"/>
        </w:r>
        <w:r>
          <w:t>33</w:t>
        </w:r>
        <w:r>
          <w:fldChar w:fldCharType="end"/>
        </w:r>
      </w:hyperlink>
    </w:p>
    <w:p>
      <w:pPr>
        <w:pStyle w:val="TOC1"/>
        <w:tabs>
          <w:tab w:val="right" w:leader="dot" w:pos="8306"/>
        </w:tabs>
      </w:pPr>
      <w:hyperlink w:anchor="_Toc30486" w:history="1">
        <w:r>
          <w:rPr>
            <w:rFonts w:ascii="仿宋" w:eastAsia="仿宋" w:hAnsi="仿宋" w:cs="仿宋" w:hint="eastAsia"/>
            <w:lang w:eastAsia="zh-CN"/>
          </w:rPr>
          <w:t>九、移动通信终端设备及零部件项目经营效益</w:t>
        </w:r>
        <w:r>
          <w:tab/>
        </w:r>
        <w:r>
          <w:fldChar w:fldCharType="begin"/>
        </w:r>
        <w:r>
          <w:instrText xml:space="preserve"> PAGEREF _Toc30486 \h </w:instrText>
        </w:r>
        <w:r>
          <w:fldChar w:fldCharType="separate"/>
        </w:r>
        <w:r>
          <w:t>35</w:t>
        </w:r>
        <w:r>
          <w:fldChar w:fldCharType="end"/>
        </w:r>
      </w:hyperlink>
    </w:p>
    <w:p>
      <w:pPr>
        <w:pStyle w:val="TOC2"/>
        <w:tabs>
          <w:tab w:val="right" w:leader="dot" w:pos="8306"/>
        </w:tabs>
      </w:pPr>
      <w:hyperlink w:anchor="_Toc16893" w:history="1">
        <w:r>
          <w:rPr>
            <w:rFonts w:ascii="仿宋" w:eastAsia="仿宋" w:hAnsi="仿宋" w:cs="仿宋" w:hint="eastAsia"/>
            <w:lang w:eastAsia="zh-CN"/>
          </w:rPr>
          <w:t>(一)、经济评价财务测算</w:t>
        </w:r>
        <w:r>
          <w:tab/>
        </w:r>
        <w:r>
          <w:fldChar w:fldCharType="begin"/>
        </w:r>
        <w:r>
          <w:instrText xml:space="preserve"> PAGEREF _Toc16893 \h </w:instrText>
        </w:r>
        <w:r>
          <w:fldChar w:fldCharType="separate"/>
        </w:r>
        <w:r>
          <w:t>35</w:t>
        </w:r>
        <w:r>
          <w:fldChar w:fldCharType="end"/>
        </w:r>
      </w:hyperlink>
    </w:p>
    <w:p>
      <w:pPr>
        <w:pStyle w:val="TOC2"/>
        <w:tabs>
          <w:tab w:val="right" w:leader="dot" w:pos="8306"/>
        </w:tabs>
      </w:pPr>
      <w:hyperlink w:anchor="_Toc26631" w:history="1">
        <w:r>
          <w:rPr>
            <w:rFonts w:ascii="仿宋" w:eastAsia="仿宋" w:hAnsi="仿宋" w:cs="仿宋" w:hint="eastAsia"/>
            <w:lang w:eastAsia="zh-CN"/>
          </w:rPr>
          <w:t>(二)、移动通信终端设备及零部件项目盈利能力分析</w:t>
        </w:r>
        <w:r>
          <w:tab/>
        </w:r>
        <w:r>
          <w:fldChar w:fldCharType="begin"/>
        </w:r>
        <w:r>
          <w:instrText xml:space="preserve"> PAGEREF _Toc26631 \h </w:instrText>
        </w:r>
        <w:r>
          <w:fldChar w:fldCharType="separate"/>
        </w:r>
        <w:r>
          <w:t>37</w:t>
        </w:r>
        <w:r>
          <w:fldChar w:fldCharType="end"/>
        </w:r>
      </w:hyperlink>
    </w:p>
    <w:p>
      <w:pPr>
        <w:pStyle w:val="TOC1"/>
        <w:tabs>
          <w:tab w:val="right" w:leader="dot" w:pos="8306"/>
        </w:tabs>
      </w:pPr>
      <w:hyperlink w:anchor="_Toc31004" w:history="1">
        <w:r>
          <w:rPr>
            <w:rFonts w:ascii="仿宋" w:eastAsia="仿宋" w:hAnsi="仿宋" w:cs="仿宋" w:hint="eastAsia"/>
            <w:lang w:eastAsia="zh-CN"/>
          </w:rPr>
          <w:t>十、移动通信终端设备及零部件项目计划安排</w:t>
        </w:r>
        <w:r>
          <w:tab/>
        </w:r>
        <w:r>
          <w:fldChar w:fldCharType="begin"/>
        </w:r>
        <w:r>
          <w:instrText xml:space="preserve"> PAGEREF _Toc31004 \h </w:instrText>
        </w:r>
        <w:r>
          <w:fldChar w:fldCharType="separate"/>
        </w:r>
        <w:r>
          <w:t>38</w:t>
        </w:r>
        <w:r>
          <w:fldChar w:fldCharType="end"/>
        </w:r>
      </w:hyperlink>
    </w:p>
    <w:p>
      <w:pPr>
        <w:pStyle w:val="TOC2"/>
        <w:tabs>
          <w:tab w:val="right" w:leader="dot" w:pos="8306"/>
        </w:tabs>
      </w:pPr>
      <w:hyperlink w:anchor="_Toc13813" w:history="1">
        <w:r>
          <w:rPr>
            <w:rFonts w:ascii="仿宋" w:eastAsia="仿宋" w:hAnsi="仿宋" w:cs="仿宋" w:hint="eastAsia"/>
            <w:lang w:eastAsia="zh-CN"/>
          </w:rPr>
          <w:t>(一)、建设周期</w:t>
        </w:r>
        <w:r>
          <w:tab/>
        </w:r>
        <w:r>
          <w:fldChar w:fldCharType="begin"/>
        </w:r>
        <w:r>
          <w:instrText xml:space="preserve"> PAGEREF _Toc13813 \h </w:instrText>
        </w:r>
        <w:r>
          <w:fldChar w:fldCharType="separate"/>
        </w:r>
        <w:r>
          <w:t>38</w:t>
        </w:r>
        <w:r>
          <w:fldChar w:fldCharType="end"/>
        </w:r>
      </w:hyperlink>
    </w:p>
    <w:p>
      <w:pPr>
        <w:pStyle w:val="TOC2"/>
        <w:tabs>
          <w:tab w:val="right" w:leader="dot" w:pos="8306"/>
        </w:tabs>
      </w:pPr>
      <w:hyperlink w:anchor="_Toc528" w:history="1">
        <w:r>
          <w:rPr>
            <w:rFonts w:ascii="仿宋" w:eastAsia="仿宋" w:hAnsi="仿宋" w:cs="仿宋" w:hint="eastAsia"/>
            <w:lang w:eastAsia="zh-CN"/>
          </w:rPr>
          <w:t>(二)、建设进度</w:t>
        </w:r>
        <w:r>
          <w:tab/>
        </w:r>
        <w:r>
          <w:fldChar w:fldCharType="begin"/>
        </w:r>
        <w:r>
          <w:instrText xml:space="preserve"> PAGEREF _Toc528 \h </w:instrText>
        </w:r>
        <w:r>
          <w:fldChar w:fldCharType="separate"/>
        </w:r>
        <w:r>
          <w:t>39</w:t>
        </w:r>
        <w:r>
          <w:fldChar w:fldCharType="end"/>
        </w:r>
      </w:hyperlink>
    </w:p>
    <w:p>
      <w:pPr>
        <w:pStyle w:val="TOC2"/>
        <w:tabs>
          <w:tab w:val="right" w:leader="dot" w:pos="8306"/>
        </w:tabs>
      </w:pPr>
      <w:hyperlink w:anchor="_Toc23798" w:history="1">
        <w:r>
          <w:rPr>
            <w:rFonts w:ascii="仿宋" w:eastAsia="仿宋" w:hAnsi="仿宋" w:cs="仿宋" w:hint="eastAsia"/>
            <w:lang w:eastAsia="zh-CN"/>
          </w:rPr>
          <w:t>(三)、进度安排注意事项</w:t>
        </w:r>
        <w:r>
          <w:tab/>
        </w:r>
        <w:r>
          <w:fldChar w:fldCharType="begin"/>
        </w:r>
        <w:r>
          <w:instrText xml:space="preserve"> PAGEREF _Toc23798 \h </w:instrText>
        </w:r>
        <w:r>
          <w:fldChar w:fldCharType="separate"/>
        </w:r>
        <w:r>
          <w:t>40</w:t>
        </w:r>
        <w:r>
          <w:fldChar w:fldCharType="end"/>
        </w:r>
      </w:hyperlink>
    </w:p>
    <w:p>
      <w:pPr>
        <w:pStyle w:val="TOC2"/>
        <w:tabs>
          <w:tab w:val="right" w:leader="dot" w:pos="8306"/>
        </w:tabs>
      </w:pPr>
      <w:hyperlink w:anchor="_Toc30989" w:history="1">
        <w:r>
          <w:rPr>
            <w:rFonts w:ascii="仿宋" w:eastAsia="仿宋" w:hAnsi="仿宋" w:cs="仿宋" w:hint="eastAsia"/>
            <w:lang w:eastAsia="zh-CN"/>
          </w:rPr>
          <w:t>(四)、人力资源配置</w:t>
        </w:r>
        <w:r>
          <w:tab/>
        </w:r>
        <w:r>
          <w:fldChar w:fldCharType="begin"/>
        </w:r>
        <w:r>
          <w:instrText xml:space="preserve"> PAGEREF _Toc30989 \h </w:instrText>
        </w:r>
        <w:r>
          <w:fldChar w:fldCharType="separate"/>
        </w:r>
        <w:r>
          <w:t>41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967" w:history="1">
        <w:r>
          <w:rPr>
            <w:rFonts w:ascii="仿宋" w:eastAsia="仿宋" w:hAnsi="仿宋" w:cs="仿宋" w:hint="eastAsia"/>
            <w:lang w:eastAsia="zh-CN"/>
          </w:rPr>
          <w:t>十一、移动通信终端设备及零部件项目投资规划</w:t>
        </w:r>
        <w:r>
          <w:tab/>
        </w:r>
        <w:r>
          <w:fldChar w:fldCharType="begin"/>
        </w:r>
        <w:r>
          <w:instrText xml:space="preserve"> PAGEREF _Toc7967 \h </w:instrText>
        </w:r>
        <w:r>
          <w:fldChar w:fldCharType="separate"/>
        </w:r>
        <w:r>
          <w:t>42</w:t>
        </w:r>
        <w:r>
          <w:fldChar w:fldCharType="end"/>
        </w:r>
      </w:hyperlink>
    </w:p>
    <w:p>
      <w:pPr>
        <w:pStyle w:val="TOC2"/>
        <w:tabs>
          <w:tab w:val="right" w:leader="dot" w:pos="8306"/>
        </w:tabs>
      </w:pPr>
      <w:hyperlink w:anchor="_Toc31700" w:history="1">
        <w:r>
          <w:rPr>
            <w:rFonts w:ascii="仿宋" w:eastAsia="仿宋" w:hAnsi="仿宋" w:cs="仿宋" w:hint="eastAsia"/>
            <w:lang w:eastAsia="zh-CN"/>
          </w:rPr>
          <w:t>(一)、移动通信终端设备及零部件项目总投资估算</w:t>
        </w:r>
        <w:r>
          <w:tab/>
        </w:r>
        <w:r>
          <w:fldChar w:fldCharType="begin"/>
        </w:r>
        <w:r>
          <w:instrText xml:space="preserve"> PAGEREF _Toc31700 \h </w:instrText>
        </w:r>
        <w:r>
          <w:fldChar w:fldCharType="separate"/>
        </w:r>
        <w:r>
          <w:t>42</w:t>
        </w:r>
        <w:r>
          <w:fldChar w:fldCharType="end"/>
        </w:r>
      </w:hyperlink>
    </w:p>
    <w:p>
      <w:pPr>
        <w:pStyle w:val="TOC2"/>
        <w:tabs>
          <w:tab w:val="right" w:leader="dot" w:pos="8306"/>
        </w:tabs>
      </w:pPr>
      <w:hyperlink w:anchor="_Toc32546" w:history="1">
        <w:r>
          <w:rPr>
            <w:rFonts w:ascii="仿宋" w:eastAsia="仿宋" w:hAnsi="仿宋" w:cs="仿宋" w:hint="eastAsia"/>
            <w:lang w:eastAsia="zh-CN"/>
          </w:rPr>
          <w:t>(二)、资金筹措</w:t>
        </w:r>
        <w:r>
          <w:tab/>
        </w:r>
        <w:r>
          <w:fldChar w:fldCharType="begin"/>
        </w:r>
        <w:r>
          <w:instrText xml:space="preserve"> PAGEREF _Toc32546 \h </w:instrText>
        </w:r>
        <w:r>
          <w:fldChar w:fldCharType="separate"/>
        </w:r>
        <w:r>
          <w:t>44</w:t>
        </w:r>
        <w:r>
          <w:fldChar w:fldCharType="end"/>
        </w:r>
      </w:hyperlink>
    </w:p>
    <w:p>
      <w:pPr>
        <w:pStyle w:val="TOC1"/>
        <w:tabs>
          <w:tab w:val="right" w:leader="dot" w:pos="8306"/>
        </w:tabs>
      </w:pPr>
      <w:hyperlink w:anchor="_Toc22114" w:history="1">
        <w:r>
          <w:rPr>
            <w:rFonts w:ascii="仿宋" w:eastAsia="仿宋" w:hAnsi="仿宋" w:cs="仿宋" w:hint="eastAsia"/>
            <w:lang w:eastAsia="zh-CN"/>
          </w:rPr>
          <w:t>十二、移动通信终端设备及零部件项目环境影响分析</w:t>
        </w:r>
        <w:r>
          <w:tab/>
        </w:r>
        <w:r>
          <w:fldChar w:fldCharType="begin"/>
        </w:r>
        <w:r>
          <w:instrText xml:space="preserve"> PAGEREF _Toc22114 \h </w:instrText>
        </w:r>
        <w:r>
          <w:fldChar w:fldCharType="separate"/>
        </w:r>
        <w:r>
          <w:t>44</w:t>
        </w:r>
        <w:r>
          <w:fldChar w:fldCharType="end"/>
        </w:r>
      </w:hyperlink>
    </w:p>
    <w:p>
      <w:pPr>
        <w:pStyle w:val="TOC2"/>
        <w:tabs>
          <w:tab w:val="right" w:leader="dot" w:pos="8306"/>
        </w:tabs>
      </w:pPr>
      <w:hyperlink w:anchor="_Toc25812" w:history="1">
        <w:r>
          <w:rPr>
            <w:rFonts w:ascii="仿宋" w:eastAsia="仿宋" w:hAnsi="仿宋" w:cs="仿宋" w:hint="eastAsia"/>
            <w:lang w:eastAsia="zh-CN"/>
          </w:rPr>
          <w:t>(一)、建设区域环境质量现状</w:t>
        </w:r>
        <w:r>
          <w:tab/>
        </w:r>
        <w:r>
          <w:fldChar w:fldCharType="begin"/>
        </w:r>
        <w:r>
          <w:instrText xml:space="preserve"> PAGEREF _Toc25812 \h </w:instrText>
        </w:r>
        <w:r>
          <w:fldChar w:fldCharType="separate"/>
        </w:r>
        <w:r>
          <w:t>44</w:t>
        </w:r>
        <w:r>
          <w:fldChar w:fldCharType="end"/>
        </w:r>
      </w:hyperlink>
    </w:p>
    <w:p>
      <w:pPr>
        <w:pStyle w:val="TOC2"/>
        <w:tabs>
          <w:tab w:val="right" w:leader="dot" w:pos="8306"/>
        </w:tabs>
      </w:pPr>
      <w:hyperlink w:anchor="_Toc5595" w:history="1">
        <w:r>
          <w:rPr>
            <w:rFonts w:ascii="仿宋" w:eastAsia="仿宋" w:hAnsi="仿宋" w:cs="仿宋" w:hint="eastAsia"/>
            <w:lang w:eastAsia="zh-CN"/>
          </w:rPr>
          <w:t>(二)、建设期环境保护</w:t>
        </w:r>
        <w:r>
          <w:tab/>
        </w:r>
        <w:r>
          <w:fldChar w:fldCharType="begin"/>
        </w:r>
        <w:r>
          <w:instrText xml:space="preserve"> PAGEREF _Toc5595 \h </w:instrText>
        </w:r>
        <w:r>
          <w:fldChar w:fldCharType="separate"/>
        </w:r>
        <w:r>
          <w:t>46</w:t>
        </w:r>
        <w:r>
          <w:fldChar w:fldCharType="end"/>
        </w:r>
      </w:hyperlink>
    </w:p>
    <w:p>
      <w:pPr>
        <w:pStyle w:val="TOC2"/>
        <w:tabs>
          <w:tab w:val="right" w:leader="dot" w:pos="8306"/>
        </w:tabs>
      </w:pPr>
      <w:hyperlink w:anchor="_Toc25315" w:history="1">
        <w:r>
          <w:rPr>
            <w:rFonts w:ascii="仿宋" w:eastAsia="仿宋" w:hAnsi="仿宋" w:cs="仿宋" w:hint="eastAsia"/>
            <w:lang w:eastAsia="zh-CN"/>
          </w:rPr>
          <w:t>(三)、运营期环境保护</w:t>
        </w:r>
        <w:r>
          <w:tab/>
        </w:r>
        <w:r>
          <w:fldChar w:fldCharType="begin"/>
        </w:r>
        <w:r>
          <w:instrText xml:space="preserve"> PAGEREF _Toc25315 \h </w:instrText>
        </w:r>
        <w:r>
          <w:fldChar w:fldCharType="separate"/>
        </w:r>
        <w:r>
          <w:t>47</w:t>
        </w:r>
        <w:r>
          <w:fldChar w:fldCharType="end"/>
        </w:r>
      </w:hyperlink>
    </w:p>
    <w:p>
      <w:pPr>
        <w:pStyle w:val="TOC2"/>
        <w:tabs>
          <w:tab w:val="right" w:leader="dot" w:pos="8306"/>
        </w:tabs>
      </w:pPr>
      <w:hyperlink w:anchor="_Toc15332" w:history="1">
        <w:r>
          <w:rPr>
            <w:rFonts w:ascii="仿宋" w:eastAsia="仿宋" w:hAnsi="仿宋" w:cs="仿宋" w:hint="eastAsia"/>
            <w:lang w:eastAsia="zh-CN"/>
          </w:rPr>
          <w:t>(四)、移动通信终端设备及零部件项目建设对区域经济的影响</w:t>
        </w:r>
        <w:r>
          <w:tab/>
        </w:r>
        <w:r>
          <w:fldChar w:fldCharType="begin"/>
        </w:r>
        <w:r>
          <w:instrText xml:space="preserve"> PAGEREF _Toc15332 \h </w:instrText>
        </w:r>
        <w:r>
          <w:fldChar w:fldCharType="separate"/>
        </w:r>
        <w:r>
          <w:t>49</w:t>
        </w:r>
        <w:r>
          <w:fldChar w:fldCharType="end"/>
        </w:r>
      </w:hyperlink>
    </w:p>
    <w:p>
      <w:pPr>
        <w:pStyle w:val="TOC2"/>
        <w:tabs>
          <w:tab w:val="right" w:leader="dot" w:pos="8306"/>
        </w:tabs>
      </w:pPr>
      <w:hyperlink w:anchor="_Toc3911" w:history="1">
        <w:r>
          <w:rPr>
            <w:rFonts w:ascii="仿宋" w:eastAsia="仿宋" w:hAnsi="仿宋" w:cs="仿宋" w:hint="eastAsia"/>
            <w:lang w:eastAsia="zh-CN"/>
          </w:rPr>
          <w:t>(五)、废弃物处理</w:t>
        </w:r>
        <w:r>
          <w:tab/>
        </w:r>
        <w:r>
          <w:fldChar w:fldCharType="begin"/>
        </w:r>
        <w:r>
          <w:instrText xml:space="preserve"> PAGEREF _Toc3911 \h </w:instrText>
        </w:r>
        <w:r>
          <w:fldChar w:fldCharType="separate"/>
        </w:r>
        <w:r>
          <w:t>51</w:t>
        </w:r>
        <w:r>
          <w:fldChar w:fldCharType="end"/>
        </w:r>
      </w:hyperlink>
    </w:p>
    <w:p>
      <w:pPr>
        <w:pStyle w:val="TOC2"/>
        <w:tabs>
          <w:tab w:val="right" w:leader="dot" w:pos="8306"/>
        </w:tabs>
      </w:pPr>
      <w:hyperlink w:anchor="_Toc24021" w:history="1">
        <w:r>
          <w:rPr>
            <w:rFonts w:ascii="仿宋" w:eastAsia="仿宋" w:hAnsi="仿宋" w:cs="仿宋" w:hint="eastAsia"/>
            <w:lang w:eastAsia="zh-CN"/>
          </w:rPr>
          <w:t>(六)、特殊环境影响分析</w:t>
        </w:r>
        <w:r>
          <w:tab/>
        </w:r>
        <w:r>
          <w:fldChar w:fldCharType="begin"/>
        </w:r>
        <w:r>
          <w:instrText xml:space="preserve"> PAGEREF _Toc24021 \h </w:instrText>
        </w:r>
        <w:r>
          <w:fldChar w:fldCharType="separate"/>
        </w:r>
        <w:r>
          <w:t>52</w:t>
        </w:r>
        <w:r>
          <w:fldChar w:fldCharType="end"/>
        </w:r>
      </w:hyperlink>
    </w:p>
    <w:p>
      <w:pPr>
        <w:pStyle w:val="TOC2"/>
        <w:tabs>
          <w:tab w:val="right" w:leader="dot" w:pos="8306"/>
        </w:tabs>
      </w:pPr>
      <w:hyperlink w:anchor="_Toc11319" w:history="1">
        <w:r>
          <w:rPr>
            <w:rFonts w:ascii="仿宋" w:eastAsia="仿宋" w:hAnsi="仿宋" w:cs="仿宋" w:hint="eastAsia"/>
            <w:lang w:eastAsia="zh-CN"/>
          </w:rPr>
          <w:t>(七)、清洁生产</w:t>
        </w:r>
        <w:r>
          <w:tab/>
        </w:r>
        <w:r>
          <w:fldChar w:fldCharType="begin"/>
        </w:r>
        <w:r>
          <w:instrText xml:space="preserve"> PAGEREF _Toc11319 \h </w:instrText>
        </w:r>
        <w:r>
          <w:fldChar w:fldCharType="separate"/>
        </w:r>
        <w:r>
          <w:t>53</w:t>
        </w:r>
        <w:r>
          <w:fldChar w:fldCharType="end"/>
        </w:r>
      </w:hyperlink>
    </w:p>
    <w:p>
      <w:pPr>
        <w:pStyle w:val="TOC2"/>
        <w:tabs>
          <w:tab w:val="right" w:leader="dot" w:pos="8306"/>
        </w:tabs>
      </w:pPr>
      <w:hyperlink w:anchor="_Toc5731" w:history="1">
        <w:r>
          <w:rPr>
            <w:rFonts w:ascii="仿宋" w:eastAsia="仿宋" w:hAnsi="仿宋" w:cs="仿宋" w:hint="eastAsia"/>
            <w:lang w:eastAsia="zh-CN"/>
          </w:rPr>
          <w:t>(八)、环境保护综合评价</w:t>
        </w:r>
        <w:r>
          <w:tab/>
        </w:r>
        <w:r>
          <w:fldChar w:fldCharType="begin"/>
        </w:r>
        <w:r>
          <w:instrText xml:space="preserve"> PAGEREF _Toc5731 \h </w:instrText>
        </w:r>
        <w:r>
          <w:fldChar w:fldCharType="separate"/>
        </w:r>
        <w:r>
          <w:t>54</w:t>
        </w:r>
        <w:r>
          <w:fldChar w:fldCharType="end"/>
        </w:r>
      </w:hyperlink>
    </w:p>
    <w:p>
      <w:pPr>
        <w:pStyle w:val="TOC1"/>
        <w:tabs>
          <w:tab w:val="right" w:leader="dot" w:pos="8306"/>
        </w:tabs>
      </w:pPr>
      <w:hyperlink w:anchor="_Toc3482" w:history="1">
        <w:r>
          <w:rPr>
            <w:rFonts w:ascii="仿宋" w:eastAsia="仿宋" w:hAnsi="仿宋" w:cs="仿宋" w:hint="eastAsia"/>
            <w:lang w:eastAsia="zh-CN"/>
          </w:rPr>
          <w:t>十三、质量管理体系</w:t>
        </w:r>
        <w:r>
          <w:tab/>
        </w:r>
        <w:r>
          <w:fldChar w:fldCharType="begin"/>
        </w:r>
        <w:r>
          <w:instrText xml:space="preserve"> PAGEREF _Toc3482 \h </w:instrText>
        </w:r>
        <w:r>
          <w:fldChar w:fldCharType="separate"/>
        </w:r>
        <w:r>
          <w:t>56</w:t>
        </w:r>
        <w:r>
          <w:fldChar w:fldCharType="end"/>
        </w:r>
      </w:hyperlink>
    </w:p>
    <w:p>
      <w:pPr>
        <w:pStyle w:val="TOC2"/>
        <w:tabs>
          <w:tab w:val="right" w:leader="dot" w:pos="8306"/>
        </w:tabs>
      </w:pPr>
      <w:hyperlink w:anchor="_Toc9651" w:history="1">
        <w:r>
          <w:rPr>
            <w:rFonts w:ascii="仿宋" w:eastAsia="仿宋" w:hAnsi="仿宋" w:cs="仿宋" w:hint="eastAsia"/>
            <w:lang w:eastAsia="zh-CN"/>
          </w:rPr>
          <w:t>(一)、质量目标与方针</w:t>
        </w:r>
        <w:r>
          <w:tab/>
        </w:r>
        <w:r>
          <w:fldChar w:fldCharType="begin"/>
        </w:r>
        <w:r>
          <w:instrText xml:space="preserve"> PAGEREF _Toc9651 \h </w:instrText>
        </w:r>
        <w:r>
          <w:fldChar w:fldCharType="separate"/>
        </w:r>
        <w:r>
          <w:t>56</w:t>
        </w:r>
        <w:r>
          <w:fldChar w:fldCharType="end"/>
        </w:r>
      </w:hyperlink>
    </w:p>
    <w:p>
      <w:pPr>
        <w:pStyle w:val="TOC2"/>
        <w:tabs>
          <w:tab w:val="right" w:leader="dot" w:pos="8306"/>
        </w:tabs>
      </w:pPr>
      <w:hyperlink w:anchor="_Toc18267" w:history="1">
        <w:r>
          <w:rPr>
            <w:rFonts w:ascii="仿宋" w:eastAsia="仿宋" w:hAnsi="仿宋" w:cs="仿宋" w:hint="eastAsia"/>
            <w:lang w:eastAsia="zh-CN"/>
          </w:rPr>
          <w:t>(二)、质量管理责任</w:t>
        </w:r>
        <w:r>
          <w:tab/>
        </w:r>
        <w:r>
          <w:fldChar w:fldCharType="begin"/>
        </w:r>
        <w:r>
          <w:instrText xml:space="preserve"> PAGEREF _Toc18267 \h </w:instrText>
        </w:r>
        <w:r>
          <w:fldChar w:fldCharType="separate"/>
        </w:r>
        <w:r>
          <w:t>57</w:t>
        </w:r>
        <w:r>
          <w:fldChar w:fldCharType="end"/>
        </w:r>
      </w:hyperlink>
    </w:p>
    <w:p>
      <w:pPr>
        <w:pStyle w:val="TOC2"/>
        <w:tabs>
          <w:tab w:val="right" w:leader="dot" w:pos="8306"/>
        </w:tabs>
      </w:pPr>
      <w:hyperlink w:anchor="_Toc15097" w:history="1">
        <w:r>
          <w:rPr>
            <w:rFonts w:ascii="仿宋" w:eastAsia="仿宋" w:hAnsi="仿宋" w:cs="仿宋" w:hint="eastAsia"/>
            <w:lang w:eastAsia="zh-CN"/>
          </w:rPr>
          <w:t>(三)、质量管理体系文件</w:t>
        </w:r>
        <w:r>
          <w:tab/>
        </w:r>
        <w:r>
          <w:fldChar w:fldCharType="begin"/>
        </w:r>
        <w:r>
          <w:instrText xml:space="preserve"> PAGEREF _Toc15097 \h </w:instrText>
        </w:r>
        <w:r>
          <w:fldChar w:fldCharType="separate"/>
        </w:r>
        <w:r>
          <w:t>59</w:t>
        </w:r>
        <w:r>
          <w:fldChar w:fldCharType="end"/>
        </w:r>
      </w:hyperlink>
    </w:p>
    <w:p>
      <w:pPr>
        <w:pStyle w:val="TOC2"/>
        <w:tabs>
          <w:tab w:val="right" w:leader="dot" w:pos="8306"/>
        </w:tabs>
      </w:pPr>
      <w:hyperlink w:anchor="_Toc21257" w:history="1">
        <w:r>
          <w:rPr>
            <w:rFonts w:ascii="仿宋" w:eastAsia="仿宋" w:hAnsi="仿宋" w:cs="仿宋" w:hint="eastAsia"/>
            <w:lang w:eastAsia="zh-CN"/>
          </w:rPr>
          <w:t>(四)、质量培训与教育</w:t>
        </w:r>
        <w:r>
          <w:tab/>
        </w:r>
        <w:r>
          <w:fldChar w:fldCharType="begin"/>
        </w:r>
        <w:r>
          <w:instrText xml:space="preserve"> PAGEREF _Toc21257 \h </w:instrText>
        </w:r>
        <w:r>
          <w:fldChar w:fldCharType="separate"/>
        </w:r>
        <w:r>
          <w:t>61</w:t>
        </w:r>
        <w:r>
          <w:fldChar w:fldCharType="end"/>
        </w:r>
      </w:hyperlink>
    </w:p>
    <w:p>
      <w:pPr>
        <w:pStyle w:val="TOC2"/>
        <w:tabs>
          <w:tab w:val="right" w:leader="dot" w:pos="8306"/>
        </w:tabs>
      </w:pPr>
      <w:hyperlink w:anchor="_Toc31756" w:history="1">
        <w:r>
          <w:rPr>
            <w:rFonts w:ascii="仿宋" w:eastAsia="仿宋" w:hAnsi="仿宋" w:cs="仿宋" w:hint="eastAsia"/>
            <w:lang w:eastAsia="zh-CN"/>
          </w:rPr>
          <w:t>(五)、质量审核与评价</w:t>
        </w:r>
        <w:r>
          <w:tab/>
        </w:r>
        <w:r>
          <w:fldChar w:fldCharType="begin"/>
        </w:r>
        <w:r>
          <w:instrText xml:space="preserve"> PAGEREF _Toc31756 \h </w:instrText>
        </w:r>
        <w:r>
          <w:fldChar w:fldCharType="separate"/>
        </w:r>
        <w:r>
          <w:t>62</w:t>
        </w:r>
        <w:r>
          <w:fldChar w:fldCharType="end"/>
        </w:r>
      </w:hyperlink>
    </w:p>
    <w:p>
      <w:pPr>
        <w:pStyle w:val="TOC2"/>
        <w:tabs>
          <w:tab w:val="right" w:leader="dot" w:pos="8306"/>
        </w:tabs>
      </w:pPr>
      <w:hyperlink w:anchor="_Toc3997" w:history="1">
        <w:r>
          <w:rPr>
            <w:rFonts w:ascii="仿宋" w:eastAsia="仿宋" w:hAnsi="仿宋" w:cs="仿宋" w:hint="eastAsia"/>
            <w:lang w:eastAsia="zh-CN"/>
          </w:rPr>
          <w:t>(六)、不符合与纠正措施</w:t>
        </w:r>
        <w:r>
          <w:tab/>
        </w:r>
        <w:r>
          <w:fldChar w:fldCharType="begin"/>
        </w:r>
        <w:r>
          <w:instrText xml:space="preserve"> PAGEREF _Toc3997 \h </w:instrText>
        </w:r>
        <w:r>
          <w:fldChar w:fldCharType="separate"/>
        </w:r>
        <w:r>
          <w:t>63</w:t>
        </w:r>
        <w:r>
          <w:fldChar w:fldCharType="end"/>
        </w:r>
      </w:hyperlink>
    </w:p>
    <w:p>
      <w:pPr>
        <w:pStyle w:val="TOC1"/>
        <w:tabs>
          <w:tab w:val="right" w:leader="dot" w:pos="8306"/>
        </w:tabs>
      </w:pPr>
      <w:hyperlink w:anchor="_Toc17043" w:history="1">
        <w:r>
          <w:rPr>
            <w:rFonts w:ascii="仿宋" w:eastAsia="仿宋" w:hAnsi="仿宋" w:cs="仿宋" w:hint="eastAsia"/>
            <w:lang w:eastAsia="zh-CN"/>
          </w:rPr>
          <w:t>十四、营销与推广策略</w:t>
        </w:r>
        <w:r>
          <w:tab/>
        </w:r>
        <w:r>
          <w:fldChar w:fldCharType="begin"/>
        </w:r>
        <w:r>
          <w:instrText xml:space="preserve"> PAGEREF _Toc17043 \h </w:instrText>
        </w:r>
        <w:r>
          <w:fldChar w:fldCharType="separate"/>
        </w:r>
        <w:r>
          <w:t>64</w:t>
        </w:r>
        <w:r>
          <w:fldChar w:fldCharType="end"/>
        </w:r>
      </w:hyperlink>
    </w:p>
    <w:p>
      <w:pPr>
        <w:pStyle w:val="TOC2"/>
        <w:tabs>
          <w:tab w:val="right" w:leader="dot" w:pos="8306"/>
        </w:tabs>
      </w:pPr>
      <w:hyperlink w:anchor="_Toc21606" w:history="1">
        <w:r>
          <w:rPr>
            <w:rFonts w:ascii="仿宋" w:eastAsia="仿宋" w:hAnsi="仿宋" w:cs="仿宋" w:hint="eastAsia"/>
            <w:lang w:eastAsia="zh-CN"/>
          </w:rPr>
          <w:t>(一)、产品/服务定位与特点</w:t>
        </w:r>
        <w:r>
          <w:tab/>
        </w:r>
        <w:r>
          <w:fldChar w:fldCharType="begin"/>
        </w:r>
        <w:r>
          <w:instrText xml:space="preserve"> PAGEREF _Toc21606 \h </w:instrText>
        </w:r>
        <w:r>
          <w:fldChar w:fldCharType="separate"/>
        </w:r>
        <w:r>
          <w:t>64</w:t>
        </w:r>
        <w:r>
          <w:fldChar w:fldCharType="end"/>
        </w:r>
      </w:hyperlink>
    </w:p>
    <w:p>
      <w:pPr>
        <w:pStyle w:val="TOC2"/>
        <w:tabs>
          <w:tab w:val="right" w:leader="dot" w:pos="8306"/>
        </w:tabs>
      </w:pPr>
      <w:hyperlink w:anchor="_Toc959" w:history="1">
        <w:r>
          <w:rPr>
            <w:rFonts w:ascii="仿宋" w:eastAsia="仿宋" w:hAnsi="仿宋" w:cs="仿宋" w:hint="eastAsia"/>
            <w:lang w:eastAsia="zh-CN"/>
          </w:rPr>
          <w:t>(二)、市场定位与竞争分析</w:t>
        </w:r>
        <w:r>
          <w:tab/>
        </w:r>
        <w:r>
          <w:fldChar w:fldCharType="begin"/>
        </w:r>
        <w:r>
          <w:instrText xml:space="preserve"> PAGEREF _Toc959 \h </w:instrText>
        </w:r>
        <w:r>
          <w:fldChar w:fldCharType="separate"/>
        </w:r>
        <w:r>
          <w:t>66</w:t>
        </w:r>
        <w:r>
          <w:fldChar w:fldCharType="end"/>
        </w:r>
      </w:hyperlink>
    </w:p>
    <w:p>
      <w:pPr>
        <w:pStyle w:val="TOC2"/>
        <w:tabs>
          <w:tab w:val="right" w:leader="dot" w:pos="8306"/>
        </w:tabs>
      </w:pPr>
      <w:hyperlink w:anchor="_Toc22636" w:history="1">
        <w:r>
          <w:rPr>
            <w:rFonts w:ascii="仿宋" w:eastAsia="仿宋" w:hAnsi="仿宋" w:cs="仿宋" w:hint="eastAsia"/>
            <w:lang w:eastAsia="zh-CN"/>
          </w:rPr>
          <w:t>(三)、营销渠道与策略</w:t>
        </w:r>
        <w:r>
          <w:tab/>
        </w:r>
        <w:r>
          <w:fldChar w:fldCharType="begin"/>
        </w:r>
        <w:r>
          <w:instrText xml:space="preserve"> PAGEREF _Toc22636 \h </w:instrText>
        </w:r>
        <w:r>
          <w:fldChar w:fldCharType="separate"/>
        </w:r>
        <w:r>
          <w:t>67</w:t>
        </w:r>
        <w:r>
          <w:fldChar w:fldCharType="end"/>
        </w:r>
      </w:hyperlink>
    </w:p>
    <w:p>
      <w:pPr>
        <w:pStyle w:val="TOC2"/>
        <w:tabs>
          <w:tab w:val="right" w:leader="dot" w:pos="8306"/>
        </w:tabs>
      </w:pPr>
      <w:hyperlink w:anchor="_Toc16044" w:history="1">
        <w:r>
          <w:rPr>
            <w:rFonts w:ascii="仿宋" w:eastAsia="仿宋" w:hAnsi="仿宋" w:cs="仿宋" w:hint="eastAsia"/>
            <w:lang w:eastAsia="zh-CN"/>
          </w:rPr>
          <w:t>(四)、推广与宣传活动</w:t>
        </w:r>
        <w:r>
          <w:tab/>
        </w:r>
        <w:r>
          <w:fldChar w:fldCharType="begin"/>
        </w:r>
        <w:r>
          <w:instrText xml:space="preserve"> PAGEREF _Toc16044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16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2418"/>
      <w:r>
        <w:rPr>
          <w:rFonts w:ascii="仿宋" w:eastAsia="仿宋" w:hAnsi="仿宋" w:cs="仿宋" w:hint="eastAsia"/>
          <w:sz w:val="28"/>
          <w:lang w:eastAsia="zh-CN"/>
        </w:rPr>
        <w:t>一、移动通信终端设备及零部件项目选址可行性分析</w:t>
      </w:r>
      <w:bookmarkEnd w:id="2"/>
    </w:p>
    <w:p>
      <w:pPr>
        <w:pStyle w:val="Heading2"/>
        <w:rPr>
          <w:rFonts w:ascii="仿宋" w:eastAsia="仿宋" w:hAnsi="仿宋" w:cs="仿宋" w:hint="eastAsia"/>
          <w:lang w:eastAsia="zh-CN"/>
        </w:rPr>
      </w:pPr>
      <w:bookmarkStart w:id="3" w:name="_Toc22191"/>
      <w:r>
        <w:rPr>
          <w:rFonts w:ascii="仿宋" w:eastAsia="仿宋" w:hAnsi="仿宋" w:cs="仿宋" w:hint="eastAsia"/>
          <w:lang w:eastAsia="zh-CN"/>
        </w:rPr>
        <w:t>(一)、移动通信终端设备及零部件项目选址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该移动通信终端设备及零部件项目选址位于XX省XX市XX区XXX街道</w:t>
      </w:r>
    </w:p>
    <w:p>
      <w:pPr>
        <w:pStyle w:val="Heading2"/>
        <w:ind w:firstLine="560" w:firstLineChars="200"/>
        <w:rPr>
          <w:rFonts w:ascii="仿宋" w:eastAsia="仿宋" w:hAnsi="仿宋" w:cs="仿宋" w:hint="eastAsia"/>
          <w:sz w:val="28"/>
          <w:lang w:eastAsia="zh-CN"/>
        </w:rPr>
      </w:pPr>
      <w:bookmarkStart w:id="4" w:name="_Toc24048"/>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移动通信终端设备及零部件项目的征地面积将根据移动通信终端设备及零部件项目的实际规模和需求进行精确规划。具体面积XXX平方米，旨在确保移动通信终端设备及零部件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净用地面积是在征地面积基础上去除不可利用面积后的实际可开发用地。具体面积XXX平方米，考虑到环保、交通、安全等多方面因素，以确保移动通信终端设备及零部件项目在整体利用效率上达到最优。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移动通信终端设备及零部件项目计划建设的建筑总规模具体面积XXX平方米。这一规模的确定综合考虑了移动通信终端设备及零部件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绿地率是移动通信终端设备及零部件项目用地中被规划为绿地的比例。具体面积XXX平方米，旨在通过合理规划绿地，改善移动通信终端设备及零部件项目周边环境，提升居民生活质量，并符合城市整体绿化规划。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容积率是用地上可以建设的建筑总体积与用地面积之比。具体面积XXX，通过合理的容积率规划，确保移动通信终端设备及零部件项目建筑规模与周边环境和谐共生。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移动通信终端设备及零部件项目选址与当地城市规划相一致，具体面积XXX平方米。通过与城市规划部门深入沟通，确保移动通信终端设备及零部件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移动通信终端设备及零部件项目选址符合当地产业政策，具体面积XXX平方米。这包括移动通信终端设备及零部件项目对当地经济的促进作用，以及对相关产业的带动效应，确保移动通信终端设备及零部件项目与地方政府的产业政策保持一致，促进共赢合作。</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移动通信终端设备及零部件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确保移动通信终端设备及零部件项目选址具备必要的公共设施配套，具体面积XXX平方米。这包括交通便利性、教育、医疗等基础设施，以提高居民生活品质，使得移动通信终端设备及零部件项目选址更具吸引力。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考虑用地总体要求对当地社会稳定性的影响，具体面积XXX平方米。通过深入了解当地社区反馈，确保移动通信终端设备及零部件项目的选址和建设过程对当地社会和谐稳定产生积极作用。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移动通信终端设备及零部件项目选址不仅符合法规和规划，还在实际操作中具有可行性。这一全面规划将为移动通信终端设备及零部件项目的成功实施提供坚实的基础，确保移动通信终端设备及零部件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2880"/>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移动通信终端设备及零部件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移动通信终端设备及零部件项目的设备规划和空间设计中，我们将采取灵活设备布局的措施。设备布局将根据实际需求进行灵活设计，避免不必要的浪费。通过合理规划设备摆放位置，我们将提高设备的利用率，减少设备间距，以确保移动通信终端设备及零部件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移动通信终端设备及零部件项目内部引入共享设施的概念，例如共享会议室、办公区等。通过这种方式，我们可以减少对资源的重复建设，提高资源共享效率，从而减小移动通信终端设备及零部件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3602"/>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移动通信终端设备及零部件项目的总图布置中，我们将不同功能区域进行明确的规划，以最大程度满足移动通信终端设备及零部件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9335"/>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移动通信终端设备及零部件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移动通信终端设备及零部件项目对环境的影响是综合评价的重要因素之一。我们将详细考虑选址周边的自然环境、生态保护区、水源地等情况，确保移动通信终端设备及零部件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移动通信终端设备及零部件项目所在地的相关政策，确保移动通信终端设备及零部件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考虑到社会稳定性对企业运营的重要性，我们将评估选址地区的社会安全情况、劳工关系、社区反馈等方面，以确保移动通信终端设备及零部件项目的建设和运营不会受到社会稳定性的负面影响。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用地成本：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最后，我们将综合考虑用地成本，包括土地购置费用、土地开发成本等。通过对用地成本的详细评估，我们能够做出更为精确的经济效益分析，为移动通信终端设备及零部件项目的投资决策提供有力支持。</w:t>
      </w:r>
    </w:p>
    <w:p>
      <w:pPr>
        <w:pStyle w:val="Heading1"/>
        <w:ind w:firstLine="560" w:firstLineChars="200"/>
        <w:rPr>
          <w:rFonts w:ascii="仿宋" w:eastAsia="仿宋" w:hAnsi="仿宋" w:cs="仿宋" w:hint="eastAsia"/>
          <w:sz w:val="28"/>
          <w:lang w:eastAsia="zh-CN"/>
        </w:rPr>
      </w:pPr>
      <w:bookmarkStart w:id="8" w:name="_Toc22332"/>
      <w:r>
        <w:rPr>
          <w:rFonts w:ascii="仿宋" w:eastAsia="仿宋" w:hAnsi="仿宋" w:cs="仿宋" w:hint="eastAsia"/>
          <w:sz w:val="28"/>
          <w:lang w:eastAsia="zh-CN"/>
        </w:rPr>
        <w:t>二、产品规划分析</w:t>
      </w:r>
      <w:bookmarkEnd w:id="8"/>
    </w:p>
    <w:p>
      <w:pPr>
        <w:pStyle w:val="Heading2"/>
        <w:rPr>
          <w:rFonts w:ascii="仿宋" w:eastAsia="仿宋" w:hAnsi="仿宋" w:cs="仿宋" w:hint="eastAsia"/>
          <w:lang w:eastAsia="zh-CN"/>
        </w:rPr>
      </w:pPr>
      <w:bookmarkStart w:id="9" w:name="_Toc25783"/>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移动通信终端设备及零部件项目的主要产品是XXXX，预计年产值为XXX万元。这一产品在市场中占据着重要的地位，其广泛的应用范围使得该移动通信终端设备及零部件项目的市场前景非常广阔。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这一产业生态系统中，移动通信终端设备及零部件项目的xxx产品作为重要的原材料之一，将在多个领域发挥关键作用。其在建筑、交通、能源等方面的广泛应用将为整个产业链提供强大的支持，形成产业协同效应。移动通信终端设备及零部件项目的年产值XXX万XXX万XXX万万元不仅反映了其在市场上的巨大潜力，更预示着它对国民经济的积极贡献。这种关联度高、涉及面广的产业关系，使得该移动通信终端设备及零部件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4790"/>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移动通信终端设备及零部件项目总征地面积为XXXX平方米，相当于约XX.XX亩，其中净用地面积为XXXX平方米，红线范围内相当于约XX.XX亩。这一用地规模充分考虑了移动通信终端设备及零部件项目的建设需求，保障了移动通信终端设备及零部件项目在合适的空间内得以充分发展。移动通信终端设备及零部件项目规划的总建筑面积为XXXX平方米，其中主体工程建设占XXXX平方米，计容建筑面积达XXXX平方米。预计建筑工程的投资将达到XXXX万元，为移动通信终端设备及零部件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移动通信终端设备及零部件项目计划购置的设备共计XXXX台（套），设备购置费用为XXXX万元。这一设备购置计划充分考虑到移动通信终端设备及零部件项目的生产需求和技术要求，确保了移动通信终端设备及零部件项目在生产运营中具备先进的技术装备和高效的生产能力。设备的合理配置将为移动通信终端设备及零部件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移动通信终端设备及零部件项目计划总投资为XXXX万元，预计年实现营业收入为XXXX万元。这一产能规模的设定旨在确保移动通信终端设备及零部件项目能够在投资与回报之间取得平衡，实现长期可持续的发展。移动通信终端设备及零部件项目的总投资充分考虑到各个方面的需求，包括用地建设、设备购置等多个环节，以确保移动通信终端设备及零部件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11093"/>
      <w:r>
        <w:rPr>
          <w:rFonts w:ascii="仿宋" w:eastAsia="仿宋" w:hAnsi="仿宋" w:cs="仿宋" w:hint="eastAsia"/>
          <w:sz w:val="28"/>
          <w:lang w:eastAsia="zh-CN"/>
        </w:rPr>
        <w:t>三、移动通信终端设备及零部件项目概论</w:t>
      </w:r>
      <w:bookmarkEnd w:id="11"/>
    </w:p>
    <w:p>
      <w:pPr>
        <w:pStyle w:val="Heading2"/>
        <w:rPr>
          <w:rFonts w:ascii="仿宋" w:eastAsia="仿宋" w:hAnsi="仿宋" w:cs="仿宋" w:hint="eastAsia"/>
          <w:lang w:eastAsia="zh-CN"/>
        </w:rPr>
      </w:pPr>
      <w:bookmarkStart w:id="12" w:name="_Toc18383"/>
      <w:r>
        <w:rPr>
          <w:rFonts w:ascii="仿宋" w:eastAsia="仿宋" w:hAnsi="仿宋" w:cs="仿宋" w:hint="eastAsia"/>
          <w:lang w:eastAsia="zh-CN"/>
        </w:rPr>
        <w:t>(一)、移动通信终端设备及零部件项目概况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移动通信终端设备及零部件项目的起源追溯至对市场的深入洞察。市场的不断演变与变革为移动通信终端设备及零部件项目提供了难得的机遇。当前市场存在的需求缺口和变革的大环境共同构成了移动通信终端设备及零部件项目的背景。这个移动通信终端设备及零部件项目旨在充分利用市场机遇，填补行业中尚未满足的需求，为客户提供全新的解决方案。市场的变革和需求的增长使得这个移动通信终端设备及零部件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移动通信终端设备及零部件项目名称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移动通信终端设备及零部件项目正式命名为移动通信终端设备及零部件。这个名称不仅仅是一个标识，更代表了移动通信终端设备及零部件项目的核心理念和愿景。它蕴含着移动通信终端设备及零部件项目所要解决问题的关键字，具有强烈的表达和辨识度，为移动通信终端设备及零部件项目树立了鲜明的品牌形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1.3 移动通信终端设备及零部件项目目标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移动通信终端设备及零部件项目的核心目标是提供一种全新、高效的解决方案，满足客户日益增长的需求。移动通信终端设备及零部件项目追求的不仅仅是满足市场需求，更是在市场中获得卓越的竞争优势。通过不断提升产品或服务的质量和创新水平，移动通信终端设备及零部件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移动通信终端设备及零部件项目范围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移动通信终端设备及零部件项目全面涵盖了产品研发、制造、市场推广和售后服务，确保从产品设计到最终用户体验的全方位关注。这一全面的移动通信终端设备及零部件项目范围是为了确保移动通信终端设备及零部件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移动通信终端设备及零部件项目时间表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移动通信终端设备及零部件项目计划在未来18个月内完成，包括研发、测试、市场试点和正式推出等不同阶段。这个时间表的合理设计是为了确保移动通信终端设备及零部件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移动通信终端设备及零部件项目预算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移动通信终端设备及零部件项目总预算估算为XX百万美元，主要分配在研发、市场推广、人员培训和运营等方面。这一充足的预算为移动通信终端设备及零部件项目提供了充足的资源，确保移动通信终端设备及零部件项目在各个方面都能取得优异的表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1.7 移动通信终端设备及零部件项目风险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移动通信终端设备及零部件项目可能面临的风险包括市场接受度低、技术难题、竞争激烈等。移动通信终端设备及零部件项目团队已经制定了相应的风险应对计划，通过前瞻性的风险管理，确保移动通信终端设备及零部件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移动通信终端设备及零部件项目团队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移动通信终端设备及零部件项目汇聚了一支经验丰富、多领域专业素养的核心团队，确保移动通信终端设备及零部件项目在各个方面都能拥有高水平的执行力。团队的协同作战是移动通信终端设备及零部件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移动通信终端设备及零部件项目背景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移动通信终端设备及零部件项目的背景根植于市场对更高效、创新产品的渴望，同时也受到科技发展对行业格局的深刻改变的影响。这为移动通信终端设备及零部件项目提供了广阔的发展空间和市场需求。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移动通信终端设备及零部件项目现状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截至目前，移动通信终端设备及零部件项目已完成市场调研和技术验证，取得了初步的成功。这为移动通信终端设备及零部件项目在未来的发展奠定了坚实的基础，为更远大的目标打下了坚实的基石。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5327"/>
      <w:r>
        <w:rPr>
          <w:rFonts w:ascii="仿宋" w:eastAsia="仿宋" w:hAnsi="仿宋" w:cs="仿宋" w:hint="eastAsia"/>
          <w:sz w:val="28"/>
          <w:lang w:eastAsia="zh-CN"/>
        </w:rPr>
        <w:t>(二)、移动通信终端设备及零部件项目目标</w:t>
      </w:r>
      <w:bookmarkEnd w:id="13"/>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移动通信终端设备及零部件项目首要业务目标是在市场中占据有利地位，实现产品/服务的成功推广和销售。通过不断提升产品质量、创新性，移动通信终端设备及零部件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移动通信终端设备及零部件项目着眼于技术创新。通过持续的研发和技术升级，移动通信终端设备及零部件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移动通信终端设备及零部件项目设定了客户满意度目标。通过提供卓越的产品质量和优质的客户服务，移动通信终端设备及零部件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移动通信终端设备及零部件项目注重社会责任和可持续发展。通过实施环保、社会责任移动通信终端设备及零部件项目，移动通信终端设备及零部件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移动通信终端设备及零部件项目的团队是实现目标的核心驱动力。因此，移动通信终端设备及零部件项目设定了团队发展目标，包括提升团队成员的专业技能、培养领导力，以及搭建协同高效的团队工作氛围。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1595"/>
      <w:r>
        <w:rPr>
          <w:rFonts w:ascii="仿宋" w:eastAsia="仿宋" w:hAnsi="仿宋" w:cs="仿宋" w:hint="eastAsia"/>
          <w:sz w:val="28"/>
          <w:lang w:eastAsia="zh-CN"/>
        </w:rPr>
        <w:t>(三)、移动通信终端设备及零部件项目提出的理由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移动通信终端设备及零部件项目提出的理由</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移动通信终端设备及零部件项目的提出源于对市场机遇的深刻洞察。当前市场中存在的需求缺口和行业发展趋势表明，有巨大的商业机会等待被开发。通过准确捕捉市场机遇，移动通信终端设备及零部件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移动通信终端设备及零部件项目的理念基于对技术创新的信仰。通过持续的研发和技术投入，移动通信终端设备及零部件项目有望推出更具创新性的产品或服务。在科技飞速发展的当下，移动通信终端设备及零部件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移动通信终端设备及零部件项目的提出是为了增强企业的行业竞争力。通过提升产品或服务的质量和独特性，移动通信终端设备及零部件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移动通信终端设备及零部件项目响应了消费者需求的变化。随着社会和科技的不断发展，消费者对产品和服务的需求也在发生变化。通过深入了解并及时回应消费者的新需求，移动通信终端设备及零部件项目将能够提供更符合市场潮流和客户期望的解决方案。</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移动通信终端设备及零部件项目的提出是企业战略发展规划的一部分。在面对日益激烈的市场竞争和不断变化的商业环境中，移动通信终端设备及零部件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移动通信终端设备及零部件项目的提出不仅仅是基于商业考量，还注重社会责任。通过推出环保、社会责任等方面的移动通信终端设备及零部件项目，移动通信终端设备及零部件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移动通信终端设备及零部件项目的提出反映了对利益相关者期望的关注。包括客户、员工、投资者等利益相关者在企业发展中都有着各自的期望，移动通信终端设备及零部件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10660"/>
      <w:r>
        <w:rPr>
          <w:rFonts w:ascii="仿宋" w:eastAsia="仿宋" w:hAnsi="仿宋" w:cs="仿宋" w:hint="eastAsia"/>
          <w:sz w:val="28"/>
          <w:lang w:eastAsia="zh-CN"/>
        </w:rPr>
        <w:t>(四)、移动通信终端设备及零部件项目意义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在实施移动通信终端设备及零部件项目的过程中，我们不仅仅是在追逐商业成功，更是为企业和社会的多个层面创造了深远的意义。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https://d.book118.com/578106065024006034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移动通信终端设备及零部件项目规划设计方案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移动通信终端设备及零部件项目规划设计方案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移动通信终端设备及零部件项目规划设计方案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移动通信终端设备及零部件项目规划设计方案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移动通信终端设备及零部件项目规划设计方案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移动通信终端设备及零部件项目规划设计方案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移动通信终端设备及零部件项目规划设计方案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移动通信终端设备及零部件项目规划设计方案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移动通信终端设备及零部件项目规划设计方案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移动通信终端设备及零部件项目规划设计方案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移动通信终端设备及零部件项目规划设计方案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移动通信终端设备及零部件项目规划设计方案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移动通信终端设备及零部件项目规划设计方案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移动通信终端设备及零部件项目规划设计方案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移动通信终端设备及零部件项目规划设计方案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移动通信终端设备及零部件项目规划设计方案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移动通信终端设备及零部件项目规划设计方案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D060E5"/>
    <w:rsid w:val="1BD060E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78106065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2024-02-01T18:16:00Z</dcterms:created>
  <dcterms:modified xsi:type="dcterms:W3CDTF">2024-02-01T18:16:56Z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C64F43D98C14473E8E24AC2331E5D8D2_11</vt:lpwstr>
  </property>
  <property fmtid="{D5CDD505-2E9C-101B-9397-08002B2CF9AE}" pid="3" name="KSOProductBuildVer">
    <vt:lpwstr>2052-12.1.0.16250</vt:lpwstr>
  </property>
</Properties>
</file>