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工厂餐饮项目规划设计方案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552" w:history="1">
        <w:r>
          <w:rPr>
            <w:rFonts w:ascii="仿宋" w:eastAsia="仿宋" w:hAnsi="仿宋" w:cs="仿宋" w:hint="eastAsia"/>
            <w:lang w:eastAsia="zh-CN"/>
          </w:rPr>
          <w:t>序言</w:t>
        </w:r>
        <w:r>
          <w:tab/>
        </w:r>
        <w:r>
          <w:fldChar w:fldCharType="begin"/>
        </w:r>
        <w:r>
          <w:instrText xml:space="preserve"> PAGEREF _Toc20552 \h </w:instrText>
        </w:r>
        <w:r>
          <w:fldChar w:fldCharType="separate"/>
        </w:r>
        <w:r>
          <w:t>3</w:t>
        </w:r>
        <w:r>
          <w:fldChar w:fldCharType="end"/>
        </w:r>
      </w:hyperlink>
    </w:p>
    <w:p>
      <w:pPr>
        <w:pStyle w:val="TOC1"/>
        <w:tabs>
          <w:tab w:val="right" w:leader="dot" w:pos="8306"/>
        </w:tabs>
      </w:pPr>
      <w:hyperlink w:anchor="_Toc30859" w:history="1">
        <w:r>
          <w:rPr>
            <w:rFonts w:ascii="仿宋" w:eastAsia="仿宋" w:hAnsi="仿宋" w:cs="仿宋" w:hint="eastAsia"/>
            <w:lang w:eastAsia="zh-CN"/>
          </w:rPr>
          <w:t>一、市场分析、调研</w:t>
        </w:r>
        <w:r>
          <w:tab/>
        </w:r>
        <w:r>
          <w:fldChar w:fldCharType="begin"/>
        </w:r>
        <w:r>
          <w:instrText xml:space="preserve"> PAGEREF _Toc30859 \h </w:instrText>
        </w:r>
        <w:r>
          <w:fldChar w:fldCharType="separate"/>
        </w:r>
        <w:r>
          <w:t>3</w:t>
        </w:r>
        <w:r>
          <w:fldChar w:fldCharType="end"/>
        </w:r>
      </w:hyperlink>
    </w:p>
    <w:p>
      <w:pPr>
        <w:pStyle w:val="TOC2"/>
        <w:tabs>
          <w:tab w:val="right" w:leader="dot" w:pos="8306"/>
        </w:tabs>
      </w:pPr>
      <w:hyperlink w:anchor="_Toc14944" w:history="1">
        <w:r>
          <w:rPr>
            <w:rFonts w:ascii="仿宋" w:eastAsia="仿宋" w:hAnsi="仿宋" w:cs="仿宋" w:hint="eastAsia"/>
            <w:lang w:eastAsia="zh-CN"/>
          </w:rPr>
          <w:t>(一)、工厂餐饮行业分析</w:t>
        </w:r>
        <w:r>
          <w:tab/>
        </w:r>
        <w:r>
          <w:fldChar w:fldCharType="begin"/>
        </w:r>
        <w:r>
          <w:instrText xml:space="preserve"> PAGEREF _Toc14944 \h </w:instrText>
        </w:r>
        <w:r>
          <w:fldChar w:fldCharType="separate"/>
        </w:r>
        <w:r>
          <w:t>3</w:t>
        </w:r>
        <w:r>
          <w:fldChar w:fldCharType="end"/>
        </w:r>
      </w:hyperlink>
    </w:p>
    <w:p>
      <w:pPr>
        <w:pStyle w:val="TOC2"/>
        <w:tabs>
          <w:tab w:val="right" w:leader="dot" w:pos="8306"/>
        </w:tabs>
      </w:pPr>
      <w:hyperlink w:anchor="_Toc10935" w:history="1">
        <w:r>
          <w:rPr>
            <w:rFonts w:ascii="仿宋" w:eastAsia="仿宋" w:hAnsi="仿宋" w:cs="仿宋" w:hint="eastAsia"/>
            <w:lang w:eastAsia="zh-CN"/>
          </w:rPr>
          <w:t>(二)、工厂餐饮市场分析预测</w:t>
        </w:r>
        <w:r>
          <w:tab/>
        </w:r>
        <w:r>
          <w:fldChar w:fldCharType="begin"/>
        </w:r>
        <w:r>
          <w:instrText xml:space="preserve"> PAGEREF _Toc10935 \h </w:instrText>
        </w:r>
        <w:r>
          <w:fldChar w:fldCharType="separate"/>
        </w:r>
        <w:r>
          <w:t>4</w:t>
        </w:r>
        <w:r>
          <w:fldChar w:fldCharType="end"/>
        </w:r>
      </w:hyperlink>
    </w:p>
    <w:p>
      <w:pPr>
        <w:pStyle w:val="TOC1"/>
        <w:tabs>
          <w:tab w:val="right" w:leader="dot" w:pos="8306"/>
        </w:tabs>
      </w:pPr>
      <w:hyperlink w:anchor="_Toc18204" w:history="1">
        <w:r>
          <w:rPr>
            <w:rFonts w:ascii="仿宋" w:eastAsia="仿宋" w:hAnsi="仿宋" w:cs="仿宋" w:hint="eastAsia"/>
            <w:lang w:eastAsia="zh-CN"/>
          </w:rPr>
          <w:t>二、产品规划分析</w:t>
        </w:r>
        <w:r>
          <w:tab/>
        </w:r>
        <w:r>
          <w:fldChar w:fldCharType="begin"/>
        </w:r>
        <w:r>
          <w:instrText xml:space="preserve"> PAGEREF _Toc18204 \h </w:instrText>
        </w:r>
        <w:r>
          <w:fldChar w:fldCharType="separate"/>
        </w:r>
        <w:r>
          <w:t>4</w:t>
        </w:r>
        <w:r>
          <w:fldChar w:fldCharType="end"/>
        </w:r>
      </w:hyperlink>
    </w:p>
    <w:p>
      <w:pPr>
        <w:pStyle w:val="TOC2"/>
        <w:tabs>
          <w:tab w:val="right" w:leader="dot" w:pos="8306"/>
        </w:tabs>
      </w:pPr>
      <w:hyperlink w:anchor="_Toc15581" w:history="1">
        <w:r>
          <w:rPr>
            <w:rFonts w:ascii="仿宋" w:eastAsia="仿宋" w:hAnsi="仿宋" w:cs="仿宋" w:hint="eastAsia"/>
            <w:lang w:eastAsia="zh-CN"/>
          </w:rPr>
          <w:t>(一)、产品规划</w:t>
        </w:r>
        <w:r>
          <w:tab/>
        </w:r>
        <w:r>
          <w:fldChar w:fldCharType="begin"/>
        </w:r>
        <w:r>
          <w:instrText xml:space="preserve"> PAGEREF _Toc15581 \h </w:instrText>
        </w:r>
        <w:r>
          <w:fldChar w:fldCharType="separate"/>
        </w:r>
        <w:r>
          <w:t>4</w:t>
        </w:r>
        <w:r>
          <w:fldChar w:fldCharType="end"/>
        </w:r>
      </w:hyperlink>
    </w:p>
    <w:p>
      <w:pPr>
        <w:pStyle w:val="TOC2"/>
        <w:tabs>
          <w:tab w:val="right" w:leader="dot" w:pos="8306"/>
        </w:tabs>
      </w:pPr>
      <w:hyperlink w:anchor="_Toc319" w:history="1">
        <w:r>
          <w:rPr>
            <w:rFonts w:ascii="仿宋" w:eastAsia="仿宋" w:hAnsi="仿宋" w:cs="仿宋" w:hint="eastAsia"/>
            <w:lang w:eastAsia="zh-CN"/>
          </w:rPr>
          <w:t>(二)、建设规模</w:t>
        </w:r>
        <w:r>
          <w:tab/>
        </w:r>
        <w:r>
          <w:fldChar w:fldCharType="begin"/>
        </w:r>
        <w:r>
          <w:instrText xml:space="preserve"> PAGEREF _Toc319 \h </w:instrText>
        </w:r>
        <w:r>
          <w:fldChar w:fldCharType="separate"/>
        </w:r>
        <w:r>
          <w:t>5</w:t>
        </w:r>
        <w:r>
          <w:fldChar w:fldCharType="end"/>
        </w:r>
      </w:hyperlink>
    </w:p>
    <w:p>
      <w:pPr>
        <w:pStyle w:val="TOC1"/>
        <w:tabs>
          <w:tab w:val="right" w:leader="dot" w:pos="8306"/>
        </w:tabs>
      </w:pPr>
      <w:hyperlink w:anchor="_Toc28638" w:history="1">
        <w:r>
          <w:rPr>
            <w:rFonts w:ascii="仿宋" w:eastAsia="仿宋" w:hAnsi="仿宋" w:cs="仿宋" w:hint="eastAsia"/>
            <w:lang w:eastAsia="zh-CN"/>
          </w:rPr>
          <w:t>三、工厂餐饮项目选址可行性分析</w:t>
        </w:r>
        <w:r>
          <w:tab/>
        </w:r>
        <w:r>
          <w:fldChar w:fldCharType="begin"/>
        </w:r>
        <w:r>
          <w:instrText xml:space="preserve"> PAGEREF _Toc28638 \h </w:instrText>
        </w:r>
        <w:r>
          <w:fldChar w:fldCharType="separate"/>
        </w:r>
        <w:r>
          <w:t>6</w:t>
        </w:r>
        <w:r>
          <w:fldChar w:fldCharType="end"/>
        </w:r>
      </w:hyperlink>
    </w:p>
    <w:p>
      <w:pPr>
        <w:pStyle w:val="TOC2"/>
        <w:tabs>
          <w:tab w:val="right" w:leader="dot" w:pos="8306"/>
        </w:tabs>
      </w:pPr>
      <w:hyperlink w:anchor="_Toc10912" w:history="1">
        <w:r>
          <w:rPr>
            <w:rFonts w:ascii="仿宋" w:eastAsia="仿宋" w:hAnsi="仿宋" w:cs="仿宋" w:hint="eastAsia"/>
            <w:lang w:eastAsia="zh-CN"/>
          </w:rPr>
          <w:t>(一)、工厂餐饮项目选址</w:t>
        </w:r>
        <w:r>
          <w:tab/>
        </w:r>
        <w:r>
          <w:fldChar w:fldCharType="begin"/>
        </w:r>
        <w:r>
          <w:instrText xml:space="preserve"> PAGEREF _Toc10912 \h </w:instrText>
        </w:r>
        <w:r>
          <w:fldChar w:fldCharType="separate"/>
        </w:r>
        <w:r>
          <w:t>6</w:t>
        </w:r>
        <w:r>
          <w:fldChar w:fldCharType="end"/>
        </w:r>
      </w:hyperlink>
    </w:p>
    <w:p>
      <w:pPr>
        <w:pStyle w:val="TOC2"/>
        <w:tabs>
          <w:tab w:val="right" w:leader="dot" w:pos="8306"/>
        </w:tabs>
      </w:pPr>
      <w:hyperlink w:anchor="_Toc30891" w:history="1">
        <w:r>
          <w:rPr>
            <w:rFonts w:ascii="仿宋" w:eastAsia="仿宋" w:hAnsi="仿宋" w:cs="仿宋" w:hint="eastAsia"/>
            <w:lang w:eastAsia="zh-CN"/>
          </w:rPr>
          <w:t>(二)、用地控制指标</w:t>
        </w:r>
        <w:r>
          <w:tab/>
        </w:r>
        <w:r>
          <w:fldChar w:fldCharType="begin"/>
        </w:r>
        <w:r>
          <w:instrText xml:space="preserve"> PAGEREF _Toc30891 \h </w:instrText>
        </w:r>
        <w:r>
          <w:fldChar w:fldCharType="separate"/>
        </w:r>
        <w:r>
          <w:t>6</w:t>
        </w:r>
        <w:r>
          <w:fldChar w:fldCharType="end"/>
        </w:r>
      </w:hyperlink>
    </w:p>
    <w:p>
      <w:pPr>
        <w:pStyle w:val="TOC2"/>
        <w:tabs>
          <w:tab w:val="right" w:leader="dot" w:pos="8306"/>
        </w:tabs>
      </w:pPr>
      <w:hyperlink w:anchor="_Toc7424" w:history="1">
        <w:r>
          <w:rPr>
            <w:rFonts w:ascii="仿宋" w:eastAsia="仿宋" w:hAnsi="仿宋" w:cs="仿宋" w:hint="eastAsia"/>
            <w:lang w:eastAsia="zh-CN"/>
          </w:rPr>
          <w:t>(三)、节约用地措施</w:t>
        </w:r>
        <w:r>
          <w:tab/>
        </w:r>
        <w:r>
          <w:fldChar w:fldCharType="begin"/>
        </w:r>
        <w:r>
          <w:instrText xml:space="preserve"> PAGEREF _Toc7424 \h </w:instrText>
        </w:r>
        <w:r>
          <w:fldChar w:fldCharType="separate"/>
        </w:r>
        <w:r>
          <w:t>8</w:t>
        </w:r>
        <w:r>
          <w:fldChar w:fldCharType="end"/>
        </w:r>
      </w:hyperlink>
    </w:p>
    <w:p>
      <w:pPr>
        <w:pStyle w:val="TOC2"/>
        <w:tabs>
          <w:tab w:val="right" w:leader="dot" w:pos="8306"/>
        </w:tabs>
      </w:pPr>
      <w:hyperlink w:anchor="_Toc10323" w:history="1">
        <w:r>
          <w:rPr>
            <w:rFonts w:ascii="仿宋" w:eastAsia="仿宋" w:hAnsi="仿宋" w:cs="仿宋" w:hint="eastAsia"/>
            <w:lang w:eastAsia="zh-CN"/>
          </w:rPr>
          <w:t>(四)、总图布置方案</w:t>
        </w:r>
        <w:r>
          <w:tab/>
        </w:r>
        <w:r>
          <w:fldChar w:fldCharType="begin"/>
        </w:r>
        <w:r>
          <w:instrText xml:space="preserve"> PAGEREF _Toc10323 \h </w:instrText>
        </w:r>
        <w:r>
          <w:fldChar w:fldCharType="separate"/>
        </w:r>
        <w:r>
          <w:t>9</w:t>
        </w:r>
        <w:r>
          <w:fldChar w:fldCharType="end"/>
        </w:r>
      </w:hyperlink>
    </w:p>
    <w:p>
      <w:pPr>
        <w:pStyle w:val="TOC2"/>
        <w:tabs>
          <w:tab w:val="right" w:leader="dot" w:pos="8306"/>
        </w:tabs>
      </w:pPr>
      <w:hyperlink w:anchor="_Toc29272" w:history="1">
        <w:r>
          <w:rPr>
            <w:rFonts w:ascii="仿宋" w:eastAsia="仿宋" w:hAnsi="仿宋" w:cs="仿宋" w:hint="eastAsia"/>
            <w:lang w:eastAsia="zh-CN"/>
          </w:rPr>
          <w:t>(五)、选址综合评价</w:t>
        </w:r>
        <w:r>
          <w:tab/>
        </w:r>
        <w:r>
          <w:fldChar w:fldCharType="begin"/>
        </w:r>
        <w:r>
          <w:instrText xml:space="preserve"> PAGEREF _Toc29272 \h </w:instrText>
        </w:r>
        <w:r>
          <w:fldChar w:fldCharType="separate"/>
        </w:r>
        <w:r>
          <w:t>10</w:t>
        </w:r>
        <w:r>
          <w:fldChar w:fldCharType="end"/>
        </w:r>
      </w:hyperlink>
    </w:p>
    <w:p>
      <w:pPr>
        <w:pStyle w:val="TOC1"/>
        <w:tabs>
          <w:tab w:val="right" w:leader="dot" w:pos="8306"/>
        </w:tabs>
      </w:pPr>
      <w:hyperlink w:anchor="_Toc4476" w:history="1">
        <w:r>
          <w:rPr>
            <w:rFonts w:ascii="仿宋" w:eastAsia="仿宋" w:hAnsi="仿宋" w:cs="仿宋" w:hint="eastAsia"/>
            <w:lang w:eastAsia="zh-CN"/>
          </w:rPr>
          <w:t>四、工厂餐饮项目土建工程</w:t>
        </w:r>
        <w:r>
          <w:tab/>
        </w:r>
        <w:r>
          <w:fldChar w:fldCharType="begin"/>
        </w:r>
        <w:r>
          <w:instrText xml:space="preserve"> PAGEREF _Toc4476 \h </w:instrText>
        </w:r>
        <w:r>
          <w:fldChar w:fldCharType="separate"/>
        </w:r>
        <w:r>
          <w:t>12</w:t>
        </w:r>
        <w:r>
          <w:fldChar w:fldCharType="end"/>
        </w:r>
      </w:hyperlink>
    </w:p>
    <w:p>
      <w:pPr>
        <w:pStyle w:val="TOC2"/>
        <w:tabs>
          <w:tab w:val="right" w:leader="dot" w:pos="8306"/>
        </w:tabs>
      </w:pPr>
      <w:hyperlink w:anchor="_Toc14565" w:history="1">
        <w:r>
          <w:rPr>
            <w:rFonts w:ascii="仿宋" w:eastAsia="仿宋" w:hAnsi="仿宋" w:cs="仿宋" w:hint="eastAsia"/>
            <w:lang w:eastAsia="zh-CN"/>
          </w:rPr>
          <w:t>(一)、建筑工程设计原则</w:t>
        </w:r>
        <w:r>
          <w:tab/>
        </w:r>
        <w:r>
          <w:fldChar w:fldCharType="begin"/>
        </w:r>
        <w:r>
          <w:instrText xml:space="preserve"> PAGEREF _Toc14565 \h </w:instrText>
        </w:r>
        <w:r>
          <w:fldChar w:fldCharType="separate"/>
        </w:r>
        <w:r>
          <w:t>12</w:t>
        </w:r>
        <w:r>
          <w:fldChar w:fldCharType="end"/>
        </w:r>
      </w:hyperlink>
    </w:p>
    <w:p>
      <w:pPr>
        <w:pStyle w:val="TOC2"/>
        <w:tabs>
          <w:tab w:val="right" w:leader="dot" w:pos="8306"/>
        </w:tabs>
      </w:pPr>
      <w:hyperlink w:anchor="_Toc32481" w:history="1">
        <w:r>
          <w:rPr>
            <w:rFonts w:ascii="仿宋" w:eastAsia="仿宋" w:hAnsi="仿宋" w:cs="仿宋" w:hint="eastAsia"/>
            <w:lang w:eastAsia="zh-CN"/>
          </w:rPr>
          <w:t>(二)、土建工程设计年限及安全等级</w:t>
        </w:r>
        <w:r>
          <w:tab/>
        </w:r>
        <w:r>
          <w:fldChar w:fldCharType="begin"/>
        </w:r>
        <w:r>
          <w:instrText xml:space="preserve"> PAGEREF _Toc32481 \h </w:instrText>
        </w:r>
        <w:r>
          <w:fldChar w:fldCharType="separate"/>
        </w:r>
        <w:r>
          <w:t>13</w:t>
        </w:r>
        <w:r>
          <w:fldChar w:fldCharType="end"/>
        </w:r>
      </w:hyperlink>
    </w:p>
    <w:p>
      <w:pPr>
        <w:pStyle w:val="TOC2"/>
        <w:tabs>
          <w:tab w:val="right" w:leader="dot" w:pos="8306"/>
        </w:tabs>
      </w:pPr>
      <w:hyperlink w:anchor="_Toc22581" w:history="1">
        <w:r>
          <w:rPr>
            <w:rFonts w:ascii="仿宋" w:eastAsia="仿宋" w:hAnsi="仿宋" w:cs="仿宋" w:hint="eastAsia"/>
            <w:lang w:eastAsia="zh-CN"/>
          </w:rPr>
          <w:t>(三)、建筑工程设计总体要求</w:t>
        </w:r>
        <w:r>
          <w:tab/>
        </w:r>
        <w:r>
          <w:fldChar w:fldCharType="begin"/>
        </w:r>
        <w:r>
          <w:instrText xml:space="preserve"> PAGEREF _Toc22581 \h </w:instrText>
        </w:r>
        <w:r>
          <w:fldChar w:fldCharType="separate"/>
        </w:r>
        <w:r>
          <w:t>14</w:t>
        </w:r>
        <w:r>
          <w:fldChar w:fldCharType="end"/>
        </w:r>
      </w:hyperlink>
    </w:p>
    <w:p>
      <w:pPr>
        <w:pStyle w:val="TOC2"/>
        <w:tabs>
          <w:tab w:val="right" w:leader="dot" w:pos="8306"/>
        </w:tabs>
      </w:pPr>
      <w:hyperlink w:anchor="_Toc27275" w:history="1">
        <w:r>
          <w:rPr>
            <w:rFonts w:ascii="仿宋" w:eastAsia="仿宋" w:hAnsi="仿宋" w:cs="仿宋" w:hint="eastAsia"/>
            <w:lang w:eastAsia="zh-CN"/>
          </w:rPr>
          <w:t>(四)、土建工程建设指标</w:t>
        </w:r>
        <w:r>
          <w:tab/>
        </w:r>
        <w:r>
          <w:fldChar w:fldCharType="begin"/>
        </w:r>
        <w:r>
          <w:instrText xml:space="preserve"> PAGEREF _Toc27275 \h </w:instrText>
        </w:r>
        <w:r>
          <w:fldChar w:fldCharType="separate"/>
        </w:r>
        <w:r>
          <w:t>15</w:t>
        </w:r>
        <w:r>
          <w:fldChar w:fldCharType="end"/>
        </w:r>
      </w:hyperlink>
    </w:p>
    <w:p>
      <w:pPr>
        <w:pStyle w:val="TOC1"/>
        <w:tabs>
          <w:tab w:val="right" w:leader="dot" w:pos="8306"/>
        </w:tabs>
      </w:pPr>
      <w:hyperlink w:anchor="_Toc14342" w:history="1">
        <w:r>
          <w:rPr>
            <w:rFonts w:ascii="仿宋" w:eastAsia="仿宋" w:hAnsi="仿宋" w:cs="仿宋" w:hint="eastAsia"/>
            <w:lang w:eastAsia="zh-CN"/>
          </w:rPr>
          <w:t>五、工厂餐饮项目可持续发展</w:t>
        </w:r>
        <w:r>
          <w:tab/>
        </w:r>
        <w:r>
          <w:fldChar w:fldCharType="begin"/>
        </w:r>
        <w:r>
          <w:instrText xml:space="preserve"> PAGEREF _Toc14342 \h </w:instrText>
        </w:r>
        <w:r>
          <w:fldChar w:fldCharType="separate"/>
        </w:r>
        <w:r>
          <w:t>15</w:t>
        </w:r>
        <w:r>
          <w:fldChar w:fldCharType="end"/>
        </w:r>
      </w:hyperlink>
    </w:p>
    <w:p>
      <w:pPr>
        <w:pStyle w:val="TOC2"/>
        <w:tabs>
          <w:tab w:val="right" w:leader="dot" w:pos="8306"/>
        </w:tabs>
      </w:pPr>
      <w:hyperlink w:anchor="_Toc25550" w:history="1">
        <w:r>
          <w:rPr>
            <w:rFonts w:ascii="仿宋" w:eastAsia="仿宋" w:hAnsi="仿宋" w:cs="仿宋" w:hint="eastAsia"/>
            <w:lang w:eastAsia="zh-CN"/>
          </w:rPr>
          <w:t>(一)、可持续战略与实践</w:t>
        </w:r>
        <w:r>
          <w:tab/>
        </w:r>
        <w:r>
          <w:fldChar w:fldCharType="begin"/>
        </w:r>
        <w:r>
          <w:instrText xml:space="preserve"> PAGEREF _Toc25550 \h </w:instrText>
        </w:r>
        <w:r>
          <w:fldChar w:fldCharType="separate"/>
        </w:r>
        <w:r>
          <w:t>15</w:t>
        </w:r>
        <w:r>
          <w:fldChar w:fldCharType="end"/>
        </w:r>
      </w:hyperlink>
    </w:p>
    <w:p>
      <w:pPr>
        <w:pStyle w:val="TOC2"/>
        <w:tabs>
          <w:tab w:val="right" w:leader="dot" w:pos="8306"/>
        </w:tabs>
      </w:pPr>
      <w:hyperlink w:anchor="_Toc32441" w:history="1">
        <w:r>
          <w:rPr>
            <w:rFonts w:ascii="仿宋" w:eastAsia="仿宋" w:hAnsi="仿宋" w:cs="仿宋" w:hint="eastAsia"/>
            <w:lang w:eastAsia="zh-CN"/>
          </w:rPr>
          <w:t>(二)、环保与社会责任</w:t>
        </w:r>
        <w:r>
          <w:tab/>
        </w:r>
        <w:r>
          <w:fldChar w:fldCharType="begin"/>
        </w:r>
        <w:r>
          <w:instrText xml:space="preserve"> PAGEREF _Toc32441 \h </w:instrText>
        </w:r>
        <w:r>
          <w:fldChar w:fldCharType="separate"/>
        </w:r>
        <w:r>
          <w:t>16</w:t>
        </w:r>
        <w:r>
          <w:fldChar w:fldCharType="end"/>
        </w:r>
      </w:hyperlink>
    </w:p>
    <w:p>
      <w:pPr>
        <w:pStyle w:val="TOC1"/>
        <w:tabs>
          <w:tab w:val="right" w:leader="dot" w:pos="8306"/>
        </w:tabs>
      </w:pPr>
      <w:hyperlink w:anchor="_Toc610" w:history="1">
        <w:r>
          <w:rPr>
            <w:rFonts w:ascii="仿宋" w:eastAsia="仿宋" w:hAnsi="仿宋" w:cs="仿宋" w:hint="eastAsia"/>
            <w:lang w:eastAsia="zh-CN"/>
          </w:rPr>
          <w:t>六、工厂餐饮项目概论</w:t>
        </w:r>
        <w:r>
          <w:tab/>
        </w:r>
        <w:r>
          <w:fldChar w:fldCharType="begin"/>
        </w:r>
        <w:r>
          <w:instrText xml:space="preserve"> PAGEREF _Toc610 \h </w:instrText>
        </w:r>
        <w:r>
          <w:fldChar w:fldCharType="separate"/>
        </w:r>
        <w:r>
          <w:t>16</w:t>
        </w:r>
        <w:r>
          <w:fldChar w:fldCharType="end"/>
        </w:r>
      </w:hyperlink>
    </w:p>
    <w:p>
      <w:pPr>
        <w:pStyle w:val="TOC2"/>
        <w:tabs>
          <w:tab w:val="right" w:leader="dot" w:pos="8306"/>
        </w:tabs>
      </w:pPr>
      <w:hyperlink w:anchor="_Toc11418" w:history="1">
        <w:r>
          <w:rPr>
            <w:rFonts w:ascii="仿宋" w:eastAsia="仿宋" w:hAnsi="仿宋" w:cs="仿宋" w:hint="eastAsia"/>
            <w:lang w:eastAsia="zh-CN"/>
          </w:rPr>
          <w:t>(一)、工厂餐饮项目概况</w:t>
        </w:r>
        <w:r>
          <w:tab/>
        </w:r>
        <w:r>
          <w:fldChar w:fldCharType="begin"/>
        </w:r>
        <w:r>
          <w:instrText xml:space="preserve"> PAGEREF _Toc11418 \h </w:instrText>
        </w:r>
        <w:r>
          <w:fldChar w:fldCharType="separate"/>
        </w:r>
        <w:r>
          <w:t>16</w:t>
        </w:r>
        <w:r>
          <w:fldChar w:fldCharType="end"/>
        </w:r>
      </w:hyperlink>
    </w:p>
    <w:p>
      <w:pPr>
        <w:pStyle w:val="TOC2"/>
        <w:tabs>
          <w:tab w:val="right" w:leader="dot" w:pos="8306"/>
        </w:tabs>
      </w:pPr>
      <w:hyperlink w:anchor="_Toc14092" w:history="1">
        <w:r>
          <w:rPr>
            <w:rFonts w:ascii="仿宋" w:eastAsia="仿宋" w:hAnsi="仿宋" w:cs="仿宋" w:hint="eastAsia"/>
            <w:lang w:eastAsia="zh-CN"/>
          </w:rPr>
          <w:t>(二)、工厂餐饮项目目标</w:t>
        </w:r>
        <w:r>
          <w:tab/>
        </w:r>
        <w:r>
          <w:fldChar w:fldCharType="begin"/>
        </w:r>
        <w:r>
          <w:instrText xml:space="preserve"> PAGEREF _Toc14092 \h </w:instrText>
        </w:r>
        <w:r>
          <w:fldChar w:fldCharType="separate"/>
        </w:r>
        <w:r>
          <w:t>19</w:t>
        </w:r>
        <w:r>
          <w:fldChar w:fldCharType="end"/>
        </w:r>
      </w:hyperlink>
    </w:p>
    <w:p>
      <w:pPr>
        <w:pStyle w:val="TOC2"/>
        <w:tabs>
          <w:tab w:val="right" w:leader="dot" w:pos="8306"/>
        </w:tabs>
      </w:pPr>
      <w:hyperlink w:anchor="_Toc16987" w:history="1">
        <w:r>
          <w:rPr>
            <w:rFonts w:ascii="仿宋" w:eastAsia="仿宋" w:hAnsi="仿宋" w:cs="仿宋" w:hint="eastAsia"/>
            <w:lang w:eastAsia="zh-CN"/>
          </w:rPr>
          <w:t>(三)、工厂餐饮项目提出的理由</w:t>
        </w:r>
        <w:r>
          <w:tab/>
        </w:r>
        <w:r>
          <w:fldChar w:fldCharType="begin"/>
        </w:r>
        <w:r>
          <w:instrText xml:space="preserve"> PAGEREF _Toc16987 \h </w:instrText>
        </w:r>
        <w:r>
          <w:fldChar w:fldCharType="separate"/>
        </w:r>
        <w:r>
          <w:t>19</w:t>
        </w:r>
        <w:r>
          <w:fldChar w:fldCharType="end"/>
        </w:r>
      </w:hyperlink>
    </w:p>
    <w:p>
      <w:pPr>
        <w:pStyle w:val="TOC2"/>
        <w:tabs>
          <w:tab w:val="right" w:leader="dot" w:pos="8306"/>
        </w:tabs>
      </w:pPr>
      <w:hyperlink w:anchor="_Toc3754" w:history="1">
        <w:r>
          <w:rPr>
            <w:rFonts w:ascii="仿宋" w:eastAsia="仿宋" w:hAnsi="仿宋" w:cs="仿宋" w:hint="eastAsia"/>
            <w:lang w:eastAsia="zh-CN"/>
          </w:rPr>
          <w:t>(四)、工厂餐饮项目意义</w:t>
        </w:r>
        <w:r>
          <w:tab/>
        </w:r>
        <w:r>
          <w:fldChar w:fldCharType="begin"/>
        </w:r>
        <w:r>
          <w:instrText xml:space="preserve"> PAGEREF _Toc3754 \h </w:instrText>
        </w:r>
        <w:r>
          <w:fldChar w:fldCharType="separate"/>
        </w:r>
        <w:r>
          <w:t>21</w:t>
        </w:r>
        <w:r>
          <w:fldChar w:fldCharType="end"/>
        </w:r>
      </w:hyperlink>
    </w:p>
    <w:p>
      <w:pPr>
        <w:pStyle w:val="TOC2"/>
        <w:tabs>
          <w:tab w:val="right" w:leader="dot" w:pos="8306"/>
        </w:tabs>
      </w:pPr>
      <w:hyperlink w:anchor="_Toc21618" w:history="1">
        <w:r>
          <w:rPr>
            <w:rFonts w:ascii="仿宋" w:eastAsia="仿宋" w:hAnsi="仿宋" w:cs="仿宋" w:hint="eastAsia"/>
            <w:lang w:eastAsia="zh-CN"/>
          </w:rPr>
          <w:t>(五)、工厂餐饮项目背景</w:t>
        </w:r>
        <w:r>
          <w:tab/>
        </w:r>
        <w:r>
          <w:fldChar w:fldCharType="begin"/>
        </w:r>
        <w:r>
          <w:instrText xml:space="preserve"> PAGEREF _Toc21618 \h </w:instrText>
        </w:r>
        <w:r>
          <w:fldChar w:fldCharType="separate"/>
        </w:r>
        <w:r>
          <w:t>22</w:t>
        </w:r>
        <w:r>
          <w:fldChar w:fldCharType="end"/>
        </w:r>
      </w:hyperlink>
    </w:p>
    <w:p>
      <w:pPr>
        <w:pStyle w:val="TOC1"/>
        <w:tabs>
          <w:tab w:val="right" w:leader="dot" w:pos="8306"/>
        </w:tabs>
      </w:pPr>
      <w:hyperlink w:anchor="_Toc25263" w:history="1">
        <w:r>
          <w:rPr>
            <w:rFonts w:ascii="仿宋" w:eastAsia="仿宋" w:hAnsi="仿宋" w:cs="仿宋" w:hint="eastAsia"/>
            <w:lang w:eastAsia="zh-CN"/>
          </w:rPr>
          <w:t>七、工厂餐饮项目技术管理</w:t>
        </w:r>
        <w:r>
          <w:tab/>
        </w:r>
        <w:r>
          <w:fldChar w:fldCharType="begin"/>
        </w:r>
        <w:r>
          <w:instrText xml:space="preserve"> PAGEREF _Toc25263 \h </w:instrText>
        </w:r>
        <w:r>
          <w:fldChar w:fldCharType="separate"/>
        </w:r>
        <w:r>
          <w:t>23</w:t>
        </w:r>
        <w:r>
          <w:fldChar w:fldCharType="end"/>
        </w:r>
      </w:hyperlink>
    </w:p>
    <w:p>
      <w:pPr>
        <w:pStyle w:val="TOC2"/>
        <w:tabs>
          <w:tab w:val="right" w:leader="dot" w:pos="8306"/>
        </w:tabs>
      </w:pPr>
      <w:hyperlink w:anchor="_Toc14893" w:history="1">
        <w:r>
          <w:rPr>
            <w:rFonts w:ascii="仿宋" w:eastAsia="仿宋" w:hAnsi="仿宋" w:cs="仿宋" w:hint="eastAsia"/>
            <w:lang w:eastAsia="zh-CN"/>
          </w:rPr>
          <w:t>(一)、技术方案选用方向</w:t>
        </w:r>
        <w:r>
          <w:tab/>
        </w:r>
        <w:r>
          <w:fldChar w:fldCharType="begin"/>
        </w:r>
        <w:r>
          <w:instrText xml:space="preserve"> PAGEREF _Toc14893 \h </w:instrText>
        </w:r>
        <w:r>
          <w:fldChar w:fldCharType="separate"/>
        </w:r>
        <w:r>
          <w:t>23</w:t>
        </w:r>
        <w:r>
          <w:fldChar w:fldCharType="end"/>
        </w:r>
      </w:hyperlink>
    </w:p>
    <w:p>
      <w:pPr>
        <w:pStyle w:val="TOC2"/>
        <w:tabs>
          <w:tab w:val="right" w:leader="dot" w:pos="8306"/>
        </w:tabs>
      </w:pPr>
      <w:hyperlink w:anchor="_Toc2626" w:history="1">
        <w:r>
          <w:rPr>
            <w:rFonts w:ascii="仿宋" w:eastAsia="仿宋" w:hAnsi="仿宋" w:cs="仿宋" w:hint="eastAsia"/>
            <w:lang w:eastAsia="zh-CN"/>
          </w:rPr>
          <w:t>(二)、工艺技术方案选用原则</w:t>
        </w:r>
        <w:r>
          <w:tab/>
        </w:r>
        <w:r>
          <w:fldChar w:fldCharType="begin"/>
        </w:r>
        <w:r>
          <w:instrText xml:space="preserve"> PAGEREF _Toc2626 \h </w:instrText>
        </w:r>
        <w:r>
          <w:fldChar w:fldCharType="separate"/>
        </w:r>
        <w:r>
          <w:t>25</w:t>
        </w:r>
        <w:r>
          <w:fldChar w:fldCharType="end"/>
        </w:r>
      </w:hyperlink>
    </w:p>
    <w:p>
      <w:pPr>
        <w:pStyle w:val="TOC2"/>
        <w:tabs>
          <w:tab w:val="right" w:leader="dot" w:pos="8306"/>
        </w:tabs>
      </w:pPr>
      <w:hyperlink w:anchor="_Toc16070" w:history="1">
        <w:r>
          <w:rPr>
            <w:rFonts w:ascii="仿宋" w:eastAsia="仿宋" w:hAnsi="仿宋" w:cs="仿宋" w:hint="eastAsia"/>
            <w:lang w:eastAsia="zh-CN"/>
          </w:rPr>
          <w:t>(三)、工艺技术方案要求</w:t>
        </w:r>
        <w:r>
          <w:tab/>
        </w:r>
        <w:r>
          <w:fldChar w:fldCharType="begin"/>
        </w:r>
        <w:r>
          <w:instrText xml:space="preserve"> PAGEREF _Toc16070 \h </w:instrText>
        </w:r>
        <w:r>
          <w:fldChar w:fldCharType="separate"/>
        </w:r>
        <w:r>
          <w:t>27</w:t>
        </w:r>
        <w:r>
          <w:fldChar w:fldCharType="end"/>
        </w:r>
      </w:hyperlink>
    </w:p>
    <w:p>
      <w:pPr>
        <w:pStyle w:val="TOC1"/>
        <w:tabs>
          <w:tab w:val="right" w:leader="dot" w:pos="8306"/>
        </w:tabs>
      </w:pPr>
      <w:hyperlink w:anchor="_Toc31140" w:history="1">
        <w:r>
          <w:rPr>
            <w:rFonts w:ascii="仿宋" w:eastAsia="仿宋" w:hAnsi="仿宋" w:cs="仿宋" w:hint="eastAsia"/>
            <w:lang w:eastAsia="zh-CN"/>
          </w:rPr>
          <w:t>八、工厂餐饮项目社会影响</w:t>
        </w:r>
        <w:r>
          <w:tab/>
        </w:r>
        <w:r>
          <w:fldChar w:fldCharType="begin"/>
        </w:r>
        <w:r>
          <w:instrText xml:space="preserve"> PAGEREF _Toc31140 \h </w:instrText>
        </w:r>
        <w:r>
          <w:fldChar w:fldCharType="separate"/>
        </w:r>
        <w:r>
          <w:t>29</w:t>
        </w:r>
        <w:r>
          <w:fldChar w:fldCharType="end"/>
        </w:r>
      </w:hyperlink>
    </w:p>
    <w:p>
      <w:pPr>
        <w:pStyle w:val="TOC2"/>
        <w:tabs>
          <w:tab w:val="right" w:leader="dot" w:pos="8306"/>
        </w:tabs>
      </w:pPr>
      <w:hyperlink w:anchor="_Toc11196" w:history="1">
        <w:r>
          <w:rPr>
            <w:rFonts w:ascii="仿宋" w:eastAsia="仿宋" w:hAnsi="仿宋" w:cs="仿宋" w:hint="eastAsia"/>
            <w:lang w:eastAsia="zh-CN"/>
          </w:rPr>
          <w:t>(一)、社会责任与义务</w:t>
        </w:r>
        <w:r>
          <w:tab/>
        </w:r>
        <w:r>
          <w:fldChar w:fldCharType="begin"/>
        </w:r>
        <w:r>
          <w:instrText xml:space="preserve"> PAGEREF _Toc11196 \h </w:instrText>
        </w:r>
        <w:r>
          <w:fldChar w:fldCharType="separate"/>
        </w:r>
        <w:r>
          <w:t>29</w:t>
        </w:r>
        <w:r>
          <w:fldChar w:fldCharType="end"/>
        </w:r>
      </w:hyperlink>
    </w:p>
    <w:p>
      <w:pPr>
        <w:pStyle w:val="TOC2"/>
        <w:tabs>
          <w:tab w:val="right" w:leader="dot" w:pos="8306"/>
        </w:tabs>
      </w:pPr>
      <w:hyperlink w:anchor="_Toc27022" w:history="1">
        <w:r>
          <w:rPr>
            <w:rFonts w:ascii="仿宋" w:eastAsia="仿宋" w:hAnsi="仿宋" w:cs="仿宋" w:hint="eastAsia"/>
            <w:lang w:eastAsia="zh-CN"/>
          </w:rPr>
          <w:t>(二)、社会参与与沟通</w:t>
        </w:r>
        <w:r>
          <w:tab/>
        </w:r>
        <w:r>
          <w:fldChar w:fldCharType="begin"/>
        </w:r>
        <w:r>
          <w:instrText xml:space="preserve"> PAGEREF _Toc27022 \h </w:instrText>
        </w:r>
        <w:r>
          <w:fldChar w:fldCharType="separate"/>
        </w:r>
        <w:r>
          <w:t>30</w:t>
        </w:r>
        <w:r>
          <w:fldChar w:fldCharType="end"/>
        </w:r>
      </w:hyperlink>
    </w:p>
    <w:p>
      <w:pPr>
        <w:pStyle w:val="TOC1"/>
        <w:tabs>
          <w:tab w:val="right" w:leader="dot" w:pos="8306"/>
        </w:tabs>
      </w:pPr>
      <w:hyperlink w:anchor="_Toc32564" w:history="1">
        <w:r>
          <w:rPr>
            <w:rFonts w:ascii="仿宋" w:eastAsia="仿宋" w:hAnsi="仿宋" w:cs="仿宋" w:hint="eastAsia"/>
            <w:lang w:eastAsia="zh-CN"/>
          </w:rPr>
          <w:t>九、工厂餐饮项目经营效益</w:t>
        </w:r>
        <w:r>
          <w:tab/>
        </w:r>
        <w:r>
          <w:fldChar w:fldCharType="begin"/>
        </w:r>
        <w:r>
          <w:instrText xml:space="preserve"> PAGEREF _Toc32564 \h </w:instrText>
        </w:r>
        <w:r>
          <w:fldChar w:fldCharType="separate"/>
        </w:r>
        <w:r>
          <w:t>31</w:t>
        </w:r>
        <w:r>
          <w:fldChar w:fldCharType="end"/>
        </w:r>
      </w:hyperlink>
    </w:p>
    <w:p>
      <w:pPr>
        <w:pStyle w:val="TOC2"/>
        <w:tabs>
          <w:tab w:val="right" w:leader="dot" w:pos="8306"/>
        </w:tabs>
      </w:pPr>
      <w:hyperlink w:anchor="_Toc11935" w:history="1">
        <w:r>
          <w:rPr>
            <w:rFonts w:ascii="仿宋" w:eastAsia="仿宋" w:hAnsi="仿宋" w:cs="仿宋" w:hint="eastAsia"/>
            <w:lang w:eastAsia="zh-CN"/>
          </w:rPr>
          <w:t>(一)、经济评价财务测算</w:t>
        </w:r>
        <w:r>
          <w:tab/>
        </w:r>
        <w:r>
          <w:fldChar w:fldCharType="begin"/>
        </w:r>
        <w:r>
          <w:instrText xml:space="preserve"> PAGEREF _Toc11935 \h </w:instrText>
        </w:r>
        <w:r>
          <w:fldChar w:fldCharType="separate"/>
        </w:r>
        <w:r>
          <w:t>31</w:t>
        </w:r>
        <w:r>
          <w:fldChar w:fldCharType="end"/>
        </w:r>
      </w:hyperlink>
    </w:p>
    <w:p>
      <w:pPr>
        <w:pStyle w:val="TOC2"/>
        <w:tabs>
          <w:tab w:val="right" w:leader="dot" w:pos="8306"/>
        </w:tabs>
      </w:pPr>
      <w:hyperlink w:anchor="_Toc30264" w:history="1">
        <w:r>
          <w:rPr>
            <w:rFonts w:ascii="仿宋" w:eastAsia="仿宋" w:hAnsi="仿宋" w:cs="仿宋" w:hint="eastAsia"/>
            <w:lang w:eastAsia="zh-CN"/>
          </w:rPr>
          <w:t>(二)、工厂餐饮项目盈利能力分析</w:t>
        </w:r>
        <w:r>
          <w:tab/>
        </w:r>
        <w:r>
          <w:fldChar w:fldCharType="begin"/>
        </w:r>
        <w:r>
          <w:instrText xml:space="preserve"> PAGEREF _Toc30264 \h </w:instrText>
        </w:r>
        <w:r>
          <w:fldChar w:fldCharType="separate"/>
        </w:r>
        <w:r>
          <w:t>32</w:t>
        </w:r>
        <w:r>
          <w:fldChar w:fldCharType="end"/>
        </w:r>
      </w:hyperlink>
    </w:p>
    <w:p>
      <w:pPr>
        <w:pStyle w:val="TOC1"/>
        <w:tabs>
          <w:tab w:val="right" w:leader="dot" w:pos="8306"/>
        </w:tabs>
      </w:pPr>
      <w:hyperlink w:anchor="_Toc26898" w:history="1">
        <w:r>
          <w:rPr>
            <w:rFonts w:ascii="仿宋" w:eastAsia="仿宋" w:hAnsi="仿宋" w:cs="仿宋" w:hint="eastAsia"/>
            <w:lang w:eastAsia="zh-CN"/>
          </w:rPr>
          <w:t>十、工厂餐饮项目财务管理</w:t>
        </w:r>
        <w:r>
          <w:tab/>
        </w:r>
        <w:r>
          <w:fldChar w:fldCharType="begin"/>
        </w:r>
        <w:r>
          <w:instrText xml:space="preserve"> PAGEREF _Toc26898 \h </w:instrText>
        </w:r>
        <w:r>
          <w:fldChar w:fldCharType="separate"/>
        </w:r>
        <w:r>
          <w:t>33</w:t>
        </w:r>
        <w:r>
          <w:fldChar w:fldCharType="end"/>
        </w:r>
      </w:hyperlink>
    </w:p>
    <w:p>
      <w:pPr>
        <w:pStyle w:val="TOC2"/>
        <w:tabs>
          <w:tab w:val="right" w:leader="dot" w:pos="8306"/>
        </w:tabs>
      </w:pPr>
      <w:hyperlink w:anchor="_Toc4614" w:history="1">
        <w:r>
          <w:rPr>
            <w:rFonts w:ascii="仿宋" w:eastAsia="仿宋" w:hAnsi="仿宋" w:cs="仿宋" w:hint="eastAsia"/>
            <w:lang w:eastAsia="zh-CN"/>
          </w:rPr>
          <w:t>(一)、资金需求大</w:t>
        </w:r>
        <w:r>
          <w:tab/>
        </w:r>
        <w:r>
          <w:fldChar w:fldCharType="begin"/>
        </w:r>
        <w:r>
          <w:instrText xml:space="preserve"> PAGEREF _Toc4614 \h </w:instrText>
        </w:r>
        <w:r>
          <w:fldChar w:fldCharType="separate"/>
        </w:r>
        <w:r>
          <w:t>33</w:t>
        </w:r>
        <w:r>
          <w:fldChar w:fldCharType="end"/>
        </w:r>
      </w:hyperlink>
    </w:p>
    <w:p>
      <w:pPr>
        <w:pStyle w:val="TOC2"/>
        <w:tabs>
          <w:tab w:val="right" w:leader="dot" w:pos="8306"/>
        </w:tabs>
      </w:pPr>
      <w:hyperlink w:anchor="_Toc14165" w:history="1">
        <w:r>
          <w:rPr>
            <w:rFonts w:ascii="仿宋" w:eastAsia="仿宋" w:hAnsi="仿宋" w:cs="仿宋" w:hint="eastAsia"/>
            <w:lang w:eastAsia="zh-CN"/>
          </w:rPr>
          <w:t>(二)、研发周期长</w:t>
        </w:r>
        <w:r>
          <w:tab/>
        </w:r>
        <w:r>
          <w:fldChar w:fldCharType="begin"/>
        </w:r>
        <w:r>
          <w:instrText xml:space="preserve"> PAGEREF _Toc14165 \h </w:instrText>
        </w:r>
        <w:r>
          <w:fldChar w:fldCharType="separate"/>
        </w:r>
        <w:r>
          <w:t>34</w:t>
        </w:r>
        <w:r>
          <w:fldChar w:fldCharType="end"/>
        </w:r>
      </w:hyperlink>
    </w:p>
    <w:p>
      <w:pPr>
        <w:pStyle w:val="TOC2"/>
        <w:tabs>
          <w:tab w:val="right" w:leader="dot" w:pos="8306"/>
        </w:tabs>
      </w:pPr>
      <w:hyperlink w:anchor="_Toc14549" w:history="1">
        <w:r>
          <w:rPr>
            <w:rFonts w:ascii="仿宋" w:eastAsia="仿宋" w:hAnsi="仿宋" w:cs="仿宋" w:hint="eastAsia"/>
            <w:lang w:eastAsia="zh-CN"/>
          </w:rPr>
          <w:t>(三)、市场风险大</w:t>
        </w:r>
        <w:r>
          <w:tab/>
        </w:r>
        <w:r>
          <w:fldChar w:fldCharType="begin"/>
        </w:r>
        <w:r>
          <w:instrText xml:space="preserve"> PAGEREF _Toc14549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815" w:history="1">
        <w:r>
          <w:rPr>
            <w:rFonts w:ascii="仿宋" w:eastAsia="仿宋" w:hAnsi="仿宋" w:cs="仿宋" w:hint="eastAsia"/>
            <w:lang w:eastAsia="zh-CN"/>
          </w:rPr>
          <w:t>(四)、利润率高</w:t>
        </w:r>
        <w:r>
          <w:tab/>
        </w:r>
        <w:r>
          <w:fldChar w:fldCharType="begin"/>
        </w:r>
        <w:r>
          <w:instrText xml:space="preserve"> PAGEREF _Toc10815 \h </w:instrText>
        </w:r>
        <w:r>
          <w:fldChar w:fldCharType="separate"/>
        </w:r>
        <w:r>
          <w:t>38</w:t>
        </w:r>
        <w:r>
          <w:fldChar w:fldCharType="end"/>
        </w:r>
      </w:hyperlink>
    </w:p>
    <w:p>
      <w:pPr>
        <w:pStyle w:val="TOC1"/>
        <w:tabs>
          <w:tab w:val="right" w:leader="dot" w:pos="8306"/>
        </w:tabs>
      </w:pPr>
      <w:hyperlink w:anchor="_Toc21940" w:history="1">
        <w:r>
          <w:rPr>
            <w:rFonts w:ascii="仿宋" w:eastAsia="仿宋" w:hAnsi="仿宋" w:cs="仿宋" w:hint="eastAsia"/>
            <w:lang w:eastAsia="zh-CN"/>
          </w:rPr>
          <w:t>十一、工厂餐饮项目人力资源培养与发展</w:t>
        </w:r>
        <w:r>
          <w:tab/>
        </w:r>
        <w:r>
          <w:fldChar w:fldCharType="begin"/>
        </w:r>
        <w:r>
          <w:instrText xml:space="preserve"> PAGEREF _Toc21940 \h </w:instrText>
        </w:r>
        <w:r>
          <w:fldChar w:fldCharType="separate"/>
        </w:r>
        <w:r>
          <w:t>40</w:t>
        </w:r>
        <w:r>
          <w:fldChar w:fldCharType="end"/>
        </w:r>
      </w:hyperlink>
    </w:p>
    <w:p>
      <w:pPr>
        <w:pStyle w:val="TOC2"/>
        <w:tabs>
          <w:tab w:val="right" w:leader="dot" w:pos="8306"/>
        </w:tabs>
      </w:pPr>
      <w:hyperlink w:anchor="_Toc28652" w:history="1">
        <w:r>
          <w:rPr>
            <w:rFonts w:ascii="仿宋" w:eastAsia="仿宋" w:hAnsi="仿宋" w:cs="仿宋" w:hint="eastAsia"/>
            <w:lang w:eastAsia="zh-CN"/>
          </w:rPr>
          <w:t>(一)、人才需求与规划</w:t>
        </w:r>
        <w:r>
          <w:tab/>
        </w:r>
        <w:r>
          <w:fldChar w:fldCharType="begin"/>
        </w:r>
        <w:r>
          <w:instrText xml:space="preserve"> PAGEREF _Toc28652 \h </w:instrText>
        </w:r>
        <w:r>
          <w:fldChar w:fldCharType="separate"/>
        </w:r>
        <w:r>
          <w:t>40</w:t>
        </w:r>
        <w:r>
          <w:fldChar w:fldCharType="end"/>
        </w:r>
      </w:hyperlink>
    </w:p>
    <w:p>
      <w:pPr>
        <w:pStyle w:val="TOC2"/>
        <w:tabs>
          <w:tab w:val="right" w:leader="dot" w:pos="8306"/>
        </w:tabs>
      </w:pPr>
      <w:hyperlink w:anchor="_Toc14448" w:history="1">
        <w:r>
          <w:rPr>
            <w:rFonts w:ascii="仿宋" w:eastAsia="仿宋" w:hAnsi="仿宋" w:cs="仿宋" w:hint="eastAsia"/>
            <w:lang w:eastAsia="zh-CN"/>
          </w:rPr>
          <w:t>(二)、培训与发展计划</w:t>
        </w:r>
        <w:r>
          <w:tab/>
        </w:r>
        <w:r>
          <w:fldChar w:fldCharType="begin"/>
        </w:r>
        <w:r>
          <w:instrText xml:space="preserve"> PAGEREF _Toc14448 \h </w:instrText>
        </w:r>
        <w:r>
          <w:fldChar w:fldCharType="separate"/>
        </w:r>
        <w:r>
          <w:t>40</w:t>
        </w:r>
        <w:r>
          <w:fldChar w:fldCharType="end"/>
        </w:r>
      </w:hyperlink>
    </w:p>
    <w:p>
      <w:pPr>
        <w:pStyle w:val="TOC1"/>
        <w:tabs>
          <w:tab w:val="right" w:leader="dot" w:pos="8306"/>
        </w:tabs>
      </w:pPr>
      <w:hyperlink w:anchor="_Toc4748" w:history="1">
        <w:r>
          <w:rPr>
            <w:rFonts w:ascii="仿宋" w:eastAsia="仿宋" w:hAnsi="仿宋" w:cs="仿宋" w:hint="eastAsia"/>
            <w:lang w:eastAsia="zh-CN"/>
          </w:rPr>
          <w:t>十二、工厂餐饮项目投资规划</w:t>
        </w:r>
        <w:r>
          <w:tab/>
        </w:r>
        <w:r>
          <w:fldChar w:fldCharType="begin"/>
        </w:r>
        <w:r>
          <w:instrText xml:space="preserve"> PAGEREF _Toc4748 \h </w:instrText>
        </w:r>
        <w:r>
          <w:fldChar w:fldCharType="separate"/>
        </w:r>
        <w:r>
          <w:t>41</w:t>
        </w:r>
        <w:r>
          <w:fldChar w:fldCharType="end"/>
        </w:r>
      </w:hyperlink>
    </w:p>
    <w:p>
      <w:pPr>
        <w:pStyle w:val="TOC2"/>
        <w:tabs>
          <w:tab w:val="right" w:leader="dot" w:pos="8306"/>
        </w:tabs>
      </w:pPr>
      <w:hyperlink w:anchor="_Toc15785" w:history="1">
        <w:r>
          <w:rPr>
            <w:rFonts w:ascii="仿宋" w:eastAsia="仿宋" w:hAnsi="仿宋" w:cs="仿宋" w:hint="eastAsia"/>
            <w:lang w:eastAsia="zh-CN"/>
          </w:rPr>
          <w:t>(一)、工厂餐饮项目总投资估算</w:t>
        </w:r>
        <w:r>
          <w:tab/>
        </w:r>
        <w:r>
          <w:fldChar w:fldCharType="begin"/>
        </w:r>
        <w:r>
          <w:instrText xml:space="preserve"> PAGEREF _Toc15785 \h </w:instrText>
        </w:r>
        <w:r>
          <w:fldChar w:fldCharType="separate"/>
        </w:r>
        <w:r>
          <w:t>41</w:t>
        </w:r>
        <w:r>
          <w:fldChar w:fldCharType="end"/>
        </w:r>
      </w:hyperlink>
    </w:p>
    <w:p>
      <w:pPr>
        <w:pStyle w:val="TOC2"/>
        <w:tabs>
          <w:tab w:val="right" w:leader="dot" w:pos="8306"/>
        </w:tabs>
      </w:pPr>
      <w:hyperlink w:anchor="_Toc21167" w:history="1">
        <w:r>
          <w:rPr>
            <w:rFonts w:ascii="仿宋" w:eastAsia="仿宋" w:hAnsi="仿宋" w:cs="仿宋" w:hint="eastAsia"/>
            <w:lang w:eastAsia="zh-CN"/>
          </w:rPr>
          <w:t>(二)、资金筹措</w:t>
        </w:r>
        <w:r>
          <w:tab/>
        </w:r>
        <w:r>
          <w:fldChar w:fldCharType="begin"/>
        </w:r>
        <w:r>
          <w:instrText xml:space="preserve"> PAGEREF _Toc21167 \h </w:instrText>
        </w:r>
        <w:r>
          <w:fldChar w:fldCharType="separate"/>
        </w:r>
        <w:r>
          <w:t>42</w:t>
        </w:r>
        <w:r>
          <w:fldChar w:fldCharType="end"/>
        </w:r>
      </w:hyperlink>
    </w:p>
    <w:p>
      <w:pPr>
        <w:pStyle w:val="TOC1"/>
        <w:tabs>
          <w:tab w:val="right" w:leader="dot" w:pos="8306"/>
        </w:tabs>
      </w:pPr>
      <w:hyperlink w:anchor="_Toc18550" w:history="1">
        <w:r>
          <w:rPr>
            <w:rFonts w:ascii="仿宋" w:eastAsia="仿宋" w:hAnsi="仿宋" w:cs="仿宋" w:hint="eastAsia"/>
            <w:lang w:eastAsia="zh-CN"/>
          </w:rPr>
          <w:t>十三、工厂餐饮项目实施保障措施</w:t>
        </w:r>
        <w:r>
          <w:tab/>
        </w:r>
        <w:r>
          <w:fldChar w:fldCharType="begin"/>
        </w:r>
        <w:r>
          <w:instrText xml:space="preserve"> PAGEREF _Toc18550 \h </w:instrText>
        </w:r>
        <w:r>
          <w:fldChar w:fldCharType="separate"/>
        </w:r>
        <w:r>
          <w:t>43</w:t>
        </w:r>
        <w:r>
          <w:fldChar w:fldCharType="end"/>
        </w:r>
      </w:hyperlink>
    </w:p>
    <w:p>
      <w:pPr>
        <w:pStyle w:val="TOC2"/>
        <w:tabs>
          <w:tab w:val="right" w:leader="dot" w:pos="8306"/>
        </w:tabs>
      </w:pPr>
      <w:hyperlink w:anchor="_Toc8393" w:history="1">
        <w:r>
          <w:rPr>
            <w:rFonts w:ascii="仿宋" w:eastAsia="仿宋" w:hAnsi="仿宋" w:cs="仿宋" w:hint="eastAsia"/>
            <w:lang w:eastAsia="zh-CN"/>
          </w:rPr>
          <w:t>(一)、工厂餐饮项目实施保障机制</w:t>
        </w:r>
        <w:r>
          <w:tab/>
        </w:r>
        <w:r>
          <w:fldChar w:fldCharType="begin"/>
        </w:r>
        <w:r>
          <w:instrText xml:space="preserve"> PAGEREF _Toc8393 \h </w:instrText>
        </w:r>
        <w:r>
          <w:fldChar w:fldCharType="separate"/>
        </w:r>
        <w:r>
          <w:t>43</w:t>
        </w:r>
        <w:r>
          <w:fldChar w:fldCharType="end"/>
        </w:r>
      </w:hyperlink>
    </w:p>
    <w:p>
      <w:pPr>
        <w:pStyle w:val="TOC2"/>
        <w:tabs>
          <w:tab w:val="right" w:leader="dot" w:pos="8306"/>
        </w:tabs>
      </w:pPr>
      <w:hyperlink w:anchor="_Toc8778" w:history="1">
        <w:r>
          <w:rPr>
            <w:rFonts w:ascii="仿宋" w:eastAsia="仿宋" w:hAnsi="仿宋" w:cs="仿宋" w:hint="eastAsia"/>
            <w:lang w:eastAsia="zh-CN"/>
          </w:rPr>
          <w:t>(二)、工厂餐饮项目法律合规要求</w:t>
        </w:r>
        <w:r>
          <w:tab/>
        </w:r>
        <w:r>
          <w:fldChar w:fldCharType="begin"/>
        </w:r>
        <w:r>
          <w:instrText xml:space="preserve"> PAGEREF _Toc8778 \h </w:instrText>
        </w:r>
        <w:r>
          <w:fldChar w:fldCharType="separate"/>
        </w:r>
        <w:r>
          <w:t>46</w:t>
        </w:r>
        <w:r>
          <w:fldChar w:fldCharType="end"/>
        </w:r>
      </w:hyperlink>
    </w:p>
    <w:p>
      <w:pPr>
        <w:pStyle w:val="TOC2"/>
        <w:tabs>
          <w:tab w:val="right" w:leader="dot" w:pos="8306"/>
        </w:tabs>
      </w:pPr>
      <w:hyperlink w:anchor="_Toc6151" w:history="1">
        <w:r>
          <w:rPr>
            <w:rFonts w:ascii="仿宋" w:eastAsia="仿宋" w:hAnsi="仿宋" w:cs="仿宋" w:hint="eastAsia"/>
            <w:lang w:eastAsia="zh-CN"/>
          </w:rPr>
          <w:t>(三)、工厂餐饮项目合同管理与法律事务</w:t>
        </w:r>
        <w:r>
          <w:tab/>
        </w:r>
        <w:r>
          <w:fldChar w:fldCharType="begin"/>
        </w:r>
        <w:r>
          <w:instrText xml:space="preserve"> PAGEREF _Toc6151 \h </w:instrText>
        </w:r>
        <w:r>
          <w:fldChar w:fldCharType="separate"/>
        </w:r>
        <w:r>
          <w:t>50</w:t>
        </w:r>
        <w:r>
          <w:fldChar w:fldCharType="end"/>
        </w:r>
      </w:hyperlink>
    </w:p>
    <w:p>
      <w:pPr>
        <w:pStyle w:val="TOC2"/>
        <w:tabs>
          <w:tab w:val="right" w:leader="dot" w:pos="8306"/>
        </w:tabs>
      </w:pPr>
      <w:hyperlink w:anchor="_Toc15106" w:history="1">
        <w:r>
          <w:rPr>
            <w:rFonts w:ascii="仿宋" w:eastAsia="仿宋" w:hAnsi="仿宋" w:cs="仿宋" w:hint="eastAsia"/>
            <w:lang w:eastAsia="zh-CN"/>
          </w:rPr>
          <w:t>(四)、工厂餐饮项目知识产权保护策略</w:t>
        </w:r>
        <w:r>
          <w:tab/>
        </w:r>
        <w:r>
          <w:fldChar w:fldCharType="begin"/>
        </w:r>
        <w:r>
          <w:instrText xml:space="preserve"> PAGEREF _Toc15106 \h </w:instrText>
        </w:r>
        <w:r>
          <w:fldChar w:fldCharType="separate"/>
        </w:r>
        <w:r>
          <w:t>57</w:t>
        </w:r>
        <w:r>
          <w:fldChar w:fldCharType="end"/>
        </w:r>
      </w:hyperlink>
    </w:p>
    <w:p>
      <w:pPr>
        <w:pStyle w:val="TOC1"/>
        <w:tabs>
          <w:tab w:val="right" w:leader="dot" w:pos="8306"/>
        </w:tabs>
      </w:pPr>
      <w:hyperlink w:anchor="_Toc11440" w:history="1">
        <w:r>
          <w:rPr>
            <w:rFonts w:ascii="仿宋" w:eastAsia="仿宋" w:hAnsi="仿宋" w:cs="仿宋" w:hint="eastAsia"/>
            <w:lang w:eastAsia="zh-CN"/>
          </w:rPr>
          <w:t>十四、营销与推广策略</w:t>
        </w:r>
        <w:r>
          <w:tab/>
        </w:r>
        <w:r>
          <w:fldChar w:fldCharType="begin"/>
        </w:r>
        <w:r>
          <w:instrText xml:space="preserve"> PAGEREF _Toc11440 \h </w:instrText>
        </w:r>
        <w:r>
          <w:fldChar w:fldCharType="separate"/>
        </w:r>
        <w:r>
          <w:t>59</w:t>
        </w:r>
        <w:r>
          <w:fldChar w:fldCharType="end"/>
        </w:r>
      </w:hyperlink>
    </w:p>
    <w:p>
      <w:pPr>
        <w:pStyle w:val="TOC2"/>
        <w:tabs>
          <w:tab w:val="right" w:leader="dot" w:pos="8306"/>
        </w:tabs>
      </w:pPr>
      <w:hyperlink w:anchor="_Toc21045" w:history="1">
        <w:r>
          <w:rPr>
            <w:rFonts w:ascii="仿宋" w:eastAsia="仿宋" w:hAnsi="仿宋" w:cs="仿宋" w:hint="eastAsia"/>
            <w:lang w:eastAsia="zh-CN"/>
          </w:rPr>
          <w:t>(一)、产品/服务定位与特点</w:t>
        </w:r>
        <w:r>
          <w:tab/>
        </w:r>
        <w:r>
          <w:fldChar w:fldCharType="begin"/>
        </w:r>
        <w:r>
          <w:instrText xml:space="preserve"> PAGEREF _Toc21045 \h </w:instrText>
        </w:r>
        <w:r>
          <w:fldChar w:fldCharType="separate"/>
        </w:r>
        <w:r>
          <w:t>59</w:t>
        </w:r>
        <w:r>
          <w:fldChar w:fldCharType="end"/>
        </w:r>
      </w:hyperlink>
    </w:p>
    <w:p>
      <w:pPr>
        <w:pStyle w:val="TOC2"/>
        <w:tabs>
          <w:tab w:val="right" w:leader="dot" w:pos="8306"/>
        </w:tabs>
      </w:pPr>
      <w:hyperlink w:anchor="_Toc4774" w:history="1">
        <w:r>
          <w:rPr>
            <w:rFonts w:ascii="仿宋" w:eastAsia="仿宋" w:hAnsi="仿宋" w:cs="仿宋" w:hint="eastAsia"/>
            <w:lang w:eastAsia="zh-CN"/>
          </w:rPr>
          <w:t>(二)、市场定位与竞争分析</w:t>
        </w:r>
        <w:r>
          <w:tab/>
        </w:r>
        <w:r>
          <w:fldChar w:fldCharType="begin"/>
        </w:r>
        <w:r>
          <w:instrText xml:space="preserve"> PAGEREF _Toc4774 \h </w:instrText>
        </w:r>
        <w:r>
          <w:fldChar w:fldCharType="separate"/>
        </w:r>
        <w:r>
          <w:t>60</w:t>
        </w:r>
        <w:r>
          <w:fldChar w:fldCharType="end"/>
        </w:r>
      </w:hyperlink>
    </w:p>
    <w:p>
      <w:pPr>
        <w:pStyle w:val="TOC2"/>
        <w:tabs>
          <w:tab w:val="right" w:leader="dot" w:pos="8306"/>
        </w:tabs>
      </w:pPr>
      <w:hyperlink w:anchor="_Toc7237" w:history="1">
        <w:r>
          <w:rPr>
            <w:rFonts w:ascii="仿宋" w:eastAsia="仿宋" w:hAnsi="仿宋" w:cs="仿宋" w:hint="eastAsia"/>
            <w:lang w:eastAsia="zh-CN"/>
          </w:rPr>
          <w:t>(三)、营销渠道与策略</w:t>
        </w:r>
        <w:r>
          <w:tab/>
        </w:r>
        <w:r>
          <w:fldChar w:fldCharType="begin"/>
        </w:r>
        <w:r>
          <w:instrText xml:space="preserve"> PAGEREF _Toc7237 \h </w:instrText>
        </w:r>
        <w:r>
          <w:fldChar w:fldCharType="separate"/>
        </w:r>
        <w:r>
          <w:t>62</w:t>
        </w:r>
        <w:r>
          <w:fldChar w:fldCharType="end"/>
        </w:r>
      </w:hyperlink>
    </w:p>
    <w:p>
      <w:pPr>
        <w:pStyle w:val="TOC2"/>
        <w:tabs>
          <w:tab w:val="right" w:leader="dot" w:pos="8306"/>
        </w:tabs>
      </w:pPr>
      <w:hyperlink w:anchor="_Toc17598" w:history="1">
        <w:r>
          <w:rPr>
            <w:rFonts w:ascii="仿宋" w:eastAsia="仿宋" w:hAnsi="仿宋" w:cs="仿宋" w:hint="eastAsia"/>
            <w:lang w:eastAsia="zh-CN"/>
          </w:rPr>
          <w:t>(四)、推广与宣传活动</w:t>
        </w:r>
        <w:r>
          <w:tab/>
        </w:r>
        <w:r>
          <w:fldChar w:fldCharType="begin"/>
        </w:r>
        <w:r>
          <w:instrText xml:space="preserve"> PAGEREF _Toc17598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55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0859"/>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4944"/>
      <w:r>
        <w:rPr>
          <w:rFonts w:ascii="仿宋" w:eastAsia="仿宋" w:hAnsi="仿宋" w:cs="仿宋" w:hint="eastAsia"/>
          <w:lang w:eastAsia="zh-CN"/>
        </w:rPr>
        <w:t>(一)、工厂餐饮行业分析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工厂餐饮行业一直以来都是市场的关注焦点。行业内的发展趋势、竞争态势以及潜在机会都对工厂餐饮项目的推进产生深远的影响。通过深入研究行业的整体概貌，我们将更好地理解行业的核心特征，为工厂餐饮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厂餐饮行业，技术一直是推动创新和发展的关键因素。我们将对当前技术趋势进行详尽分析，包括但不限于人工智能、大数据应用、先进制造技术等。这有助于工厂餐饮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工厂餐饮项目成功的基础。我们将对主要竞争对手进行深入研究，包括其市场份额、产品特点、市场定位等。通过全面了解竞争对手的优势和劣势，工厂餐饮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0935"/>
      <w:r>
        <w:rPr>
          <w:rFonts w:ascii="仿宋" w:eastAsia="仿宋" w:hAnsi="仿宋" w:cs="仿宋" w:hint="eastAsia"/>
          <w:sz w:val="28"/>
          <w:lang w:eastAsia="zh-CN"/>
        </w:rPr>
        <w:t>(二)、工厂餐饮市场分析预测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通过对市场规模的深入调研，我们将预测工厂餐饮市场未来的增长趋势。这包括市场的整体规模、各细分领域的发展趋势等。工厂餐饮项目可以根据市场的扩张速度和潜在机会，制定更符合市场需求的发展策略。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工厂餐饮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工厂餐饮项目实施过程中需要充分考虑的因素。我们将对市场风险进行全面评估，包括但不限于政策法规风险、市场竞争风险、技术变革风险等。通过对潜在风险的深入分析，工厂餐饮项目可以制定相应的风险缓解策略，降低不确定性对工厂餐饮项目的影响。</w:t>
      </w:r>
    </w:p>
    <w:p>
      <w:pPr>
        <w:pStyle w:val="Heading1"/>
        <w:ind w:firstLine="560" w:firstLineChars="200"/>
        <w:rPr>
          <w:rFonts w:ascii="仿宋" w:eastAsia="仿宋" w:hAnsi="仿宋" w:cs="仿宋" w:hint="eastAsia"/>
          <w:sz w:val="28"/>
          <w:lang w:eastAsia="zh-CN"/>
        </w:rPr>
      </w:pPr>
      <w:bookmarkStart w:id="5" w:name="_Toc18204"/>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5581"/>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工厂餐饮项目的主要产品是XXXX，预计年产值为XXX万元。这一产品在市场中占据着重要的地位，其广泛的应用范围使得该工厂餐饮项目的市场前景非常广阔。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工厂餐饮项目的xxx产品作为重要的原材料之一，将在多个领域发挥关键作用。其在建筑、交通、能源等方面的广泛应用将为整个产业链提供强大的支持，形成产业协同效应。工厂餐饮项目的年产值XXX万XXX万XXX万万元不仅反映了其在市场上的巨大潜力，更预示着它对国民经济的积极贡献。这种关联度高、涉及面广的产业关系，使得该工厂餐饮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319"/>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厂餐饮项目总征地面积为XXXX平方米，相当于约XX.XX亩，其中净用地面积为XXXX平方米，红线范围内相当于约XX.XX亩。这一用地规模充分考虑了工厂餐饮项目的建设需求，保障了工厂餐饮项目在合适的空间内得以充分发展。工厂餐饮项目规划的总建筑面积为XXXX平方米，其中主体工程建设占XXXX平方米，计容建筑面积达XXXX平方米。预计建筑工程的投资将达到XXXX万元，为工厂餐饮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工厂餐饮项目计划购置的设备共计XXXX台（套），设备购置费用为XXXX万元。这一设备购置计划充分考虑到工厂餐饮项目的生产需求和技术要求，确保了工厂餐饮项目在生产运营中具备先进的技术装备和高效的生产能力。设备的合理配置将为工厂餐饮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工厂餐饮项目计划总投资为XXXX万元，预计年实现营业收入为XXXX万元。这一产能规模的设定旨在确保工厂餐饮项目能够在投资与回报之间取得平衡，实现长期可持续的发展。工厂餐饮项目的总投资充分考虑到各个方面的需求，包括用地建设、设备购置等多个环节，以确保工厂餐饮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28638"/>
      <w:r>
        <w:rPr>
          <w:rFonts w:ascii="仿宋" w:eastAsia="仿宋" w:hAnsi="仿宋" w:cs="仿宋" w:hint="eastAsia"/>
          <w:sz w:val="28"/>
          <w:lang w:eastAsia="zh-CN"/>
        </w:rPr>
        <w:t>三、工厂餐饮项目选址可行性分析</w:t>
      </w:r>
      <w:bookmarkEnd w:id="8"/>
    </w:p>
    <w:p>
      <w:pPr>
        <w:pStyle w:val="Heading2"/>
        <w:rPr>
          <w:rFonts w:ascii="仿宋" w:eastAsia="仿宋" w:hAnsi="仿宋" w:cs="仿宋" w:hint="eastAsia"/>
          <w:lang w:eastAsia="zh-CN"/>
        </w:rPr>
      </w:pPr>
      <w:bookmarkStart w:id="9" w:name="_Toc10912"/>
      <w:r>
        <w:rPr>
          <w:rFonts w:ascii="仿宋" w:eastAsia="仿宋" w:hAnsi="仿宋" w:cs="仿宋" w:hint="eastAsia"/>
          <w:lang w:eastAsia="zh-CN"/>
        </w:rPr>
        <w:t>(一)、工厂餐饮项目选址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该工厂餐饮项目选址位于XX省XX市XX区XXX街道</w:t>
      </w:r>
    </w:p>
    <w:p>
      <w:pPr>
        <w:pStyle w:val="Heading2"/>
        <w:ind w:firstLine="560" w:firstLineChars="200"/>
        <w:rPr>
          <w:rFonts w:ascii="仿宋" w:eastAsia="仿宋" w:hAnsi="仿宋" w:cs="仿宋" w:hint="eastAsia"/>
          <w:sz w:val="28"/>
          <w:lang w:eastAsia="zh-CN"/>
        </w:rPr>
      </w:pPr>
      <w:bookmarkStart w:id="10" w:name="_Toc30891"/>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工厂餐饮项目的征地面积将根据工厂餐饮项目的实际规模和需求进行精确规划。具体面积XXX平方米，旨在确保工厂餐饮项目不仅能够满足当前的发展需求，还能够预留空间以适应未来的扩展。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净用地面积是在征地面积基础上去除不可利用面积后的实际可开发用地。具体面积XXX平方米，考虑到环保、交通、安全等多方面因素，以确保工厂餐饮项目在整体利用效率上达到最优。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工厂餐饮项目计划建设的建筑总规模具体面积XXX平方米。这一规模的确定综合考虑了工厂餐饮项目的性质、规模，以及城市规划的相关要求，确保建筑布局与周边环境协调一致。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绿地率是工厂餐饮项目用地中被规划为绿地的比例。具体面积XXX平方米，旨在通过合理规划绿地，改善工厂餐饮项目周边环境，提升居民生活质量，并符合城市整体绿化规划。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容积率是用地上可以建设的建筑总体积与用地面积之比。具体面积XXX，通过合理的容积率规划，确保工厂餐饮项目建筑规模与周边环境和谐共生。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确保工厂餐饮项目选址与当地城市规划相一致，具体面积XXX平方米。通过与城市规划部门深入沟通，确保工厂餐饮项目不仅符合城市的整体发展方向，还能够融入城市的发展布局，为城市的长远发展贡献力量。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工厂餐饮项目选址符合当地产业政策，具体面积XXX平方米。这包括工厂餐饮项目对当地经济的促进作用，以及对相关产业的带动效应，确保工厂餐饮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用地总体要求必须符合环保和可持续发展的原则，具体面积XXX平方米。通过采用绿色建筑设计、节能减排等措施，确保工厂餐饮项目在建设和运营过程中对环境的影响最小化，达到可持续发展的要求。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确保工厂餐饮项目选址具备必要的公共设施配套，具体面积XXX平方米。这包括交通便利性、教育、医疗等基础设施，以提高居民生活品质，使得工厂餐饮项目选址更具吸引力。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考虑用地总体要求对当地社会稳定性的影响，具体面积XXX平方米。通过深入了解当地社区反馈，确保工厂餐饮项目的选址和建设过程对当地社会和谐稳定产生积极作用。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工厂餐饮项目选址不仅符合法规和规划，还在实际操作中具有可行性。这一全面规划将为工厂餐饮项目的成功实施提供坚实的基础，确保工厂餐饮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7424"/>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厂餐饮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工厂餐饮项目的设备规划和空间设计中，我们将采取灵活设备布局的措施。设备布局将根据实际需求进行灵活设计，避免不必要的浪费。通过合理规划设备摆放位置，我们将提高设备的利用率，减少设备间距，以确保工厂餐饮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工厂餐饮项目内部引入共享设施的概念，例如共享会议室、办公区等。通过这种方式，我们可以减少对资源的重复建设，提高资源共享效率，从而减小工厂餐饮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10323"/>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工厂餐饮项目的总图布置中，我们将不同功能区域进行明确的规划，以最大程度满足工厂餐饮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29272"/>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工厂餐饮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工厂餐饮项目对环境的影响是综合评价的重要因素之一。我们将详细考虑选址周边的自然环境、生态保护区、水源地等情况，确保工厂餐饮项目的建设和运营对环境影响最小化，并符合当地的环保法规标准。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对选址的评价还需充分考虑当地政府的产业政策和法规。我们将详细了解工厂餐饮项目所在地的相关政策，确保工厂餐饮项目的规划和运营与当地法规相符，降低不必要的法律风险。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考虑到社会稳定性对企业运营的重要性，我们将评估选址地区的社会安全情况、劳工关系、社区反馈等方面，以确保工厂餐饮项目的建设和运营不会受到社会稳定性的负面影响。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最后，我们将综合考虑用地成本，包括土地购置费用、土地开发成本等。通过对用地成本的详细评估，我们能够做出更为精确的经济效益分析，为工厂餐饮项目的投资决策提供有力支持。</w:t>
      </w:r>
    </w:p>
    <w:p>
      <w:pPr>
        <w:pStyle w:val="Heading1"/>
        <w:ind w:firstLine="560" w:firstLineChars="200"/>
        <w:rPr>
          <w:rFonts w:ascii="仿宋" w:eastAsia="仿宋" w:hAnsi="仿宋" w:cs="仿宋" w:hint="eastAsia"/>
          <w:sz w:val="28"/>
          <w:lang w:eastAsia="zh-CN"/>
        </w:rPr>
      </w:pPr>
      <w:bookmarkStart w:id="14" w:name="_Toc4476"/>
      <w:r>
        <w:rPr>
          <w:rFonts w:ascii="仿宋" w:eastAsia="仿宋" w:hAnsi="仿宋" w:cs="仿宋" w:hint="eastAsia"/>
          <w:sz w:val="28"/>
          <w:lang w:eastAsia="zh-CN"/>
        </w:rPr>
        <w:t>四、工厂餐饮项目土建工程</w:t>
      </w:r>
      <w:bookmarkEnd w:id="14"/>
    </w:p>
    <w:p>
      <w:pPr>
        <w:pStyle w:val="Heading2"/>
        <w:rPr>
          <w:rFonts w:ascii="仿宋" w:eastAsia="仿宋" w:hAnsi="仿宋" w:cs="仿宋" w:hint="eastAsia"/>
          <w:lang w:eastAsia="zh-CN"/>
        </w:rPr>
      </w:pPr>
      <w:bookmarkStart w:id="15" w:name="_Toc14565"/>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在工厂餐饮项目的建筑工程设计中，我们将秉承一系列重要的设计原则，以确保工厂餐饮项目建筑在功能、美观、可持续性等方面达到最佳效果。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首要原则是确保建筑的功能性得到最大化的发挥。我们将充分理解工厂餐饮项目的实际需求，合理布局各个功能区域，保证建筑在满足业务需求的同时，提供高效的工作环境。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在建筑设计中，我们将综合考虑建设和运营成本。通过精细的经济效益分析，确保设计方案在高效利用资源的同时，对工厂餐饮项目的长期盈利能力有积极的贡献。</w:t>
      </w:r>
    </w:p>
    <w:p>
      <w:pPr>
        <w:pStyle w:val="Heading2"/>
        <w:ind w:firstLine="560" w:firstLineChars="200"/>
        <w:rPr>
          <w:rFonts w:ascii="仿宋" w:eastAsia="仿宋" w:hAnsi="仿宋" w:cs="仿宋" w:hint="eastAsia"/>
          <w:sz w:val="28"/>
          <w:lang w:eastAsia="zh-CN"/>
        </w:rPr>
      </w:pPr>
      <w:bookmarkStart w:id="16" w:name="_Toc32481"/>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厂餐饮项目的土建工程设计中，我们将精准设定设计年限，结合工厂餐饮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工厂餐饮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22581"/>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工厂餐饮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工厂餐饮项目的设计在符合法规的同时，达到最高的安全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工厂餐饮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27275"/>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本期工程工厂餐饮项目预计总建筑面积XXX平方米，其中：计容建筑面积XXX平方米，计划建筑工程投资XX万元，占工厂餐饮项目总投资的XX%。</w:t>
      </w:r>
    </w:p>
    <w:p>
      <w:pPr>
        <w:pStyle w:val="Heading1"/>
        <w:ind w:firstLine="560" w:firstLineChars="200"/>
        <w:rPr>
          <w:rFonts w:ascii="仿宋" w:eastAsia="仿宋" w:hAnsi="仿宋" w:cs="仿宋" w:hint="eastAsia"/>
          <w:sz w:val="28"/>
          <w:lang w:eastAsia="zh-CN"/>
        </w:rPr>
      </w:pPr>
      <w:bookmarkStart w:id="19" w:name="_Toc14342"/>
      <w:r>
        <w:rPr>
          <w:rFonts w:ascii="仿宋" w:eastAsia="仿宋" w:hAnsi="仿宋" w:cs="仿宋" w:hint="eastAsia"/>
          <w:sz w:val="28"/>
          <w:lang w:eastAsia="zh-CN"/>
        </w:rPr>
        <w:t>五、工厂餐饮项目可持续发展</w:t>
      </w:r>
      <w:bookmarkEnd w:id="19"/>
    </w:p>
    <w:p>
      <w:pPr>
        <w:pStyle w:val="Heading2"/>
        <w:rPr>
          <w:rFonts w:ascii="仿宋" w:eastAsia="仿宋" w:hAnsi="仿宋" w:cs="仿宋" w:hint="eastAsia"/>
          <w:lang w:eastAsia="zh-CN"/>
        </w:rPr>
      </w:pPr>
      <w:bookmarkStart w:id="20" w:name="_Toc25550"/>
      <w:r>
        <w:rPr>
          <w:rFonts w:ascii="仿宋" w:eastAsia="仿宋" w:hAnsi="仿宋" w:cs="仿宋" w:hint="eastAsia"/>
          <w:lang w:eastAsia="zh-CN"/>
        </w:rPr>
        <w:t>(一)、可持续战略与实践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厂餐饮项目中，工厂餐饮项目团队着眼于未来，明确了可持续发展的战略方向。制定的具体可持续发展目标包括降低资源使用、采用环保技术、最大化社会效益等。这一步骤不仅有助于工厂餐饮项目在环保和社会责任方面达到最高标准，也为未来提供了明确的指引，确保工厂餐饮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可持续实践的融入工厂餐饮项目管理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可持续实践已经贯穿于整个工厂餐饮项目管理周期。从工厂餐饮项目规划开始，工厂餐饮项目团队就考虑了环境和社会的因素。在执行阶段，工厂餐饮项目团队积极推动绿色技术的应用，优化资源利用。此外，关注员工的社会责任，通过培训和沟通活动提高员工对可持续发展的认知，使他们能够在日常工作中践行可持续实践。这些举措不仅为工厂餐饮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1" w:name="_Toc32441"/>
      <w:r>
        <w:rPr>
          <w:rFonts w:ascii="仿宋" w:eastAsia="仿宋" w:hAnsi="仿宋" w:cs="仿宋" w:hint="eastAsia"/>
          <w:sz w:val="28"/>
          <w:lang w:eastAsia="zh-CN"/>
        </w:rPr>
        <w:t>(二)、环保与社会责任</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扎根于工厂餐饮项目的可持续发展理念，我们深信环保与社会责任是工厂餐饮项目成功的关键支柱。在工厂餐饮项目的每一步，我们都致力于通过创新和实践，履行对环境和社会的坚定责任。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工厂餐饮项目团队通过引入先进的环保技术、建立高效的废物处理系统以及推动能源节约措施，积极履行环保责任。定期的环保监测和评估确保工厂餐饮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工厂餐饮项目不仅致力于自身可持续发展，还注重对社会的回馈。通过支持社区工厂餐饮项目、参与慈善事业、提供培训机会等方式，工厂餐饮项目积极履行社会责任。与当地社区建立积极互动，关注员工的工作与生活平衡，以及员工的身心健康，是工厂餐饮项目在社会责任层面的关键举措。这样的实践不仅增强了工厂餐饮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2" w:name="_Toc610"/>
      <w:r>
        <w:rPr>
          <w:rFonts w:ascii="仿宋" w:eastAsia="仿宋" w:hAnsi="仿宋" w:cs="仿宋" w:hint="eastAsia"/>
          <w:sz w:val="28"/>
          <w:lang w:eastAsia="zh-CN"/>
        </w:rPr>
        <w:t>六、工厂餐饮项目概论</w:t>
      </w:r>
      <w:bookmarkEnd w:id="22"/>
    </w:p>
    <w:p>
      <w:pPr>
        <w:pStyle w:val="Heading2"/>
        <w:rPr>
          <w:rFonts w:ascii="仿宋" w:eastAsia="仿宋" w:hAnsi="仿宋" w:cs="仿宋" w:hint="eastAsia"/>
          <w:lang w:eastAsia="zh-CN"/>
        </w:rPr>
      </w:pPr>
      <w:bookmarkStart w:id="23" w:name="_Toc11418"/>
      <w:r>
        <w:rPr>
          <w:rFonts w:ascii="仿宋" w:eastAsia="仿宋" w:hAnsi="仿宋" w:cs="仿宋" w:hint="eastAsia"/>
          <w:lang w:eastAsia="zh-CN"/>
        </w:rPr>
        <w:t>(一)、工厂餐饮项目概况</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https://d.book118.com/578107135015006025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工厂餐饮项目规划设计方案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工厂餐饮项目规划设计方案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工厂餐饮项目规划设计方案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工厂餐饮项目规划设计方案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工厂餐饮项目规划设计方案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工厂餐饮项目规划设计方案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工厂餐饮项目规划设计方案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工厂餐饮项目规划设计方案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工厂餐饮项目规划设计方案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工厂餐饮项目规划设计方案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工厂餐饮项目规划设计方案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工厂餐饮项目规划设计方案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工厂餐饮项目规划设计方案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工厂餐饮项目规划设计方案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工厂餐饮项目规划设计方案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工厂餐饮项目规划设计方案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工厂餐饮项目规划设计方案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0F0608"/>
    <w:rsid w:val="010F060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78107135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2024-01-09T01:31:00Z</dcterms:created>
  <dcterms:modified xsi:type="dcterms:W3CDTF">2024-01-09T01:31:56Z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4C814A070BD04D958980817517D9A97C_11</vt:lpwstr>
  </property>
  <property fmtid="{D5CDD505-2E9C-101B-9397-08002B2CF9AE}" pid="3" name="KSOProductBuildVer">
    <vt:lpwstr>2052-12.1.0.16120</vt:lpwstr>
  </property>
</Properties>
</file>