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移动传媒项目计划设计方案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11" w:history="1">
        <w:r>
          <w:rPr>
            <w:rFonts w:ascii="仿宋" w:eastAsia="仿宋" w:hAnsi="仿宋" w:cs="仿宋" w:hint="eastAsia"/>
            <w:lang w:eastAsia="zh-CN"/>
          </w:rPr>
          <w:t>概论</w:t>
        </w:r>
        <w:r>
          <w:tab/>
        </w:r>
        <w:r>
          <w:fldChar w:fldCharType="begin"/>
        </w:r>
        <w:r>
          <w:instrText xml:space="preserve"> PAGEREF _Toc28511 \h </w:instrText>
        </w:r>
        <w:r>
          <w:fldChar w:fldCharType="separate"/>
        </w:r>
        <w:r>
          <w:t>3</w:t>
        </w:r>
        <w:r>
          <w:fldChar w:fldCharType="end"/>
        </w:r>
      </w:hyperlink>
    </w:p>
    <w:p>
      <w:pPr>
        <w:pStyle w:val="TOC1"/>
        <w:tabs>
          <w:tab w:val="right" w:leader="dot" w:pos="8306"/>
        </w:tabs>
      </w:pPr>
      <w:hyperlink w:anchor="_Toc29250" w:history="1">
        <w:r>
          <w:rPr>
            <w:rFonts w:ascii="仿宋" w:eastAsia="仿宋" w:hAnsi="仿宋" w:cs="仿宋" w:hint="eastAsia"/>
            <w:lang w:eastAsia="zh-CN"/>
          </w:rPr>
          <w:t>一、移动传媒项目绩效评估</w:t>
        </w:r>
        <w:r>
          <w:tab/>
        </w:r>
        <w:r>
          <w:fldChar w:fldCharType="begin"/>
        </w:r>
        <w:r>
          <w:instrText xml:space="preserve"> PAGEREF _Toc29250 \h </w:instrText>
        </w:r>
        <w:r>
          <w:fldChar w:fldCharType="separate"/>
        </w:r>
        <w:r>
          <w:t>3</w:t>
        </w:r>
        <w:r>
          <w:fldChar w:fldCharType="end"/>
        </w:r>
      </w:hyperlink>
    </w:p>
    <w:p>
      <w:pPr>
        <w:pStyle w:val="TOC2"/>
        <w:tabs>
          <w:tab w:val="right" w:leader="dot" w:pos="8306"/>
        </w:tabs>
      </w:pPr>
      <w:hyperlink w:anchor="_Toc27097" w:history="1">
        <w:r>
          <w:rPr>
            <w:rFonts w:ascii="仿宋" w:eastAsia="仿宋" w:hAnsi="仿宋" w:cs="仿宋" w:hint="eastAsia"/>
            <w:lang w:eastAsia="zh-CN"/>
          </w:rPr>
          <w:t>(一)、绩效评估指标</w:t>
        </w:r>
        <w:r>
          <w:tab/>
        </w:r>
        <w:r>
          <w:fldChar w:fldCharType="begin"/>
        </w:r>
        <w:r>
          <w:instrText xml:space="preserve"> PAGEREF _Toc27097 \h </w:instrText>
        </w:r>
        <w:r>
          <w:fldChar w:fldCharType="separate"/>
        </w:r>
        <w:r>
          <w:t>3</w:t>
        </w:r>
        <w:r>
          <w:fldChar w:fldCharType="end"/>
        </w:r>
      </w:hyperlink>
    </w:p>
    <w:p>
      <w:pPr>
        <w:pStyle w:val="TOC2"/>
        <w:tabs>
          <w:tab w:val="right" w:leader="dot" w:pos="8306"/>
        </w:tabs>
      </w:pPr>
      <w:hyperlink w:anchor="_Toc8642" w:history="1">
        <w:r>
          <w:rPr>
            <w:rFonts w:ascii="仿宋" w:eastAsia="仿宋" w:hAnsi="仿宋" w:cs="仿宋" w:hint="eastAsia"/>
            <w:lang w:eastAsia="zh-CN"/>
          </w:rPr>
          <w:t>(二)、绩效评估方法</w:t>
        </w:r>
        <w:r>
          <w:tab/>
        </w:r>
        <w:r>
          <w:fldChar w:fldCharType="begin"/>
        </w:r>
        <w:r>
          <w:instrText xml:space="preserve"> PAGEREF _Toc8642 \h </w:instrText>
        </w:r>
        <w:r>
          <w:fldChar w:fldCharType="separate"/>
        </w:r>
        <w:r>
          <w:t>4</w:t>
        </w:r>
        <w:r>
          <w:fldChar w:fldCharType="end"/>
        </w:r>
      </w:hyperlink>
    </w:p>
    <w:p>
      <w:pPr>
        <w:pStyle w:val="TOC2"/>
        <w:tabs>
          <w:tab w:val="right" w:leader="dot" w:pos="8306"/>
        </w:tabs>
      </w:pPr>
      <w:hyperlink w:anchor="_Toc32688" w:history="1">
        <w:r>
          <w:rPr>
            <w:rFonts w:ascii="仿宋" w:eastAsia="仿宋" w:hAnsi="仿宋" w:cs="仿宋" w:hint="eastAsia"/>
            <w:lang w:eastAsia="zh-CN"/>
          </w:rPr>
          <w:t>(三)、绩效评估周期</w:t>
        </w:r>
        <w:r>
          <w:tab/>
        </w:r>
        <w:r>
          <w:fldChar w:fldCharType="begin"/>
        </w:r>
        <w:r>
          <w:instrText xml:space="preserve"> PAGEREF _Toc32688 \h </w:instrText>
        </w:r>
        <w:r>
          <w:fldChar w:fldCharType="separate"/>
        </w:r>
        <w:r>
          <w:t>5</w:t>
        </w:r>
        <w:r>
          <w:fldChar w:fldCharType="end"/>
        </w:r>
      </w:hyperlink>
    </w:p>
    <w:p>
      <w:pPr>
        <w:pStyle w:val="TOC1"/>
        <w:tabs>
          <w:tab w:val="right" w:leader="dot" w:pos="8306"/>
        </w:tabs>
      </w:pPr>
      <w:hyperlink w:anchor="_Toc28630" w:history="1">
        <w:r>
          <w:rPr>
            <w:rFonts w:ascii="仿宋" w:eastAsia="仿宋" w:hAnsi="仿宋" w:cs="仿宋" w:hint="eastAsia"/>
            <w:lang w:eastAsia="zh-CN"/>
          </w:rPr>
          <w:t>二、移动传媒项目概论</w:t>
        </w:r>
        <w:r>
          <w:tab/>
        </w:r>
        <w:r>
          <w:fldChar w:fldCharType="begin"/>
        </w:r>
        <w:r>
          <w:instrText xml:space="preserve"> PAGEREF _Toc28630 \h </w:instrText>
        </w:r>
        <w:r>
          <w:fldChar w:fldCharType="separate"/>
        </w:r>
        <w:r>
          <w:t>6</w:t>
        </w:r>
        <w:r>
          <w:fldChar w:fldCharType="end"/>
        </w:r>
      </w:hyperlink>
    </w:p>
    <w:p>
      <w:pPr>
        <w:pStyle w:val="TOC2"/>
        <w:tabs>
          <w:tab w:val="right" w:leader="dot" w:pos="8306"/>
        </w:tabs>
      </w:pPr>
      <w:hyperlink w:anchor="_Toc28863" w:history="1">
        <w:r>
          <w:rPr>
            <w:rFonts w:ascii="仿宋" w:eastAsia="仿宋" w:hAnsi="仿宋" w:cs="仿宋" w:hint="eastAsia"/>
            <w:lang w:eastAsia="zh-CN"/>
          </w:rPr>
          <w:t>(一)、移动传媒项目概况</w:t>
        </w:r>
        <w:r>
          <w:tab/>
        </w:r>
        <w:r>
          <w:fldChar w:fldCharType="begin"/>
        </w:r>
        <w:r>
          <w:instrText xml:space="preserve"> PAGEREF _Toc28863 \h </w:instrText>
        </w:r>
        <w:r>
          <w:fldChar w:fldCharType="separate"/>
        </w:r>
        <w:r>
          <w:t>6</w:t>
        </w:r>
        <w:r>
          <w:fldChar w:fldCharType="end"/>
        </w:r>
      </w:hyperlink>
    </w:p>
    <w:p>
      <w:pPr>
        <w:pStyle w:val="TOC2"/>
        <w:tabs>
          <w:tab w:val="right" w:leader="dot" w:pos="8306"/>
        </w:tabs>
      </w:pPr>
      <w:hyperlink w:anchor="_Toc27749" w:history="1">
        <w:r>
          <w:rPr>
            <w:rFonts w:ascii="仿宋" w:eastAsia="仿宋" w:hAnsi="仿宋" w:cs="仿宋" w:hint="eastAsia"/>
            <w:lang w:eastAsia="zh-CN"/>
          </w:rPr>
          <w:t>(二)、移动传媒项目目标</w:t>
        </w:r>
        <w:r>
          <w:tab/>
        </w:r>
        <w:r>
          <w:fldChar w:fldCharType="begin"/>
        </w:r>
        <w:r>
          <w:instrText xml:space="preserve"> PAGEREF _Toc27749 \h </w:instrText>
        </w:r>
        <w:r>
          <w:fldChar w:fldCharType="separate"/>
        </w:r>
        <w:r>
          <w:t>8</w:t>
        </w:r>
        <w:r>
          <w:fldChar w:fldCharType="end"/>
        </w:r>
      </w:hyperlink>
    </w:p>
    <w:p>
      <w:pPr>
        <w:pStyle w:val="TOC2"/>
        <w:tabs>
          <w:tab w:val="right" w:leader="dot" w:pos="8306"/>
        </w:tabs>
      </w:pPr>
      <w:hyperlink w:anchor="_Toc26364" w:history="1">
        <w:r>
          <w:rPr>
            <w:rFonts w:ascii="仿宋" w:eastAsia="仿宋" w:hAnsi="仿宋" w:cs="仿宋" w:hint="eastAsia"/>
            <w:lang w:eastAsia="zh-CN"/>
          </w:rPr>
          <w:t>(三)、移动传媒项目提出的理由</w:t>
        </w:r>
        <w:r>
          <w:tab/>
        </w:r>
        <w:r>
          <w:fldChar w:fldCharType="begin"/>
        </w:r>
        <w:r>
          <w:instrText xml:space="preserve"> PAGEREF _Toc26364 \h </w:instrText>
        </w:r>
        <w:r>
          <w:fldChar w:fldCharType="separate"/>
        </w:r>
        <w:r>
          <w:t>9</w:t>
        </w:r>
        <w:r>
          <w:fldChar w:fldCharType="end"/>
        </w:r>
      </w:hyperlink>
    </w:p>
    <w:p>
      <w:pPr>
        <w:pStyle w:val="TOC2"/>
        <w:tabs>
          <w:tab w:val="right" w:leader="dot" w:pos="8306"/>
        </w:tabs>
      </w:pPr>
      <w:hyperlink w:anchor="_Toc13453" w:history="1">
        <w:r>
          <w:rPr>
            <w:rFonts w:ascii="仿宋" w:eastAsia="仿宋" w:hAnsi="仿宋" w:cs="仿宋" w:hint="eastAsia"/>
            <w:lang w:eastAsia="zh-CN"/>
          </w:rPr>
          <w:t>(四)、移动传媒项目意义</w:t>
        </w:r>
        <w:r>
          <w:tab/>
        </w:r>
        <w:r>
          <w:fldChar w:fldCharType="begin"/>
        </w:r>
        <w:r>
          <w:instrText xml:space="preserve"> PAGEREF _Toc13453 \h </w:instrText>
        </w:r>
        <w:r>
          <w:fldChar w:fldCharType="separate"/>
        </w:r>
        <w:r>
          <w:t>11</w:t>
        </w:r>
        <w:r>
          <w:fldChar w:fldCharType="end"/>
        </w:r>
      </w:hyperlink>
    </w:p>
    <w:p>
      <w:pPr>
        <w:pStyle w:val="TOC2"/>
        <w:tabs>
          <w:tab w:val="right" w:leader="dot" w:pos="8306"/>
        </w:tabs>
      </w:pPr>
      <w:hyperlink w:anchor="_Toc16905" w:history="1">
        <w:r>
          <w:rPr>
            <w:rFonts w:ascii="仿宋" w:eastAsia="仿宋" w:hAnsi="仿宋" w:cs="仿宋" w:hint="eastAsia"/>
            <w:lang w:eastAsia="zh-CN"/>
          </w:rPr>
          <w:t>(五)、移动传媒项目背景</w:t>
        </w:r>
        <w:r>
          <w:tab/>
        </w:r>
        <w:r>
          <w:fldChar w:fldCharType="begin"/>
        </w:r>
        <w:r>
          <w:instrText xml:space="preserve"> PAGEREF _Toc16905 \h </w:instrText>
        </w:r>
        <w:r>
          <w:fldChar w:fldCharType="separate"/>
        </w:r>
        <w:r>
          <w:t>12</w:t>
        </w:r>
        <w:r>
          <w:fldChar w:fldCharType="end"/>
        </w:r>
      </w:hyperlink>
    </w:p>
    <w:p>
      <w:pPr>
        <w:pStyle w:val="TOC1"/>
        <w:tabs>
          <w:tab w:val="right" w:leader="dot" w:pos="8306"/>
        </w:tabs>
      </w:pPr>
      <w:hyperlink w:anchor="_Toc27771" w:history="1">
        <w:r>
          <w:rPr>
            <w:rFonts w:ascii="仿宋" w:eastAsia="仿宋" w:hAnsi="仿宋" w:cs="仿宋" w:hint="eastAsia"/>
            <w:lang w:eastAsia="zh-CN"/>
          </w:rPr>
          <w:t>三、移动传媒项目文档管理</w:t>
        </w:r>
        <w:r>
          <w:tab/>
        </w:r>
        <w:r>
          <w:fldChar w:fldCharType="begin"/>
        </w:r>
        <w:r>
          <w:instrText xml:space="preserve"> PAGEREF _Toc27771 \h </w:instrText>
        </w:r>
        <w:r>
          <w:fldChar w:fldCharType="separate"/>
        </w:r>
        <w:r>
          <w:t>12</w:t>
        </w:r>
        <w:r>
          <w:fldChar w:fldCharType="end"/>
        </w:r>
      </w:hyperlink>
    </w:p>
    <w:p>
      <w:pPr>
        <w:pStyle w:val="TOC2"/>
        <w:tabs>
          <w:tab w:val="right" w:leader="dot" w:pos="8306"/>
        </w:tabs>
      </w:pPr>
      <w:hyperlink w:anchor="_Toc5159" w:history="1">
        <w:r>
          <w:rPr>
            <w:rFonts w:ascii="仿宋" w:eastAsia="仿宋" w:hAnsi="仿宋" w:cs="仿宋" w:hint="eastAsia"/>
            <w:lang w:eastAsia="zh-CN"/>
          </w:rPr>
          <w:t>(一)、文档编制与审查</w:t>
        </w:r>
        <w:r>
          <w:tab/>
        </w:r>
        <w:r>
          <w:fldChar w:fldCharType="begin"/>
        </w:r>
        <w:r>
          <w:instrText xml:space="preserve"> PAGEREF _Toc5159 \h </w:instrText>
        </w:r>
        <w:r>
          <w:fldChar w:fldCharType="separate"/>
        </w:r>
        <w:r>
          <w:t>12</w:t>
        </w:r>
        <w:r>
          <w:fldChar w:fldCharType="end"/>
        </w:r>
      </w:hyperlink>
    </w:p>
    <w:p>
      <w:pPr>
        <w:pStyle w:val="TOC2"/>
        <w:tabs>
          <w:tab w:val="right" w:leader="dot" w:pos="8306"/>
        </w:tabs>
      </w:pPr>
      <w:hyperlink w:anchor="_Toc2313" w:history="1">
        <w:r>
          <w:rPr>
            <w:rFonts w:ascii="仿宋" w:eastAsia="仿宋" w:hAnsi="仿宋" w:cs="仿宋" w:hint="eastAsia"/>
            <w:lang w:eastAsia="zh-CN"/>
          </w:rPr>
          <w:t>(二)、文档发布与分发</w:t>
        </w:r>
        <w:r>
          <w:tab/>
        </w:r>
        <w:r>
          <w:fldChar w:fldCharType="begin"/>
        </w:r>
        <w:r>
          <w:instrText xml:space="preserve"> PAGEREF _Toc2313 \h </w:instrText>
        </w:r>
        <w:r>
          <w:fldChar w:fldCharType="separate"/>
        </w:r>
        <w:r>
          <w:t>14</w:t>
        </w:r>
        <w:r>
          <w:fldChar w:fldCharType="end"/>
        </w:r>
      </w:hyperlink>
    </w:p>
    <w:p>
      <w:pPr>
        <w:pStyle w:val="TOC2"/>
        <w:tabs>
          <w:tab w:val="right" w:leader="dot" w:pos="8306"/>
        </w:tabs>
      </w:pPr>
      <w:hyperlink w:anchor="_Toc994" w:history="1">
        <w:r>
          <w:rPr>
            <w:rFonts w:ascii="仿宋" w:eastAsia="仿宋" w:hAnsi="仿宋" w:cs="仿宋" w:hint="eastAsia"/>
            <w:lang w:eastAsia="zh-CN"/>
          </w:rPr>
          <w:t>(三)、文档存档与归档</w:t>
        </w:r>
        <w:r>
          <w:tab/>
        </w:r>
        <w:r>
          <w:fldChar w:fldCharType="begin"/>
        </w:r>
        <w:r>
          <w:instrText xml:space="preserve"> PAGEREF _Toc994 \h </w:instrText>
        </w:r>
        <w:r>
          <w:fldChar w:fldCharType="separate"/>
        </w:r>
        <w:r>
          <w:t>15</w:t>
        </w:r>
        <w:r>
          <w:fldChar w:fldCharType="end"/>
        </w:r>
      </w:hyperlink>
    </w:p>
    <w:p>
      <w:pPr>
        <w:pStyle w:val="TOC1"/>
        <w:tabs>
          <w:tab w:val="right" w:leader="dot" w:pos="8306"/>
        </w:tabs>
      </w:pPr>
      <w:hyperlink w:anchor="_Toc28490" w:history="1">
        <w:r>
          <w:rPr>
            <w:rFonts w:ascii="仿宋" w:eastAsia="仿宋" w:hAnsi="仿宋" w:cs="仿宋" w:hint="eastAsia"/>
            <w:lang w:eastAsia="zh-CN"/>
          </w:rPr>
          <w:t>四、移动传媒项目建设单位说明</w:t>
        </w:r>
        <w:r>
          <w:tab/>
        </w:r>
        <w:r>
          <w:fldChar w:fldCharType="begin"/>
        </w:r>
        <w:r>
          <w:instrText xml:space="preserve"> PAGEREF _Toc28490 \h </w:instrText>
        </w:r>
        <w:r>
          <w:fldChar w:fldCharType="separate"/>
        </w:r>
        <w:r>
          <w:t>16</w:t>
        </w:r>
        <w:r>
          <w:fldChar w:fldCharType="end"/>
        </w:r>
      </w:hyperlink>
    </w:p>
    <w:p>
      <w:pPr>
        <w:pStyle w:val="TOC2"/>
        <w:tabs>
          <w:tab w:val="right" w:leader="dot" w:pos="8306"/>
        </w:tabs>
      </w:pPr>
      <w:hyperlink w:anchor="_Toc8172" w:history="1">
        <w:r>
          <w:rPr>
            <w:rFonts w:ascii="仿宋" w:eastAsia="仿宋" w:hAnsi="仿宋" w:cs="仿宋" w:hint="eastAsia"/>
            <w:lang w:eastAsia="zh-CN"/>
          </w:rPr>
          <w:t>(一)、移动传媒项目承办单位基本情况</w:t>
        </w:r>
        <w:r>
          <w:tab/>
        </w:r>
        <w:r>
          <w:fldChar w:fldCharType="begin"/>
        </w:r>
        <w:r>
          <w:instrText xml:space="preserve"> PAGEREF _Toc8172 \h </w:instrText>
        </w:r>
        <w:r>
          <w:fldChar w:fldCharType="separate"/>
        </w:r>
        <w:r>
          <w:t>16</w:t>
        </w:r>
        <w:r>
          <w:fldChar w:fldCharType="end"/>
        </w:r>
      </w:hyperlink>
    </w:p>
    <w:p>
      <w:pPr>
        <w:pStyle w:val="TOC2"/>
        <w:tabs>
          <w:tab w:val="right" w:leader="dot" w:pos="8306"/>
        </w:tabs>
      </w:pPr>
      <w:hyperlink w:anchor="_Toc24935" w:history="1">
        <w:r>
          <w:rPr>
            <w:rFonts w:ascii="仿宋" w:eastAsia="仿宋" w:hAnsi="仿宋" w:cs="仿宋" w:hint="eastAsia"/>
            <w:lang w:eastAsia="zh-CN"/>
          </w:rPr>
          <w:t>(二)、公司经济效益分析</w:t>
        </w:r>
        <w:r>
          <w:tab/>
        </w:r>
        <w:r>
          <w:fldChar w:fldCharType="begin"/>
        </w:r>
        <w:r>
          <w:instrText xml:space="preserve"> PAGEREF _Toc24935 \h </w:instrText>
        </w:r>
        <w:r>
          <w:fldChar w:fldCharType="separate"/>
        </w:r>
        <w:r>
          <w:t>16</w:t>
        </w:r>
        <w:r>
          <w:fldChar w:fldCharType="end"/>
        </w:r>
      </w:hyperlink>
    </w:p>
    <w:p>
      <w:pPr>
        <w:pStyle w:val="TOC1"/>
        <w:tabs>
          <w:tab w:val="right" w:leader="dot" w:pos="8306"/>
        </w:tabs>
      </w:pPr>
      <w:hyperlink w:anchor="_Toc24321" w:history="1">
        <w:r>
          <w:rPr>
            <w:rFonts w:ascii="仿宋" w:eastAsia="仿宋" w:hAnsi="仿宋" w:cs="仿宋" w:hint="eastAsia"/>
            <w:lang w:eastAsia="zh-CN"/>
          </w:rPr>
          <w:t>五、工艺说明</w:t>
        </w:r>
        <w:r>
          <w:tab/>
        </w:r>
        <w:r>
          <w:fldChar w:fldCharType="begin"/>
        </w:r>
        <w:r>
          <w:instrText xml:space="preserve"> PAGEREF _Toc24321 \h </w:instrText>
        </w:r>
        <w:r>
          <w:fldChar w:fldCharType="separate"/>
        </w:r>
        <w:r>
          <w:t>17</w:t>
        </w:r>
        <w:r>
          <w:fldChar w:fldCharType="end"/>
        </w:r>
      </w:hyperlink>
    </w:p>
    <w:p>
      <w:pPr>
        <w:pStyle w:val="TOC2"/>
        <w:tabs>
          <w:tab w:val="right" w:leader="dot" w:pos="8306"/>
        </w:tabs>
      </w:pPr>
      <w:hyperlink w:anchor="_Toc11136" w:history="1">
        <w:r>
          <w:rPr>
            <w:rFonts w:ascii="仿宋" w:eastAsia="仿宋" w:hAnsi="仿宋" w:cs="仿宋" w:hint="eastAsia"/>
            <w:lang w:eastAsia="zh-CN"/>
          </w:rPr>
          <w:t>(一)、技术管理特点</w:t>
        </w:r>
        <w:r>
          <w:tab/>
        </w:r>
        <w:r>
          <w:fldChar w:fldCharType="begin"/>
        </w:r>
        <w:r>
          <w:instrText xml:space="preserve"> PAGEREF _Toc11136 \h </w:instrText>
        </w:r>
        <w:r>
          <w:fldChar w:fldCharType="separate"/>
        </w:r>
        <w:r>
          <w:t>17</w:t>
        </w:r>
        <w:r>
          <w:fldChar w:fldCharType="end"/>
        </w:r>
      </w:hyperlink>
    </w:p>
    <w:p>
      <w:pPr>
        <w:pStyle w:val="TOC2"/>
        <w:tabs>
          <w:tab w:val="right" w:leader="dot" w:pos="8306"/>
        </w:tabs>
      </w:pPr>
      <w:hyperlink w:anchor="_Toc5073" w:history="1">
        <w:r>
          <w:rPr>
            <w:rFonts w:ascii="仿宋" w:eastAsia="仿宋" w:hAnsi="仿宋" w:cs="仿宋" w:hint="eastAsia"/>
            <w:lang w:eastAsia="zh-CN"/>
          </w:rPr>
          <w:t>(二)、移动传媒项目工艺技术设计方案</w:t>
        </w:r>
        <w:r>
          <w:tab/>
        </w:r>
        <w:r>
          <w:fldChar w:fldCharType="begin"/>
        </w:r>
        <w:r>
          <w:instrText xml:space="preserve"> PAGEREF _Toc5073 \h </w:instrText>
        </w:r>
        <w:r>
          <w:fldChar w:fldCharType="separate"/>
        </w:r>
        <w:r>
          <w:t>19</w:t>
        </w:r>
        <w:r>
          <w:fldChar w:fldCharType="end"/>
        </w:r>
      </w:hyperlink>
    </w:p>
    <w:p>
      <w:pPr>
        <w:pStyle w:val="TOC2"/>
        <w:tabs>
          <w:tab w:val="right" w:leader="dot" w:pos="8306"/>
        </w:tabs>
      </w:pPr>
      <w:hyperlink w:anchor="_Toc22631" w:history="1">
        <w:r>
          <w:rPr>
            <w:rFonts w:ascii="仿宋" w:eastAsia="仿宋" w:hAnsi="仿宋" w:cs="仿宋" w:hint="eastAsia"/>
            <w:lang w:eastAsia="zh-CN"/>
          </w:rPr>
          <w:t>(三)、设备选型方案</w:t>
        </w:r>
        <w:r>
          <w:tab/>
        </w:r>
        <w:r>
          <w:fldChar w:fldCharType="begin"/>
        </w:r>
        <w:r>
          <w:instrText xml:space="preserve"> PAGEREF _Toc22631 \h </w:instrText>
        </w:r>
        <w:r>
          <w:fldChar w:fldCharType="separate"/>
        </w:r>
        <w:r>
          <w:t>20</w:t>
        </w:r>
        <w:r>
          <w:fldChar w:fldCharType="end"/>
        </w:r>
      </w:hyperlink>
    </w:p>
    <w:p>
      <w:pPr>
        <w:pStyle w:val="TOC1"/>
        <w:tabs>
          <w:tab w:val="right" w:leader="dot" w:pos="8306"/>
        </w:tabs>
      </w:pPr>
      <w:hyperlink w:anchor="_Toc7480" w:history="1">
        <w:r>
          <w:rPr>
            <w:rFonts w:ascii="仿宋" w:eastAsia="仿宋" w:hAnsi="仿宋" w:cs="仿宋" w:hint="eastAsia"/>
            <w:lang w:eastAsia="zh-CN"/>
          </w:rPr>
          <w:t>六、移动传媒项目选址可行性分析</w:t>
        </w:r>
        <w:r>
          <w:tab/>
        </w:r>
        <w:r>
          <w:fldChar w:fldCharType="begin"/>
        </w:r>
        <w:r>
          <w:instrText xml:space="preserve"> PAGEREF _Toc7480 \h </w:instrText>
        </w:r>
        <w:r>
          <w:fldChar w:fldCharType="separate"/>
        </w:r>
        <w:r>
          <w:t>21</w:t>
        </w:r>
        <w:r>
          <w:fldChar w:fldCharType="end"/>
        </w:r>
      </w:hyperlink>
    </w:p>
    <w:p>
      <w:pPr>
        <w:pStyle w:val="TOC2"/>
        <w:tabs>
          <w:tab w:val="right" w:leader="dot" w:pos="8306"/>
        </w:tabs>
      </w:pPr>
      <w:hyperlink w:anchor="_Toc13686" w:history="1">
        <w:r>
          <w:rPr>
            <w:rFonts w:ascii="仿宋" w:eastAsia="仿宋" w:hAnsi="仿宋" w:cs="仿宋" w:hint="eastAsia"/>
            <w:lang w:eastAsia="zh-CN"/>
          </w:rPr>
          <w:t>(一)、移动传媒项目选址</w:t>
        </w:r>
        <w:r>
          <w:tab/>
        </w:r>
        <w:r>
          <w:fldChar w:fldCharType="begin"/>
        </w:r>
        <w:r>
          <w:instrText xml:space="preserve"> PAGEREF _Toc13686 \h </w:instrText>
        </w:r>
        <w:r>
          <w:fldChar w:fldCharType="separate"/>
        </w:r>
        <w:r>
          <w:t>21</w:t>
        </w:r>
        <w:r>
          <w:fldChar w:fldCharType="end"/>
        </w:r>
      </w:hyperlink>
    </w:p>
    <w:p>
      <w:pPr>
        <w:pStyle w:val="TOC2"/>
        <w:tabs>
          <w:tab w:val="right" w:leader="dot" w:pos="8306"/>
        </w:tabs>
      </w:pPr>
      <w:hyperlink w:anchor="_Toc7513" w:history="1">
        <w:r>
          <w:rPr>
            <w:rFonts w:ascii="仿宋" w:eastAsia="仿宋" w:hAnsi="仿宋" w:cs="仿宋" w:hint="eastAsia"/>
            <w:lang w:eastAsia="zh-CN"/>
          </w:rPr>
          <w:t>(二)、用地控制指标</w:t>
        </w:r>
        <w:r>
          <w:tab/>
        </w:r>
        <w:r>
          <w:fldChar w:fldCharType="begin"/>
        </w:r>
        <w:r>
          <w:instrText xml:space="preserve"> PAGEREF _Toc7513 \h </w:instrText>
        </w:r>
        <w:r>
          <w:fldChar w:fldCharType="separate"/>
        </w:r>
        <w:r>
          <w:t>21</w:t>
        </w:r>
        <w:r>
          <w:fldChar w:fldCharType="end"/>
        </w:r>
      </w:hyperlink>
    </w:p>
    <w:p>
      <w:pPr>
        <w:pStyle w:val="TOC2"/>
        <w:tabs>
          <w:tab w:val="right" w:leader="dot" w:pos="8306"/>
        </w:tabs>
      </w:pPr>
      <w:hyperlink w:anchor="_Toc26061" w:history="1">
        <w:r>
          <w:rPr>
            <w:rFonts w:ascii="仿宋" w:eastAsia="仿宋" w:hAnsi="仿宋" w:cs="仿宋" w:hint="eastAsia"/>
            <w:lang w:eastAsia="zh-CN"/>
          </w:rPr>
          <w:t>(三)、节约用地措施</w:t>
        </w:r>
        <w:r>
          <w:tab/>
        </w:r>
        <w:r>
          <w:fldChar w:fldCharType="begin"/>
        </w:r>
        <w:r>
          <w:instrText xml:space="preserve"> PAGEREF _Toc26061 \h </w:instrText>
        </w:r>
        <w:r>
          <w:fldChar w:fldCharType="separate"/>
        </w:r>
        <w:r>
          <w:t>23</w:t>
        </w:r>
        <w:r>
          <w:fldChar w:fldCharType="end"/>
        </w:r>
      </w:hyperlink>
    </w:p>
    <w:p>
      <w:pPr>
        <w:pStyle w:val="TOC2"/>
        <w:tabs>
          <w:tab w:val="right" w:leader="dot" w:pos="8306"/>
        </w:tabs>
      </w:pPr>
      <w:hyperlink w:anchor="_Toc5706" w:history="1">
        <w:r>
          <w:rPr>
            <w:rFonts w:ascii="仿宋" w:eastAsia="仿宋" w:hAnsi="仿宋" w:cs="仿宋" w:hint="eastAsia"/>
            <w:lang w:eastAsia="zh-CN"/>
          </w:rPr>
          <w:t>(四)、总图布置方案</w:t>
        </w:r>
        <w:r>
          <w:tab/>
        </w:r>
        <w:r>
          <w:fldChar w:fldCharType="begin"/>
        </w:r>
        <w:r>
          <w:instrText xml:space="preserve"> PAGEREF _Toc5706 \h </w:instrText>
        </w:r>
        <w:r>
          <w:fldChar w:fldCharType="separate"/>
        </w:r>
        <w:r>
          <w:t>24</w:t>
        </w:r>
        <w:r>
          <w:fldChar w:fldCharType="end"/>
        </w:r>
      </w:hyperlink>
    </w:p>
    <w:p>
      <w:pPr>
        <w:pStyle w:val="TOC2"/>
        <w:tabs>
          <w:tab w:val="right" w:leader="dot" w:pos="8306"/>
        </w:tabs>
      </w:pPr>
      <w:hyperlink w:anchor="_Toc2229" w:history="1">
        <w:r>
          <w:rPr>
            <w:rFonts w:ascii="仿宋" w:eastAsia="仿宋" w:hAnsi="仿宋" w:cs="仿宋" w:hint="eastAsia"/>
            <w:lang w:eastAsia="zh-CN"/>
          </w:rPr>
          <w:t>(五)、选址综合评价</w:t>
        </w:r>
        <w:r>
          <w:tab/>
        </w:r>
        <w:r>
          <w:fldChar w:fldCharType="begin"/>
        </w:r>
        <w:r>
          <w:instrText xml:space="preserve"> PAGEREF _Toc2229 \h </w:instrText>
        </w:r>
        <w:r>
          <w:fldChar w:fldCharType="separate"/>
        </w:r>
        <w:r>
          <w:t>25</w:t>
        </w:r>
        <w:r>
          <w:fldChar w:fldCharType="end"/>
        </w:r>
      </w:hyperlink>
    </w:p>
    <w:p>
      <w:pPr>
        <w:pStyle w:val="TOC1"/>
        <w:tabs>
          <w:tab w:val="right" w:leader="dot" w:pos="8306"/>
        </w:tabs>
      </w:pPr>
      <w:hyperlink w:anchor="_Toc379" w:history="1">
        <w:r>
          <w:rPr>
            <w:rFonts w:ascii="仿宋" w:eastAsia="仿宋" w:hAnsi="仿宋" w:cs="仿宋" w:hint="eastAsia"/>
            <w:lang w:eastAsia="zh-CN"/>
          </w:rPr>
          <w:t>七、移动传媒项目人力资源管理</w:t>
        </w:r>
        <w:r>
          <w:tab/>
        </w:r>
        <w:r>
          <w:fldChar w:fldCharType="begin"/>
        </w:r>
        <w:r>
          <w:instrText xml:space="preserve"> PAGEREF _Toc379 \h </w:instrText>
        </w:r>
        <w:r>
          <w:fldChar w:fldCharType="separate"/>
        </w:r>
        <w:r>
          <w:t>26</w:t>
        </w:r>
        <w:r>
          <w:fldChar w:fldCharType="end"/>
        </w:r>
      </w:hyperlink>
    </w:p>
    <w:p>
      <w:pPr>
        <w:pStyle w:val="TOC2"/>
        <w:tabs>
          <w:tab w:val="right" w:leader="dot" w:pos="8306"/>
        </w:tabs>
      </w:pPr>
      <w:hyperlink w:anchor="_Toc21511" w:history="1">
        <w:r>
          <w:rPr>
            <w:rFonts w:ascii="仿宋" w:eastAsia="仿宋" w:hAnsi="仿宋" w:cs="仿宋" w:hint="eastAsia"/>
            <w:lang w:eastAsia="zh-CN"/>
          </w:rPr>
          <w:t>(一)、建立健全的预算管理制度</w:t>
        </w:r>
        <w:r>
          <w:tab/>
        </w:r>
        <w:r>
          <w:fldChar w:fldCharType="begin"/>
        </w:r>
        <w:r>
          <w:instrText xml:space="preserve"> PAGEREF _Toc21511 \h </w:instrText>
        </w:r>
        <w:r>
          <w:fldChar w:fldCharType="separate"/>
        </w:r>
        <w:r>
          <w:t>26</w:t>
        </w:r>
        <w:r>
          <w:fldChar w:fldCharType="end"/>
        </w:r>
      </w:hyperlink>
    </w:p>
    <w:p>
      <w:pPr>
        <w:pStyle w:val="TOC2"/>
        <w:tabs>
          <w:tab w:val="right" w:leader="dot" w:pos="8306"/>
        </w:tabs>
      </w:pPr>
      <w:hyperlink w:anchor="_Toc24318" w:history="1">
        <w:r>
          <w:rPr>
            <w:rFonts w:ascii="仿宋" w:eastAsia="仿宋" w:hAnsi="仿宋" w:cs="仿宋" w:hint="eastAsia"/>
            <w:lang w:eastAsia="zh-CN"/>
          </w:rPr>
          <w:t>(二)、加强资金流动监控</w:t>
        </w:r>
        <w:r>
          <w:tab/>
        </w:r>
        <w:r>
          <w:fldChar w:fldCharType="begin"/>
        </w:r>
        <w:r>
          <w:instrText xml:space="preserve"> PAGEREF _Toc24318 \h </w:instrText>
        </w:r>
        <w:r>
          <w:fldChar w:fldCharType="separate"/>
        </w:r>
        <w:r>
          <w:t>28</w:t>
        </w:r>
        <w:r>
          <w:fldChar w:fldCharType="end"/>
        </w:r>
      </w:hyperlink>
    </w:p>
    <w:p>
      <w:pPr>
        <w:pStyle w:val="TOC2"/>
        <w:tabs>
          <w:tab w:val="right" w:leader="dot" w:pos="8306"/>
        </w:tabs>
      </w:pPr>
      <w:hyperlink w:anchor="_Toc19130" w:history="1">
        <w:r>
          <w:rPr>
            <w:rFonts w:ascii="仿宋" w:eastAsia="仿宋" w:hAnsi="仿宋" w:cs="仿宋" w:hint="eastAsia"/>
            <w:lang w:eastAsia="zh-CN"/>
          </w:rPr>
          <w:t>(三)、制定完善的风险控制机制</w:t>
        </w:r>
        <w:r>
          <w:tab/>
        </w:r>
        <w:r>
          <w:fldChar w:fldCharType="begin"/>
        </w:r>
        <w:r>
          <w:instrText xml:space="preserve"> PAGEREF _Toc19130 \h </w:instrText>
        </w:r>
        <w:r>
          <w:fldChar w:fldCharType="separate"/>
        </w:r>
        <w:r>
          <w:t>29</w:t>
        </w:r>
        <w:r>
          <w:fldChar w:fldCharType="end"/>
        </w:r>
      </w:hyperlink>
    </w:p>
    <w:p>
      <w:pPr>
        <w:pStyle w:val="TOC2"/>
        <w:tabs>
          <w:tab w:val="right" w:leader="dot" w:pos="8306"/>
        </w:tabs>
      </w:pPr>
      <w:hyperlink w:anchor="_Toc25683" w:history="1">
        <w:r>
          <w:rPr>
            <w:rFonts w:ascii="仿宋" w:eastAsia="仿宋" w:hAnsi="仿宋" w:cs="仿宋" w:hint="eastAsia"/>
            <w:lang w:eastAsia="zh-CN"/>
          </w:rPr>
          <w:t>(四)、优化成本管理</w:t>
        </w:r>
        <w:r>
          <w:tab/>
        </w:r>
        <w:r>
          <w:fldChar w:fldCharType="begin"/>
        </w:r>
        <w:r>
          <w:instrText xml:space="preserve"> PAGEREF _Toc25683 \h </w:instrText>
        </w:r>
        <w:r>
          <w:fldChar w:fldCharType="separate"/>
        </w:r>
        <w:r>
          <w:t>30</w:t>
        </w:r>
        <w:r>
          <w:fldChar w:fldCharType="end"/>
        </w:r>
      </w:hyperlink>
    </w:p>
    <w:p>
      <w:pPr>
        <w:pStyle w:val="TOC1"/>
        <w:tabs>
          <w:tab w:val="right" w:leader="dot" w:pos="8306"/>
        </w:tabs>
      </w:pPr>
      <w:hyperlink w:anchor="_Toc14607" w:history="1">
        <w:r>
          <w:rPr>
            <w:rFonts w:ascii="仿宋" w:eastAsia="仿宋" w:hAnsi="仿宋" w:cs="仿宋" w:hint="eastAsia"/>
            <w:lang w:eastAsia="zh-CN"/>
          </w:rPr>
          <w:t>八、移动传媒项目计划安排</w:t>
        </w:r>
        <w:r>
          <w:tab/>
        </w:r>
        <w:r>
          <w:fldChar w:fldCharType="begin"/>
        </w:r>
        <w:r>
          <w:instrText xml:space="preserve"> PAGEREF _Toc14607 \h </w:instrText>
        </w:r>
        <w:r>
          <w:fldChar w:fldCharType="separate"/>
        </w:r>
        <w:r>
          <w:t>32</w:t>
        </w:r>
        <w:r>
          <w:fldChar w:fldCharType="end"/>
        </w:r>
      </w:hyperlink>
    </w:p>
    <w:p>
      <w:pPr>
        <w:pStyle w:val="TOC2"/>
        <w:tabs>
          <w:tab w:val="right" w:leader="dot" w:pos="8306"/>
        </w:tabs>
      </w:pPr>
      <w:hyperlink w:anchor="_Toc28273" w:history="1">
        <w:r>
          <w:rPr>
            <w:rFonts w:ascii="仿宋" w:eastAsia="仿宋" w:hAnsi="仿宋" w:cs="仿宋" w:hint="eastAsia"/>
            <w:lang w:eastAsia="zh-CN"/>
          </w:rPr>
          <w:t>(一)、建设周期</w:t>
        </w:r>
        <w:r>
          <w:tab/>
        </w:r>
        <w:r>
          <w:fldChar w:fldCharType="begin"/>
        </w:r>
        <w:r>
          <w:instrText xml:space="preserve"> PAGEREF _Toc28273 \h </w:instrText>
        </w:r>
        <w:r>
          <w:fldChar w:fldCharType="separate"/>
        </w:r>
        <w:r>
          <w:t>32</w:t>
        </w:r>
        <w:r>
          <w:fldChar w:fldCharType="end"/>
        </w:r>
      </w:hyperlink>
    </w:p>
    <w:p>
      <w:pPr>
        <w:pStyle w:val="TOC2"/>
        <w:tabs>
          <w:tab w:val="right" w:leader="dot" w:pos="8306"/>
        </w:tabs>
      </w:pPr>
      <w:hyperlink w:anchor="_Toc10998" w:history="1">
        <w:r>
          <w:rPr>
            <w:rFonts w:ascii="仿宋" w:eastAsia="仿宋" w:hAnsi="仿宋" w:cs="仿宋" w:hint="eastAsia"/>
            <w:lang w:eastAsia="zh-CN"/>
          </w:rPr>
          <w:t>(二)、建设进度</w:t>
        </w:r>
        <w:r>
          <w:tab/>
        </w:r>
        <w:r>
          <w:fldChar w:fldCharType="begin"/>
        </w:r>
        <w:r>
          <w:instrText xml:space="preserve"> PAGEREF _Toc10998 \h </w:instrText>
        </w:r>
        <w:r>
          <w:fldChar w:fldCharType="separate"/>
        </w:r>
        <w:r>
          <w:t>32</w:t>
        </w:r>
        <w:r>
          <w:fldChar w:fldCharType="end"/>
        </w:r>
      </w:hyperlink>
    </w:p>
    <w:p>
      <w:pPr>
        <w:pStyle w:val="TOC2"/>
        <w:tabs>
          <w:tab w:val="right" w:leader="dot" w:pos="8306"/>
        </w:tabs>
      </w:pPr>
      <w:hyperlink w:anchor="_Toc14616" w:history="1">
        <w:r>
          <w:rPr>
            <w:rFonts w:ascii="仿宋" w:eastAsia="仿宋" w:hAnsi="仿宋" w:cs="仿宋" w:hint="eastAsia"/>
            <w:lang w:eastAsia="zh-CN"/>
          </w:rPr>
          <w:t>(三)、进度安排注意事项</w:t>
        </w:r>
        <w:r>
          <w:tab/>
        </w:r>
        <w:r>
          <w:fldChar w:fldCharType="begin"/>
        </w:r>
        <w:r>
          <w:instrText xml:space="preserve"> PAGEREF _Toc14616 \h </w:instrText>
        </w:r>
        <w:r>
          <w:fldChar w:fldCharType="separate"/>
        </w:r>
        <w:r>
          <w:t>33</w:t>
        </w:r>
        <w:r>
          <w:fldChar w:fldCharType="end"/>
        </w:r>
      </w:hyperlink>
    </w:p>
    <w:p>
      <w:pPr>
        <w:pStyle w:val="TOC2"/>
        <w:tabs>
          <w:tab w:val="right" w:leader="dot" w:pos="8306"/>
        </w:tabs>
      </w:pPr>
      <w:hyperlink w:anchor="_Toc30355" w:history="1">
        <w:r>
          <w:rPr>
            <w:rFonts w:ascii="仿宋" w:eastAsia="仿宋" w:hAnsi="仿宋" w:cs="仿宋" w:hint="eastAsia"/>
            <w:lang w:eastAsia="zh-CN"/>
          </w:rPr>
          <w:t>(四)、人力资源配置</w:t>
        </w:r>
        <w:r>
          <w:tab/>
        </w:r>
        <w:r>
          <w:fldChar w:fldCharType="begin"/>
        </w:r>
        <w:r>
          <w:instrText xml:space="preserve"> PAGEREF _Toc30355 \h </w:instrText>
        </w:r>
        <w:r>
          <w:fldChar w:fldCharType="separate"/>
        </w:r>
        <w:r>
          <w:t>35</w:t>
        </w:r>
        <w:r>
          <w:fldChar w:fldCharType="end"/>
        </w:r>
      </w:hyperlink>
    </w:p>
    <w:p>
      <w:pPr>
        <w:pStyle w:val="TOC1"/>
        <w:tabs>
          <w:tab w:val="right" w:leader="dot" w:pos="8306"/>
        </w:tabs>
      </w:pPr>
      <w:hyperlink w:anchor="_Toc11696" w:history="1">
        <w:r>
          <w:rPr>
            <w:rFonts w:ascii="仿宋" w:eastAsia="仿宋" w:hAnsi="仿宋" w:cs="仿宋" w:hint="eastAsia"/>
            <w:lang w:eastAsia="zh-CN"/>
          </w:rPr>
          <w:t>九、移动传媒项目社会影响</w:t>
        </w:r>
        <w:r>
          <w:tab/>
        </w:r>
        <w:r>
          <w:fldChar w:fldCharType="begin"/>
        </w:r>
        <w:r>
          <w:instrText xml:space="preserve"> PAGEREF _Toc11696 \h </w:instrText>
        </w:r>
        <w:r>
          <w:fldChar w:fldCharType="separate"/>
        </w:r>
        <w:r>
          <w:t>36</w:t>
        </w:r>
        <w:r>
          <w:fldChar w:fldCharType="end"/>
        </w:r>
      </w:hyperlink>
    </w:p>
    <w:p>
      <w:pPr>
        <w:pStyle w:val="TOC2"/>
        <w:tabs>
          <w:tab w:val="right" w:leader="dot" w:pos="8306"/>
        </w:tabs>
      </w:pPr>
      <w:hyperlink w:anchor="_Toc1049" w:history="1">
        <w:r>
          <w:rPr>
            <w:rFonts w:ascii="仿宋" w:eastAsia="仿宋" w:hAnsi="仿宋" w:cs="仿宋" w:hint="eastAsia"/>
            <w:lang w:eastAsia="zh-CN"/>
          </w:rPr>
          <w:t>(一)、社会责任与义务</w:t>
        </w:r>
        <w:r>
          <w:tab/>
        </w:r>
        <w:r>
          <w:fldChar w:fldCharType="begin"/>
        </w:r>
        <w:r>
          <w:instrText xml:space="preserve"> PAGEREF _Toc1049 \h </w:instrText>
        </w:r>
        <w:r>
          <w:fldChar w:fldCharType="separate"/>
        </w:r>
        <w:r>
          <w:t>36</w:t>
        </w:r>
        <w:r>
          <w:fldChar w:fldCharType="end"/>
        </w:r>
      </w:hyperlink>
    </w:p>
    <w:p>
      <w:pPr>
        <w:pStyle w:val="TOC2"/>
        <w:tabs>
          <w:tab w:val="right" w:leader="dot" w:pos="8306"/>
        </w:tabs>
      </w:pPr>
      <w:hyperlink w:anchor="_Toc28238" w:history="1">
        <w:r>
          <w:rPr>
            <w:rFonts w:ascii="仿宋" w:eastAsia="仿宋" w:hAnsi="仿宋" w:cs="仿宋" w:hint="eastAsia"/>
            <w:lang w:eastAsia="zh-CN"/>
          </w:rPr>
          <w:t>(二)、社会参与与沟通</w:t>
        </w:r>
        <w:r>
          <w:tab/>
        </w:r>
        <w:r>
          <w:fldChar w:fldCharType="begin"/>
        </w:r>
        <w:r>
          <w:instrText xml:space="preserve"> PAGEREF _Toc28238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4" w:history="1">
        <w:r>
          <w:rPr>
            <w:rFonts w:ascii="仿宋" w:eastAsia="仿宋" w:hAnsi="仿宋" w:cs="仿宋" w:hint="eastAsia"/>
            <w:lang w:eastAsia="zh-CN"/>
          </w:rPr>
          <w:t>十、移动传媒项目风险管理</w:t>
        </w:r>
        <w:r>
          <w:tab/>
        </w:r>
        <w:r>
          <w:fldChar w:fldCharType="begin"/>
        </w:r>
        <w:r>
          <w:instrText xml:space="preserve"> PAGEREF _Toc1364 \h </w:instrText>
        </w:r>
        <w:r>
          <w:fldChar w:fldCharType="separate"/>
        </w:r>
        <w:r>
          <w:t>37</w:t>
        </w:r>
        <w:r>
          <w:fldChar w:fldCharType="end"/>
        </w:r>
      </w:hyperlink>
    </w:p>
    <w:p>
      <w:pPr>
        <w:pStyle w:val="TOC2"/>
        <w:tabs>
          <w:tab w:val="right" w:leader="dot" w:pos="8306"/>
        </w:tabs>
      </w:pPr>
      <w:hyperlink w:anchor="_Toc9606" w:history="1">
        <w:r>
          <w:rPr>
            <w:rFonts w:ascii="仿宋" w:eastAsia="仿宋" w:hAnsi="仿宋" w:cs="仿宋" w:hint="eastAsia"/>
            <w:lang w:eastAsia="zh-CN"/>
          </w:rPr>
          <w:t>(一)、风险识别与评估</w:t>
        </w:r>
        <w:r>
          <w:tab/>
        </w:r>
        <w:r>
          <w:fldChar w:fldCharType="begin"/>
        </w:r>
        <w:r>
          <w:instrText xml:space="preserve"> PAGEREF _Toc9606 \h </w:instrText>
        </w:r>
        <w:r>
          <w:fldChar w:fldCharType="separate"/>
        </w:r>
        <w:r>
          <w:t>37</w:t>
        </w:r>
        <w:r>
          <w:fldChar w:fldCharType="end"/>
        </w:r>
      </w:hyperlink>
    </w:p>
    <w:p>
      <w:pPr>
        <w:pStyle w:val="TOC2"/>
        <w:tabs>
          <w:tab w:val="right" w:leader="dot" w:pos="8306"/>
        </w:tabs>
      </w:pPr>
      <w:hyperlink w:anchor="_Toc8848" w:history="1">
        <w:r>
          <w:rPr>
            <w:rFonts w:ascii="仿宋" w:eastAsia="仿宋" w:hAnsi="仿宋" w:cs="仿宋" w:hint="eastAsia"/>
            <w:lang w:eastAsia="zh-CN"/>
          </w:rPr>
          <w:t>(二)、风险应对策略</w:t>
        </w:r>
        <w:r>
          <w:tab/>
        </w:r>
        <w:r>
          <w:fldChar w:fldCharType="begin"/>
        </w:r>
        <w:r>
          <w:instrText xml:space="preserve"> PAGEREF _Toc8848 \h </w:instrText>
        </w:r>
        <w:r>
          <w:fldChar w:fldCharType="separate"/>
        </w:r>
        <w:r>
          <w:t>39</w:t>
        </w:r>
        <w:r>
          <w:fldChar w:fldCharType="end"/>
        </w:r>
      </w:hyperlink>
    </w:p>
    <w:p>
      <w:pPr>
        <w:pStyle w:val="TOC2"/>
        <w:tabs>
          <w:tab w:val="right" w:leader="dot" w:pos="8306"/>
        </w:tabs>
      </w:pPr>
      <w:hyperlink w:anchor="_Toc10812" w:history="1">
        <w:r>
          <w:rPr>
            <w:rFonts w:ascii="仿宋" w:eastAsia="仿宋" w:hAnsi="仿宋" w:cs="仿宋" w:hint="eastAsia"/>
            <w:lang w:eastAsia="zh-CN"/>
          </w:rPr>
          <w:t>(三)、风险监控与控制</w:t>
        </w:r>
        <w:r>
          <w:tab/>
        </w:r>
        <w:r>
          <w:fldChar w:fldCharType="begin"/>
        </w:r>
        <w:r>
          <w:instrText xml:space="preserve"> PAGEREF _Toc10812 \h </w:instrText>
        </w:r>
        <w:r>
          <w:fldChar w:fldCharType="separate"/>
        </w:r>
        <w:r>
          <w:t>40</w:t>
        </w:r>
        <w:r>
          <w:fldChar w:fldCharType="end"/>
        </w:r>
      </w:hyperlink>
    </w:p>
    <w:p>
      <w:pPr>
        <w:pStyle w:val="TOC1"/>
        <w:tabs>
          <w:tab w:val="right" w:leader="dot" w:pos="8306"/>
        </w:tabs>
      </w:pPr>
      <w:hyperlink w:anchor="_Toc4044" w:history="1">
        <w:r>
          <w:rPr>
            <w:rFonts w:ascii="仿宋" w:eastAsia="仿宋" w:hAnsi="仿宋" w:cs="仿宋" w:hint="eastAsia"/>
            <w:lang w:eastAsia="zh-CN"/>
          </w:rPr>
          <w:t>十一、移动传媒项目财务管理</w:t>
        </w:r>
        <w:r>
          <w:tab/>
        </w:r>
        <w:r>
          <w:fldChar w:fldCharType="begin"/>
        </w:r>
        <w:r>
          <w:instrText xml:space="preserve"> PAGEREF _Toc4044 \h </w:instrText>
        </w:r>
        <w:r>
          <w:fldChar w:fldCharType="separate"/>
        </w:r>
        <w:r>
          <w:t>41</w:t>
        </w:r>
        <w:r>
          <w:fldChar w:fldCharType="end"/>
        </w:r>
      </w:hyperlink>
    </w:p>
    <w:p>
      <w:pPr>
        <w:pStyle w:val="TOC2"/>
        <w:tabs>
          <w:tab w:val="right" w:leader="dot" w:pos="8306"/>
        </w:tabs>
      </w:pPr>
      <w:hyperlink w:anchor="_Toc16019" w:history="1">
        <w:r>
          <w:rPr>
            <w:rFonts w:ascii="仿宋" w:eastAsia="仿宋" w:hAnsi="仿宋" w:cs="仿宋" w:hint="eastAsia"/>
            <w:lang w:eastAsia="zh-CN"/>
          </w:rPr>
          <w:t>(一)、资金需求大</w:t>
        </w:r>
        <w:r>
          <w:tab/>
        </w:r>
        <w:r>
          <w:fldChar w:fldCharType="begin"/>
        </w:r>
        <w:r>
          <w:instrText xml:space="preserve"> PAGEREF _Toc16019 \h </w:instrText>
        </w:r>
        <w:r>
          <w:fldChar w:fldCharType="separate"/>
        </w:r>
        <w:r>
          <w:t>41</w:t>
        </w:r>
        <w:r>
          <w:fldChar w:fldCharType="end"/>
        </w:r>
      </w:hyperlink>
    </w:p>
    <w:p>
      <w:pPr>
        <w:pStyle w:val="TOC2"/>
        <w:tabs>
          <w:tab w:val="right" w:leader="dot" w:pos="8306"/>
        </w:tabs>
      </w:pPr>
      <w:hyperlink w:anchor="_Toc21580" w:history="1">
        <w:r>
          <w:rPr>
            <w:rFonts w:ascii="仿宋" w:eastAsia="仿宋" w:hAnsi="仿宋" w:cs="仿宋" w:hint="eastAsia"/>
            <w:lang w:eastAsia="zh-CN"/>
          </w:rPr>
          <w:t>(二)、研发周期长</w:t>
        </w:r>
        <w:r>
          <w:tab/>
        </w:r>
        <w:r>
          <w:fldChar w:fldCharType="begin"/>
        </w:r>
        <w:r>
          <w:instrText xml:space="preserve"> PAGEREF _Toc21580 \h </w:instrText>
        </w:r>
        <w:r>
          <w:fldChar w:fldCharType="separate"/>
        </w:r>
        <w:r>
          <w:t>42</w:t>
        </w:r>
        <w:r>
          <w:fldChar w:fldCharType="end"/>
        </w:r>
      </w:hyperlink>
    </w:p>
    <w:p>
      <w:pPr>
        <w:pStyle w:val="TOC2"/>
        <w:tabs>
          <w:tab w:val="right" w:leader="dot" w:pos="8306"/>
        </w:tabs>
      </w:pPr>
      <w:hyperlink w:anchor="_Toc11169" w:history="1">
        <w:r>
          <w:rPr>
            <w:rFonts w:ascii="仿宋" w:eastAsia="仿宋" w:hAnsi="仿宋" w:cs="仿宋" w:hint="eastAsia"/>
            <w:lang w:eastAsia="zh-CN"/>
          </w:rPr>
          <w:t>(三)、市场风险大</w:t>
        </w:r>
        <w:r>
          <w:tab/>
        </w:r>
        <w:r>
          <w:fldChar w:fldCharType="begin"/>
        </w:r>
        <w:r>
          <w:instrText xml:space="preserve"> PAGEREF _Toc11169 \h </w:instrText>
        </w:r>
        <w:r>
          <w:fldChar w:fldCharType="separate"/>
        </w:r>
        <w:r>
          <w:t>44</w:t>
        </w:r>
        <w:r>
          <w:fldChar w:fldCharType="end"/>
        </w:r>
      </w:hyperlink>
    </w:p>
    <w:p>
      <w:pPr>
        <w:pStyle w:val="TOC2"/>
        <w:tabs>
          <w:tab w:val="right" w:leader="dot" w:pos="8306"/>
        </w:tabs>
      </w:pPr>
      <w:hyperlink w:anchor="_Toc8211" w:history="1">
        <w:r>
          <w:rPr>
            <w:rFonts w:ascii="仿宋" w:eastAsia="仿宋" w:hAnsi="仿宋" w:cs="仿宋" w:hint="eastAsia"/>
            <w:lang w:eastAsia="zh-CN"/>
          </w:rPr>
          <w:t>(四)、利润率高</w:t>
        </w:r>
        <w:r>
          <w:tab/>
        </w:r>
        <w:r>
          <w:fldChar w:fldCharType="begin"/>
        </w:r>
        <w:r>
          <w:instrText xml:space="preserve"> PAGEREF _Toc8211 \h </w:instrText>
        </w:r>
        <w:r>
          <w:fldChar w:fldCharType="separate"/>
        </w:r>
        <w:r>
          <w:t>46</w:t>
        </w:r>
        <w:r>
          <w:fldChar w:fldCharType="end"/>
        </w:r>
      </w:hyperlink>
    </w:p>
    <w:p>
      <w:pPr>
        <w:pStyle w:val="TOC1"/>
        <w:tabs>
          <w:tab w:val="right" w:leader="dot" w:pos="8306"/>
        </w:tabs>
      </w:pPr>
      <w:hyperlink w:anchor="_Toc18334" w:history="1">
        <w:r>
          <w:rPr>
            <w:rFonts w:ascii="仿宋" w:eastAsia="仿宋" w:hAnsi="仿宋" w:cs="仿宋" w:hint="eastAsia"/>
            <w:lang w:eastAsia="zh-CN"/>
          </w:rPr>
          <w:t>十二、移动传媒项目技术管理</w:t>
        </w:r>
        <w:r>
          <w:tab/>
        </w:r>
        <w:r>
          <w:fldChar w:fldCharType="begin"/>
        </w:r>
        <w:r>
          <w:instrText xml:space="preserve"> PAGEREF _Toc18334 \h </w:instrText>
        </w:r>
        <w:r>
          <w:fldChar w:fldCharType="separate"/>
        </w:r>
        <w:r>
          <w:t>48</w:t>
        </w:r>
        <w:r>
          <w:fldChar w:fldCharType="end"/>
        </w:r>
      </w:hyperlink>
    </w:p>
    <w:p>
      <w:pPr>
        <w:pStyle w:val="TOC2"/>
        <w:tabs>
          <w:tab w:val="right" w:leader="dot" w:pos="8306"/>
        </w:tabs>
      </w:pPr>
      <w:hyperlink w:anchor="_Toc9670" w:history="1">
        <w:r>
          <w:rPr>
            <w:rFonts w:ascii="仿宋" w:eastAsia="仿宋" w:hAnsi="仿宋" w:cs="仿宋" w:hint="eastAsia"/>
            <w:lang w:eastAsia="zh-CN"/>
          </w:rPr>
          <w:t>(一)、技术方案选用方向</w:t>
        </w:r>
        <w:r>
          <w:tab/>
        </w:r>
        <w:r>
          <w:fldChar w:fldCharType="begin"/>
        </w:r>
        <w:r>
          <w:instrText xml:space="preserve"> PAGEREF _Toc9670 \h </w:instrText>
        </w:r>
        <w:r>
          <w:fldChar w:fldCharType="separate"/>
        </w:r>
        <w:r>
          <w:t>48</w:t>
        </w:r>
        <w:r>
          <w:fldChar w:fldCharType="end"/>
        </w:r>
      </w:hyperlink>
    </w:p>
    <w:p>
      <w:pPr>
        <w:pStyle w:val="TOC2"/>
        <w:tabs>
          <w:tab w:val="right" w:leader="dot" w:pos="8306"/>
        </w:tabs>
      </w:pPr>
      <w:hyperlink w:anchor="_Toc8867" w:history="1">
        <w:r>
          <w:rPr>
            <w:rFonts w:ascii="仿宋" w:eastAsia="仿宋" w:hAnsi="仿宋" w:cs="仿宋" w:hint="eastAsia"/>
            <w:lang w:eastAsia="zh-CN"/>
          </w:rPr>
          <w:t>(二)、工艺技术方案选用原则</w:t>
        </w:r>
        <w:r>
          <w:tab/>
        </w:r>
        <w:r>
          <w:fldChar w:fldCharType="begin"/>
        </w:r>
        <w:r>
          <w:instrText xml:space="preserve"> PAGEREF _Toc8867 \h </w:instrText>
        </w:r>
        <w:r>
          <w:fldChar w:fldCharType="separate"/>
        </w:r>
        <w:r>
          <w:t>50</w:t>
        </w:r>
        <w:r>
          <w:fldChar w:fldCharType="end"/>
        </w:r>
      </w:hyperlink>
    </w:p>
    <w:p>
      <w:pPr>
        <w:pStyle w:val="TOC2"/>
        <w:tabs>
          <w:tab w:val="right" w:leader="dot" w:pos="8306"/>
        </w:tabs>
      </w:pPr>
      <w:hyperlink w:anchor="_Toc25859" w:history="1">
        <w:r>
          <w:rPr>
            <w:rFonts w:ascii="仿宋" w:eastAsia="仿宋" w:hAnsi="仿宋" w:cs="仿宋" w:hint="eastAsia"/>
            <w:lang w:eastAsia="zh-CN"/>
          </w:rPr>
          <w:t>(三)、工艺技术方案要求</w:t>
        </w:r>
        <w:r>
          <w:tab/>
        </w:r>
        <w:r>
          <w:fldChar w:fldCharType="begin"/>
        </w:r>
        <w:r>
          <w:instrText xml:space="preserve"> PAGEREF _Toc25859 \h </w:instrText>
        </w:r>
        <w:r>
          <w:fldChar w:fldCharType="separate"/>
        </w:r>
        <w:r>
          <w:t>52</w:t>
        </w:r>
        <w:r>
          <w:fldChar w:fldCharType="end"/>
        </w:r>
      </w:hyperlink>
    </w:p>
    <w:p>
      <w:pPr>
        <w:pStyle w:val="TOC1"/>
        <w:tabs>
          <w:tab w:val="right" w:leader="dot" w:pos="8306"/>
        </w:tabs>
      </w:pPr>
      <w:hyperlink w:anchor="_Toc13869" w:history="1">
        <w:r>
          <w:rPr>
            <w:rFonts w:ascii="仿宋" w:eastAsia="仿宋" w:hAnsi="仿宋" w:cs="仿宋" w:hint="eastAsia"/>
            <w:lang w:eastAsia="zh-CN"/>
          </w:rPr>
          <w:t>十三、风险识别与分类</w:t>
        </w:r>
        <w:r>
          <w:tab/>
        </w:r>
        <w:r>
          <w:fldChar w:fldCharType="begin"/>
        </w:r>
        <w:r>
          <w:instrText xml:space="preserve"> PAGEREF _Toc13869 \h </w:instrText>
        </w:r>
        <w:r>
          <w:fldChar w:fldCharType="separate"/>
        </w:r>
        <w:r>
          <w:t>54</w:t>
        </w:r>
        <w:r>
          <w:fldChar w:fldCharType="end"/>
        </w:r>
      </w:hyperlink>
    </w:p>
    <w:p>
      <w:pPr>
        <w:pStyle w:val="TOC2"/>
        <w:tabs>
          <w:tab w:val="right" w:leader="dot" w:pos="8306"/>
        </w:tabs>
      </w:pPr>
      <w:hyperlink w:anchor="_Toc28736" w:history="1">
        <w:r>
          <w:rPr>
            <w:rFonts w:ascii="仿宋" w:eastAsia="仿宋" w:hAnsi="仿宋" w:cs="仿宋" w:hint="eastAsia"/>
            <w:lang w:eastAsia="zh-CN"/>
          </w:rPr>
          <w:t>(一)、风险识别</w:t>
        </w:r>
        <w:r>
          <w:tab/>
        </w:r>
        <w:r>
          <w:fldChar w:fldCharType="begin"/>
        </w:r>
        <w:r>
          <w:instrText xml:space="preserve"> PAGEREF _Toc28736 \h </w:instrText>
        </w:r>
        <w:r>
          <w:fldChar w:fldCharType="separate"/>
        </w:r>
        <w:r>
          <w:t>54</w:t>
        </w:r>
        <w:r>
          <w:fldChar w:fldCharType="end"/>
        </w:r>
      </w:hyperlink>
    </w:p>
    <w:p>
      <w:pPr>
        <w:pStyle w:val="TOC2"/>
        <w:tabs>
          <w:tab w:val="right" w:leader="dot" w:pos="8306"/>
        </w:tabs>
      </w:pPr>
      <w:hyperlink w:anchor="_Toc5640" w:history="1">
        <w:r>
          <w:rPr>
            <w:rFonts w:ascii="仿宋" w:eastAsia="仿宋" w:hAnsi="仿宋" w:cs="仿宋" w:hint="eastAsia"/>
            <w:lang w:eastAsia="zh-CN"/>
          </w:rPr>
          <w:t>(二)、风险分类</w:t>
        </w:r>
        <w:r>
          <w:tab/>
        </w:r>
        <w:r>
          <w:fldChar w:fldCharType="begin"/>
        </w:r>
        <w:r>
          <w:instrText xml:space="preserve"> PAGEREF _Toc5640 \h </w:instrText>
        </w:r>
        <w:r>
          <w:fldChar w:fldCharType="separate"/>
        </w:r>
        <w:r>
          <w:t>56</w:t>
        </w:r>
        <w:r>
          <w:fldChar w:fldCharType="end"/>
        </w:r>
      </w:hyperlink>
    </w:p>
    <w:p>
      <w:pPr>
        <w:pStyle w:val="TOC1"/>
        <w:tabs>
          <w:tab w:val="right" w:leader="dot" w:pos="8306"/>
        </w:tabs>
      </w:pPr>
      <w:hyperlink w:anchor="_Toc21147" w:history="1">
        <w:r>
          <w:rPr>
            <w:rFonts w:ascii="仿宋" w:eastAsia="仿宋" w:hAnsi="仿宋" w:cs="仿宋" w:hint="eastAsia"/>
            <w:lang w:eastAsia="zh-CN"/>
          </w:rPr>
          <w:t>十四、利益相关者分析与沟通计划</w:t>
        </w:r>
        <w:r>
          <w:tab/>
        </w:r>
        <w:r>
          <w:fldChar w:fldCharType="begin"/>
        </w:r>
        <w:r>
          <w:instrText xml:space="preserve"> PAGEREF _Toc21147 \h </w:instrText>
        </w:r>
        <w:r>
          <w:fldChar w:fldCharType="separate"/>
        </w:r>
        <w:r>
          <w:t>57</w:t>
        </w:r>
        <w:r>
          <w:fldChar w:fldCharType="end"/>
        </w:r>
      </w:hyperlink>
    </w:p>
    <w:p>
      <w:pPr>
        <w:pStyle w:val="TOC2"/>
        <w:tabs>
          <w:tab w:val="right" w:leader="dot" w:pos="8306"/>
        </w:tabs>
      </w:pPr>
      <w:hyperlink w:anchor="_Toc21842" w:history="1">
        <w:r>
          <w:rPr>
            <w:rFonts w:ascii="仿宋" w:eastAsia="仿宋" w:hAnsi="仿宋" w:cs="仿宋" w:hint="eastAsia"/>
            <w:lang w:eastAsia="zh-CN"/>
          </w:rPr>
          <w:t>(一)、利益相关者分析</w:t>
        </w:r>
        <w:r>
          <w:tab/>
        </w:r>
        <w:r>
          <w:fldChar w:fldCharType="begin"/>
        </w:r>
        <w:r>
          <w:instrText xml:space="preserve"> PAGEREF _Toc21842 \h </w:instrText>
        </w:r>
        <w:r>
          <w:fldChar w:fldCharType="separate"/>
        </w:r>
        <w:r>
          <w:t>57</w:t>
        </w:r>
        <w:r>
          <w:fldChar w:fldCharType="end"/>
        </w:r>
      </w:hyperlink>
    </w:p>
    <w:p>
      <w:pPr>
        <w:pStyle w:val="TOC2"/>
        <w:tabs>
          <w:tab w:val="right" w:leader="dot" w:pos="8306"/>
        </w:tabs>
      </w:pPr>
      <w:hyperlink w:anchor="_Toc7501" w:history="1">
        <w:r>
          <w:rPr>
            <w:rFonts w:ascii="仿宋" w:eastAsia="仿宋" w:hAnsi="仿宋" w:cs="仿宋" w:hint="eastAsia"/>
            <w:lang w:eastAsia="zh-CN"/>
          </w:rPr>
          <w:t>(二)、沟通计划</w:t>
        </w:r>
        <w:r>
          <w:tab/>
        </w:r>
        <w:r>
          <w:fldChar w:fldCharType="begin"/>
        </w:r>
        <w:r>
          <w:instrText xml:space="preserve"> PAGEREF _Toc7501 \h </w:instrText>
        </w:r>
        <w:r>
          <w:fldChar w:fldCharType="separate"/>
        </w:r>
        <w:r>
          <w:t>59</w:t>
        </w:r>
        <w:r>
          <w:fldChar w:fldCharType="end"/>
        </w:r>
      </w:hyperlink>
    </w:p>
    <w:p>
      <w:pPr>
        <w:pStyle w:val="TOC1"/>
        <w:tabs>
          <w:tab w:val="right" w:leader="dot" w:pos="8306"/>
        </w:tabs>
      </w:pPr>
      <w:hyperlink w:anchor="_Toc10408" w:history="1">
        <w:r>
          <w:rPr>
            <w:rFonts w:ascii="仿宋" w:eastAsia="仿宋" w:hAnsi="仿宋" w:cs="仿宋" w:hint="eastAsia"/>
            <w:lang w:eastAsia="zh-CN"/>
          </w:rPr>
          <w:t>十五、营销与推广策略</w:t>
        </w:r>
        <w:r>
          <w:tab/>
        </w:r>
        <w:r>
          <w:fldChar w:fldCharType="begin"/>
        </w:r>
        <w:r>
          <w:instrText xml:space="preserve"> PAGEREF _Toc10408 \h </w:instrText>
        </w:r>
        <w:r>
          <w:fldChar w:fldCharType="separate"/>
        </w:r>
        <w:r>
          <w:t>60</w:t>
        </w:r>
        <w:r>
          <w:fldChar w:fldCharType="end"/>
        </w:r>
      </w:hyperlink>
    </w:p>
    <w:p>
      <w:pPr>
        <w:pStyle w:val="TOC2"/>
        <w:tabs>
          <w:tab w:val="right" w:leader="dot" w:pos="8306"/>
        </w:tabs>
      </w:pPr>
      <w:hyperlink w:anchor="_Toc8609" w:history="1">
        <w:r>
          <w:rPr>
            <w:rFonts w:ascii="仿宋" w:eastAsia="仿宋" w:hAnsi="仿宋" w:cs="仿宋" w:hint="eastAsia"/>
            <w:lang w:eastAsia="zh-CN"/>
          </w:rPr>
          <w:t>(一)、产品/服务定位与特点</w:t>
        </w:r>
        <w:r>
          <w:tab/>
        </w:r>
        <w:r>
          <w:fldChar w:fldCharType="begin"/>
        </w:r>
        <w:r>
          <w:instrText xml:space="preserve"> PAGEREF _Toc8609 \h </w:instrText>
        </w:r>
        <w:r>
          <w:fldChar w:fldCharType="separate"/>
        </w:r>
        <w:r>
          <w:t>60</w:t>
        </w:r>
        <w:r>
          <w:fldChar w:fldCharType="end"/>
        </w:r>
      </w:hyperlink>
    </w:p>
    <w:p>
      <w:pPr>
        <w:pStyle w:val="TOC2"/>
        <w:tabs>
          <w:tab w:val="right" w:leader="dot" w:pos="8306"/>
        </w:tabs>
      </w:pPr>
      <w:hyperlink w:anchor="_Toc22215" w:history="1">
        <w:r>
          <w:rPr>
            <w:rFonts w:ascii="仿宋" w:eastAsia="仿宋" w:hAnsi="仿宋" w:cs="仿宋" w:hint="eastAsia"/>
            <w:lang w:eastAsia="zh-CN"/>
          </w:rPr>
          <w:t>(二)、市场定位与竞争分析</w:t>
        </w:r>
        <w:r>
          <w:tab/>
        </w:r>
        <w:r>
          <w:fldChar w:fldCharType="begin"/>
        </w:r>
        <w:r>
          <w:instrText xml:space="preserve"> PAGEREF _Toc22215 \h </w:instrText>
        </w:r>
        <w:r>
          <w:fldChar w:fldCharType="separate"/>
        </w:r>
        <w:r>
          <w:t>61</w:t>
        </w:r>
        <w:r>
          <w:fldChar w:fldCharType="end"/>
        </w:r>
      </w:hyperlink>
    </w:p>
    <w:p>
      <w:pPr>
        <w:pStyle w:val="TOC2"/>
        <w:tabs>
          <w:tab w:val="right" w:leader="dot" w:pos="8306"/>
        </w:tabs>
      </w:pPr>
      <w:hyperlink w:anchor="_Toc17299" w:history="1">
        <w:r>
          <w:rPr>
            <w:rFonts w:ascii="仿宋" w:eastAsia="仿宋" w:hAnsi="仿宋" w:cs="仿宋" w:hint="eastAsia"/>
            <w:lang w:eastAsia="zh-CN"/>
          </w:rPr>
          <w:t>(三)、营销渠道与策略</w:t>
        </w:r>
        <w:r>
          <w:tab/>
        </w:r>
        <w:r>
          <w:fldChar w:fldCharType="begin"/>
        </w:r>
        <w:r>
          <w:instrText xml:space="preserve"> PAGEREF _Toc17299 \h </w:instrText>
        </w:r>
        <w:r>
          <w:fldChar w:fldCharType="separate"/>
        </w:r>
        <w:r>
          <w:t>62</w:t>
        </w:r>
        <w:r>
          <w:fldChar w:fldCharType="end"/>
        </w:r>
      </w:hyperlink>
    </w:p>
    <w:p>
      <w:pPr>
        <w:pStyle w:val="TOC2"/>
        <w:tabs>
          <w:tab w:val="right" w:leader="dot" w:pos="8306"/>
        </w:tabs>
      </w:pPr>
      <w:hyperlink w:anchor="_Toc21282" w:history="1">
        <w:r>
          <w:rPr>
            <w:rFonts w:ascii="仿宋" w:eastAsia="仿宋" w:hAnsi="仿宋" w:cs="仿宋" w:hint="eastAsia"/>
            <w:lang w:eastAsia="zh-CN"/>
          </w:rPr>
          <w:t>(四)、推广与宣传活动</w:t>
        </w:r>
        <w:r>
          <w:tab/>
        </w:r>
        <w:r>
          <w:fldChar w:fldCharType="begin"/>
        </w:r>
        <w:r>
          <w:instrText xml:space="preserve"> PAGEREF _Toc21282 \h </w:instrText>
        </w:r>
        <w:r>
          <w:fldChar w:fldCharType="separate"/>
        </w:r>
        <w:r>
          <w:t>63</w:t>
        </w:r>
        <w:r>
          <w:fldChar w:fldCharType="end"/>
        </w:r>
      </w:hyperlink>
    </w:p>
    <w:p>
      <w:pPr>
        <w:pStyle w:val="TOC1"/>
        <w:tabs>
          <w:tab w:val="right" w:leader="dot" w:pos="8306"/>
        </w:tabs>
      </w:pPr>
      <w:hyperlink w:anchor="_Toc29323" w:history="1">
        <w:r>
          <w:rPr>
            <w:rFonts w:ascii="仿宋" w:eastAsia="仿宋" w:hAnsi="仿宋" w:cs="仿宋" w:hint="eastAsia"/>
            <w:lang w:eastAsia="zh-CN"/>
          </w:rPr>
          <w:t>十六、移动传媒项目变更管理</w:t>
        </w:r>
        <w:r>
          <w:tab/>
        </w:r>
        <w:r>
          <w:fldChar w:fldCharType="begin"/>
        </w:r>
        <w:r>
          <w:instrText xml:space="preserve"> PAGEREF _Toc29323 \h </w:instrText>
        </w:r>
        <w:r>
          <w:fldChar w:fldCharType="separate"/>
        </w:r>
        <w:r>
          <w:t>69</w:t>
        </w:r>
        <w:r>
          <w:fldChar w:fldCharType="end"/>
        </w:r>
      </w:hyperlink>
    </w:p>
    <w:p>
      <w:pPr>
        <w:pStyle w:val="TOC2"/>
        <w:tabs>
          <w:tab w:val="right" w:leader="dot" w:pos="8306"/>
        </w:tabs>
      </w:pPr>
      <w:hyperlink w:anchor="_Toc31293" w:history="1">
        <w:r>
          <w:rPr>
            <w:rFonts w:ascii="仿宋" w:eastAsia="仿宋" w:hAnsi="仿宋" w:cs="仿宋" w:hint="eastAsia"/>
            <w:lang w:eastAsia="zh-CN"/>
          </w:rPr>
          <w:t>(一)、变更申请与评估</w:t>
        </w:r>
        <w:r>
          <w:tab/>
        </w:r>
        <w:r>
          <w:fldChar w:fldCharType="begin"/>
        </w:r>
        <w:r>
          <w:instrText xml:space="preserve"> PAGEREF _Toc31293 \h </w:instrText>
        </w:r>
        <w:r>
          <w:fldChar w:fldCharType="separate"/>
        </w:r>
        <w:r>
          <w:t>69</w:t>
        </w:r>
        <w:r>
          <w:fldChar w:fldCharType="end"/>
        </w:r>
      </w:hyperlink>
    </w:p>
    <w:p>
      <w:pPr>
        <w:pStyle w:val="TOC2"/>
        <w:tabs>
          <w:tab w:val="right" w:leader="dot" w:pos="8306"/>
        </w:tabs>
      </w:pPr>
      <w:hyperlink w:anchor="_Toc208" w:history="1">
        <w:r>
          <w:rPr>
            <w:rFonts w:ascii="仿宋" w:eastAsia="仿宋" w:hAnsi="仿宋" w:cs="仿宋" w:hint="eastAsia"/>
            <w:lang w:eastAsia="zh-CN"/>
          </w:rPr>
          <w:t>(二)、变更实施与控制</w:t>
        </w:r>
        <w:r>
          <w:tab/>
        </w:r>
        <w:r>
          <w:fldChar w:fldCharType="begin"/>
        </w:r>
        <w:r>
          <w:instrText xml:space="preserve"> PAGEREF _Toc208 \h </w:instrText>
        </w:r>
        <w:r>
          <w:fldChar w:fldCharType="separate"/>
        </w:r>
        <w:r>
          <w:t>69</w:t>
        </w:r>
        <w:r>
          <w:fldChar w:fldCharType="end"/>
        </w:r>
      </w:hyperlink>
    </w:p>
    <w:p>
      <w:pPr>
        <w:pStyle w:val="TOC1"/>
        <w:tabs>
          <w:tab w:val="right" w:leader="dot" w:pos="8306"/>
        </w:tabs>
      </w:pPr>
      <w:hyperlink w:anchor="_Toc26063" w:history="1">
        <w:r>
          <w:rPr>
            <w:rFonts w:ascii="仿宋" w:eastAsia="仿宋" w:hAnsi="仿宋" w:cs="仿宋" w:hint="eastAsia"/>
            <w:lang w:eastAsia="zh-CN"/>
          </w:rPr>
          <w:t>十七、移动传媒项目实施时间节点</w:t>
        </w:r>
        <w:r>
          <w:tab/>
        </w:r>
        <w:r>
          <w:fldChar w:fldCharType="begin"/>
        </w:r>
        <w:r>
          <w:instrText xml:space="preserve"> PAGEREF _Toc26063 \h </w:instrText>
        </w:r>
        <w:r>
          <w:fldChar w:fldCharType="separate"/>
        </w:r>
        <w:r>
          <w:t>70</w:t>
        </w:r>
        <w:r>
          <w:fldChar w:fldCharType="end"/>
        </w:r>
      </w:hyperlink>
    </w:p>
    <w:p>
      <w:pPr>
        <w:pStyle w:val="TOC2"/>
        <w:tabs>
          <w:tab w:val="right" w:leader="dot" w:pos="8306"/>
        </w:tabs>
      </w:pPr>
      <w:hyperlink w:anchor="_Toc6048" w:history="1">
        <w:r>
          <w:rPr>
            <w:rFonts w:ascii="仿宋" w:eastAsia="仿宋" w:hAnsi="仿宋" w:cs="仿宋" w:hint="eastAsia"/>
            <w:lang w:eastAsia="zh-CN"/>
          </w:rPr>
          <w:t>(一)、移动传媒项目启动阶段时间节点</w:t>
        </w:r>
        <w:r>
          <w:tab/>
        </w:r>
        <w:r>
          <w:fldChar w:fldCharType="begin"/>
        </w:r>
        <w:r>
          <w:instrText xml:space="preserve"> PAGEREF _Toc6048 \h </w:instrText>
        </w:r>
        <w:r>
          <w:fldChar w:fldCharType="separate"/>
        </w:r>
        <w:r>
          <w:t>70</w:t>
        </w:r>
        <w:r>
          <w:fldChar w:fldCharType="end"/>
        </w:r>
      </w:hyperlink>
    </w:p>
    <w:p>
      <w:pPr>
        <w:pStyle w:val="TOC2"/>
        <w:tabs>
          <w:tab w:val="right" w:leader="dot" w:pos="8306"/>
        </w:tabs>
      </w:pPr>
      <w:hyperlink w:anchor="_Toc16114" w:history="1">
        <w:r>
          <w:rPr>
            <w:rFonts w:ascii="仿宋" w:eastAsia="仿宋" w:hAnsi="仿宋" w:cs="仿宋" w:hint="eastAsia"/>
            <w:lang w:eastAsia="zh-CN"/>
          </w:rPr>
          <w:t>(二)、移动传媒项目执行阶段时间节点</w:t>
        </w:r>
        <w:r>
          <w:tab/>
        </w:r>
        <w:r>
          <w:fldChar w:fldCharType="begin"/>
        </w:r>
        <w:r>
          <w:instrText xml:space="preserve"> PAGEREF _Toc16114 \h </w:instrText>
        </w:r>
        <w:r>
          <w:fldChar w:fldCharType="separate"/>
        </w:r>
        <w:r>
          <w:t>71</w:t>
        </w:r>
        <w:r>
          <w:fldChar w:fldCharType="end"/>
        </w:r>
      </w:hyperlink>
    </w:p>
    <w:p>
      <w:pPr>
        <w:pStyle w:val="TOC2"/>
        <w:tabs>
          <w:tab w:val="right" w:leader="dot" w:pos="8306"/>
        </w:tabs>
      </w:pPr>
      <w:hyperlink w:anchor="_Toc13595" w:history="1">
        <w:r>
          <w:rPr>
            <w:rFonts w:ascii="仿宋" w:eastAsia="仿宋" w:hAnsi="仿宋" w:cs="仿宋" w:hint="eastAsia"/>
            <w:lang w:eastAsia="zh-CN"/>
          </w:rPr>
          <w:t>(三)、移动传媒项目完成阶段时间节点</w:t>
        </w:r>
        <w:r>
          <w:tab/>
        </w:r>
        <w:r>
          <w:fldChar w:fldCharType="begin"/>
        </w:r>
        <w:r>
          <w:instrText xml:space="preserve"> PAGEREF _Toc13595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50"/>
      <w:r>
        <w:rPr>
          <w:rFonts w:ascii="仿宋" w:eastAsia="仿宋" w:hAnsi="仿宋" w:cs="仿宋" w:hint="eastAsia"/>
          <w:sz w:val="28"/>
          <w:lang w:eastAsia="zh-CN"/>
        </w:rPr>
        <w:t>一、移动传媒项目绩效评估</w:t>
      </w:r>
      <w:bookmarkEnd w:id="2"/>
    </w:p>
    <w:p>
      <w:pPr>
        <w:pStyle w:val="Heading2"/>
        <w:rPr>
          <w:rFonts w:ascii="仿宋" w:eastAsia="仿宋" w:hAnsi="仿宋" w:cs="仿宋" w:hint="eastAsia"/>
          <w:lang w:eastAsia="zh-CN"/>
        </w:rPr>
      </w:pPr>
      <w:bookmarkStart w:id="3" w:name="_Toc270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设计了一套全面的绩效评估指标，以确保移动传媒项目的可控和成功交付。这些指标跨足移动传媒项目目标、成本、进度和质量等多个维度，为我们提供了全面洞察移动传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目标达成率是我们关注的首要指标。我们设定了明确的目标，并通过定期监测和评估，迅速发现并应对潜在的目标偏差。这为移动传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成本绩效是另一个核心关注点。通过实际成本与预算成本的对比分析，我们深入了解成本差异的原因，及时调整资源分配，保持移动传媒项目在经济效益方面的合理水平。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进度作为关键的绩效指标之一，得到了精心的关注。我们制定了详细的移动传媒项目进度计划，并设立了进度符合度指标，确保实际进度与计划进度保持一致。这使我们能够快速发现和解决潜在的进度问题，保持移动传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传媒项目绩效的不可或缺的一环。我们引入了一系列的质量标准和客户满意度指标，以确保移动传媒项目交付的成果在质量上达到或超越预期水平。通过持续监测这些指标，我们努力提升移动传媒项目整体质量水平，为移动传媒项目的成功交付提供有力保障。通过这些科学且全面的绩效评估，我们能够更好地引导移动传媒项目的持续改进，确保移动传媒项目目标的顺利达成。</w:t>
      </w:r>
    </w:p>
    <w:p>
      <w:pPr>
        <w:pStyle w:val="Heading2"/>
        <w:ind w:firstLine="560" w:firstLineChars="200"/>
        <w:rPr>
          <w:rFonts w:ascii="仿宋" w:eastAsia="仿宋" w:hAnsi="仿宋" w:cs="仿宋" w:hint="eastAsia"/>
          <w:sz w:val="28"/>
          <w:lang w:eastAsia="zh-CN"/>
        </w:rPr>
      </w:pPr>
      <w:bookmarkStart w:id="4" w:name="_Toc86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绩效评估是移动传媒项目中的关键环节，为确保移动传媒项目达到预期目标，我们采用了多层次、多维度的绩效评估方法。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传媒项目的战略目标对齐，确保每个决策和行动都与移动传媒项目整体目标保持一致。团队会定期召开战略对齐会议，审视当前工作与移动传媒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移动传媒项目进度、质量、成本和风险等方面。这些指标通过数据收集和分析，为移动传媒项目管理团队提供了客观的评估依据。例如，我们通过移动传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绩效评估不仅仅停留在移动传媒项目内部，还考虑了移动传媒项目对外部环境的影响。我们定期进行干系人满意度调查，以了解各利益相关方对移动传媒项目的期望和满意度，并及时做出调整。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这种多层次、多角度的绩效评估方法，使得我们能够全面了解移动传媒项目的运行状态，及时做出调整，确保移动传媒项目在不断变化的环境中保持稳健前行。</w:t>
      </w:r>
    </w:p>
    <w:p>
      <w:pPr>
        <w:pStyle w:val="Heading2"/>
        <w:ind w:firstLine="560" w:firstLineChars="200"/>
        <w:rPr>
          <w:rFonts w:ascii="仿宋" w:eastAsia="仿宋" w:hAnsi="仿宋" w:cs="仿宋" w:hint="eastAsia"/>
          <w:sz w:val="28"/>
          <w:lang w:eastAsia="zh-CN"/>
        </w:rPr>
      </w:pPr>
      <w:bookmarkStart w:id="5" w:name="_Toc326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为了确保移动传媒项目的有效管理和不断优化，我们采用了精心设计的绩效评估周期。这个周期旨在实现灵活、实时和全面的评估，以适应移动传媒项目执行中的各种挑战。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传媒项目的不同需求，分为短期、中期和长期。短期评估关注每个迭代或工作周期，以及时发现和解决当前任务中的问题。中期评估涵盖几个迭代，深入了解整体移动传媒项目的趋势和性能。长期评估则着眼于整个移动传媒项目阶段，确保移动传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传媒项目管理工具和协作平台，团队成员能够随时更新和分享移动传媒项目数据。这种实时性的反馈机制使我们能够及时察觉潜在问题，快速调整，保持移动传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传媒项目的决策制定密不可分。每个周期的移动传媒项目回顾会议成为集体总结经验、识别问题深层次原因并找到创新解决方案的平台。这种定期的反思与调整机制使移动传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630"/>
      <w:r>
        <w:rPr>
          <w:rFonts w:ascii="仿宋" w:eastAsia="仿宋" w:hAnsi="仿宋" w:cs="仿宋" w:hint="eastAsia"/>
          <w:sz w:val="28"/>
          <w:lang w:eastAsia="zh-CN"/>
        </w:rPr>
        <w:t>二、移动传媒项目概论</w:t>
      </w:r>
      <w:bookmarkEnd w:id="6"/>
    </w:p>
    <w:p>
      <w:pPr>
        <w:pStyle w:val="Heading2"/>
        <w:rPr>
          <w:rFonts w:ascii="仿宋" w:eastAsia="仿宋" w:hAnsi="仿宋" w:cs="仿宋" w:hint="eastAsia"/>
          <w:lang w:eastAsia="zh-CN"/>
        </w:rPr>
      </w:pPr>
      <w:bookmarkStart w:id="7" w:name="_Toc28863"/>
      <w:r>
        <w:rPr>
          <w:rFonts w:ascii="仿宋" w:eastAsia="仿宋" w:hAnsi="仿宋" w:cs="仿宋" w:hint="eastAsia"/>
          <w:lang w:eastAsia="zh-CN"/>
        </w:rPr>
        <w:t>(一)、移动传媒项目概况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起源追溯至对市场的深入洞察。市场的不断演变与变革为移动传媒项目提供了难得的机遇。当前市场存在的需求缺口和变革的大环境共同构成了移动传媒项目的背景。这个移动传媒项目旨在充分利用市场机遇，填补行业中尚未满足的需求，为客户提供全新的解决方案。市场的变革和需求的增长使得这个移动传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移动传媒项目名称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正式命名为移动传媒。这个名称不仅仅是一个标识，更代表了移动传媒项目的核心理念和愿景。它蕴含着移动传媒项目所要解决问题的关键字，具有强烈的表达和辨识度，为移动传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移动传媒项目目标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核心目标是提供一种全新、高效的解决方案，满足客户日益增长的需求。移动传媒项目追求的不仅仅是满足市场需求，更是在市场中获得卓越的竞争优势。通过不断提升产品或服务的质量和创新水平，移动传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移动传媒项目范围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全面涵盖了产品研发、制造、市场推广和售后服务，确保从产品设计到最终用户体验的全方位关注。这一全面的移动传媒项目范围是为了确保移动传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移动传媒项目时间表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移动传媒项目计划在未来18个月内完成，包括研发、测试、市场试点和正式推出等不同阶段。这个时间表的合理设计是为了确保移动传媒项目各个阶段的顺利推进，以便按时交付高质量的成果。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移动传媒项目预算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移动传媒项目总预算估算为XX百万美元，主要分配在研发、市场推广、人员培训和运营等方面。这一充足的预算为移动传媒项目提供了充足的资源，确保移动传媒项目在各个方面都能取得优异的表现。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移动传媒项目风险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移动传媒项目可能面临的风险包括市场接受度低、技术难题、竞争激烈等。移动传媒项目团队已经制定了相应的风险应对计划，通过前瞻性的风险管理，确保移动传媒项目在面对不确定性时能够迅速做出应对。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移动传媒项目团队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移动传媒项目汇聚了一支经验丰富、多领域专业素养的核心团队，确保移动传媒项目在各个方面都能拥有高水平的执行力。团队的协同作战是移动传媒项目成功的关键因素之一。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移动传媒项目背景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移动传媒项目的背景根植于市场对更高效、创新产品的渴望，同时也受到科技发展对行业格局的深刻改变的影响。这为移动传媒项目提供了广阔的发展空间和市场需求。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移动传媒项目现状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截至目前，移动传媒项目已完成市场调研和技术验证，取得了初步的成功。这为移动传媒项目在未来的发展奠定了坚实的基础，为更远大的目标打下了坚实的基石。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749"/>
      <w:r>
        <w:rPr>
          <w:rFonts w:ascii="仿宋" w:eastAsia="仿宋" w:hAnsi="仿宋" w:cs="仿宋" w:hint="eastAsia"/>
          <w:sz w:val="28"/>
          <w:lang w:eastAsia="zh-CN"/>
        </w:rPr>
        <w:t>(二)、移动传媒项目目标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keyword》移动传媒项目首要业务目标是在市场中占据有利地位，实现产品/服务的成功推广和销售。通过不断提升产品质量、创新性，移动传媒项目追求成为行业中的领导者，赢得更多客户的青睐。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在科技迅速发展的时代，移动传媒项目着眼于技术创新。通过持续的研发和技术升级，移动传媒项目旨在推出更具创新性的产品或服务，以满足市场对新鲜、先进解决方案的需求。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为了建立可持续的客户关系，移动传媒项目设定了客户满意度目标。通过提供卓越的产品质量和优质的客户服务，移动传媒项目追求赢得客户的信任和忠诚度，确保他们的满意度达到行业领先水平。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移动传媒项目注重社会责任和可持续发展。通过实施环保、社会责任移动传媒项目，移动传媒项目致力于在经济发展的同时保护环境，促进社会公平，实现可持续经营。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移动传媒项目的团队是实现目标的核心驱动力。因此，移动传媒项目设定了团队发展目标，包括提升团队成员的专业技能、培养领导力，以及搭建协同高效的团队工作氛围。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364"/>
      <w:r>
        <w:rPr>
          <w:rFonts w:ascii="仿宋" w:eastAsia="仿宋" w:hAnsi="仿宋" w:cs="仿宋" w:hint="eastAsia"/>
          <w:sz w:val="28"/>
          <w:lang w:eastAsia="zh-CN"/>
        </w:rPr>
        <w:t>(三)、移动传媒项目提出的理由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移动传媒项目提出的理由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提出源于对市场机遇的深刻洞察。当前市场中存在的需求缺口和行业发展趋势表明，有巨大的商业机会等待被开发。通过准确捕捉市场机遇，移动传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理念基于对技术创新的信仰。通过持续的研发和技术投入，移动传媒项目有望推出更具创新性的产品或服务。在科技飞速发展的当下，移动传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提出是为了增强企业的行业竞争力。通过提升产品或服务的质量和独特性，移动传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响应了消费者需求的变化。随着社会和科技的不断发展，消费者对产品和服务的需求也在发生变化。通过深入了解并及时回应消费者的新需求，移动传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移动传媒项目的提出是企业战略发展规划的一部分。在面对日益激烈的市场竞争和不断变化的商业环境中，移动传媒项目作为企业战略的一环，旨在为企业开辟新的增长领域，巩固企业在行业中的地位。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提出不仅仅是基于商业考量，还注重社会责任。通过推出环保、社会责任等方面的移动传媒项目，移动传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移动传媒项目的提出反映了对利益相关者期望的关注。包括客户、员工、投资者等利益相关者在企业发展中都有着各自的期望，移动传媒项目力求在满足这些期望的同时，取得更大的共赢。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453"/>
      <w:r>
        <w:rPr>
          <w:rFonts w:ascii="仿宋" w:eastAsia="仿宋" w:hAnsi="仿宋" w:cs="仿宋" w:hint="eastAsia"/>
          <w:sz w:val="28"/>
          <w:lang w:eastAsia="zh-CN"/>
        </w:rPr>
        <w:t>(四)、移动传媒项目意义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在实施移动传媒项目的过程中，我们不仅仅是在追逐商业成功，更是为企业和社会的多个层面创造了深远的意义。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的首要意义在于提升企业的市场竞争力。通过持续的创新和对产品质量的高标准要求，移动传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传媒项目的推进将促使行业技术水平的提升。通过引入先进技术和创新性解决方案，移动传媒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移动传媒项目不仅创造了大量就业机会，提高了就业水平，还注重社会责任和环保。通过参与社会公益事业和推动环保移动传媒项目，移动传媒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综合而言，移动传媒项目意义重大，不仅推动了企业的发展，也为行业和社会的进步贡献了积极力量。这是一个全面而深刻的影响，将在未来产生可持续的正面效应。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905"/>
      <w:r>
        <w:rPr>
          <w:rFonts w:ascii="仿宋" w:eastAsia="仿宋" w:hAnsi="仿宋" w:cs="仿宋" w:hint="eastAsia"/>
          <w:sz w:val="28"/>
          <w:lang w:eastAsia="zh-CN"/>
        </w:rPr>
        <w:t>(五)、移动传媒项目背景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在当今迅猛发展的商业环境中，移动传媒项目的动因根植于对多方面因素的审慎考量。这个移动传媒项目的提出并非孤立的决策，而是对企业所处背景深入思考的产物。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市场的不断演变是移动传媒项目背后的首要原因。科技的迅速发展和全球市场的快速变化使得企业必须灵活应对。移动传媒项目应运而生，旨在通过创新性的解决方案迎合市场的多变需求，赢得竞争中的先机。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竞争的激烈程度也是移动传媒项目背景中不可忽视的一环。企业需要在激烈竞争中脱颖而出，为此，移动传媒项目致力于打破常规，提供独特的价值主张，以吸引客户并确保市场份额的增长。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技术的迅速发展为企业带来了机遇与挑战。作为移动传媒项目启动的背景之一，对新兴技术的应用将有助于提升企业的技术水平，使其在不断演进的商业环境中保持竞争优势。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此外，社会对企业责任的期望也在逐渐升高。移动传媒项目充分融入了社会责任的理念，通过可持续经营和社会公益移动传媒项目，企图为社会贡献一份力量，在商业成功的同时关注社会价值。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771"/>
      <w:r>
        <w:rPr>
          <w:rFonts w:ascii="仿宋" w:eastAsia="仿宋" w:hAnsi="仿宋" w:cs="仿宋" w:hint="eastAsia"/>
          <w:sz w:val="28"/>
          <w:lang w:eastAsia="zh-CN"/>
        </w:rPr>
        <w:t>三、移动传媒项目文档管理</w:t>
      </w:r>
      <w:bookmarkEnd w:id="12"/>
    </w:p>
    <w:p>
      <w:pPr>
        <w:pStyle w:val="Heading2"/>
        <w:rPr>
          <w:rFonts w:ascii="仿宋" w:eastAsia="仿宋" w:hAnsi="仿宋" w:cs="仿宋" w:hint="eastAsia"/>
          <w:lang w:eastAsia="zh-CN"/>
        </w:rPr>
      </w:pPr>
      <w:bookmarkStart w:id="13" w:name="_Toc515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移动传媒项目高度重视文档的质量和准确性，以支持移动传媒项目的各项活动和决策。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文档的编制始于移动传媒项目计划的初期，我们制定了详细的文档编制计划，明确了每个文档的内容、格式和编写责任人。在移动传媒项目启动阶段，我们首先编制了移动传媒项目章程，明确定义了移动传媒项目的目标、范围、风险等关键要素。随后，移动传媒项目团队根据计划陆续编制了需求文档、设计文档、测试文档等各类文档，确保移动传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传媒项目管理中的重要环节，旨在确保移动传媒项目文档符合质量标准和移动传媒项目需求。在移动传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除了内部审查，我们还进行了外部审查，邀请移动传媒项目相关利益方和专业领域的专家对文档进行独立审查。这有助于获取更全面、客观的反馈，确保移动传媒项目文档不仅符合内部标准，也满足外部需求。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移动传媒项目在文档编制与审查方面建立了严格的管理机制，通过规范的流程和多维度的审查，确保移动传媒项目文档的质量、准确性和可靠性，为移动传媒项目的顺利推进提供了有力支持。</w:t>
      </w:r>
    </w:p>
    <w:p>
      <w:pPr>
        <w:pStyle w:val="Heading2"/>
        <w:ind w:firstLine="560" w:firstLineChars="200"/>
        <w:rPr>
          <w:rFonts w:ascii="仿宋" w:eastAsia="仿宋" w:hAnsi="仿宋" w:cs="仿宋" w:hint="eastAsia"/>
          <w:sz w:val="28"/>
          <w:lang w:eastAsia="zh-CN"/>
        </w:rPr>
      </w:pPr>
      <w:bookmarkStart w:id="14" w:name="_Toc231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在移动传媒项目中，我们致力于优化文档发布与分发过程，以确保信息的高效传递和团队间协作的顺畅进行。以下是我们采取的关键优化策略：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我们通过多渠道发布文档，包括电子邮件、移动传媒项目管理平台、内部网站等，以满足不同团队成员的偏好和需求。多渠道发布确保了信息的全面覆盖。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我们采用了精细的权限控制，确保只有授权人员可以访问敏感信息。这种安全措施保护了移动传媒项目文档的机密性，防止了未经授权的信息泄露。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99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文档存档与归档是移动传媒项目生命周期中一个至关重要的环节，直接关系到移动传媒项目信息的长期保存和历史记录的完整性。在移动传媒项目中，我们实施了一系列有效的文档存档与归档管理策略：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490"/>
      <w:r>
        <w:rPr>
          <w:rFonts w:ascii="仿宋" w:eastAsia="仿宋" w:hAnsi="仿宋" w:cs="仿宋" w:hint="eastAsia"/>
          <w:sz w:val="28"/>
          <w:lang w:eastAsia="zh-CN"/>
        </w:rPr>
        <w:t>四、移动传媒项目建设单位说明</w:t>
      </w:r>
      <w:bookmarkEnd w:id="16"/>
    </w:p>
    <w:p>
      <w:pPr>
        <w:pStyle w:val="Heading2"/>
        <w:rPr>
          <w:rFonts w:ascii="仿宋" w:eastAsia="仿宋" w:hAnsi="仿宋" w:cs="仿宋" w:hint="eastAsia"/>
          <w:lang w:eastAsia="zh-CN"/>
        </w:rPr>
      </w:pPr>
      <w:bookmarkStart w:id="17" w:name="_Toc8172"/>
      <w:r>
        <w:rPr>
          <w:rFonts w:ascii="仿宋" w:eastAsia="仿宋" w:hAnsi="仿宋" w:cs="仿宋" w:hint="eastAsia"/>
          <w:lang w:eastAsia="zh-CN"/>
        </w:rPr>
        <w:t>(一)、移动传媒项目承办单位基本情况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93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https://d.book118.com/578111065032006030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移动传媒项目计划设计方案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30D6E"/>
    <w:rsid w:val="71C30D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1106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2024-01-21T06:52:00Z</dcterms:created>
  <dcterms:modified xsi:type="dcterms:W3CDTF">2024-01-21T06:52:39Z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A9ACAD8A47144956B553EE2FF88B70E0_11</vt:lpwstr>
  </property>
  <property fmtid="{D5CDD505-2E9C-101B-9397-08002B2CF9AE}" pid="3" name="KSOProductBuildVer">
    <vt:lpwstr>2052-12.1.0.16120</vt:lpwstr>
  </property>
</Properties>
</file>