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英语教辅项目可行性建设方案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69" w:history="1">
        <w:r>
          <w:rPr>
            <w:rFonts w:ascii="仿宋" w:eastAsia="仿宋" w:hAnsi="仿宋" w:cs="仿宋" w:hint="eastAsia"/>
            <w:lang w:eastAsia="zh-CN"/>
          </w:rPr>
          <w:t>概论</w:t>
        </w:r>
        <w:r>
          <w:tab/>
        </w:r>
        <w:r>
          <w:fldChar w:fldCharType="begin"/>
        </w:r>
        <w:r>
          <w:instrText xml:space="preserve"> PAGEREF _Toc24569 \h </w:instrText>
        </w:r>
        <w:r>
          <w:fldChar w:fldCharType="separate"/>
        </w:r>
        <w:r>
          <w:t>3</w:t>
        </w:r>
        <w:r>
          <w:fldChar w:fldCharType="end"/>
        </w:r>
      </w:hyperlink>
    </w:p>
    <w:p>
      <w:pPr>
        <w:pStyle w:val="TOC1"/>
        <w:tabs>
          <w:tab w:val="right" w:leader="dot" w:pos="8306"/>
        </w:tabs>
      </w:pPr>
      <w:hyperlink w:anchor="_Toc28816" w:history="1">
        <w:r>
          <w:rPr>
            <w:rFonts w:ascii="仿宋" w:eastAsia="仿宋" w:hAnsi="仿宋" w:cs="仿宋" w:hint="eastAsia"/>
            <w:lang w:eastAsia="zh-CN"/>
          </w:rPr>
          <w:t>一、社会影响分析</w:t>
        </w:r>
        <w:r>
          <w:tab/>
        </w:r>
        <w:r>
          <w:fldChar w:fldCharType="begin"/>
        </w:r>
        <w:r>
          <w:instrText xml:space="preserve"> PAGEREF _Toc28816 \h </w:instrText>
        </w:r>
        <w:r>
          <w:fldChar w:fldCharType="separate"/>
        </w:r>
        <w:r>
          <w:t>3</w:t>
        </w:r>
        <w:r>
          <w:fldChar w:fldCharType="end"/>
        </w:r>
      </w:hyperlink>
    </w:p>
    <w:p>
      <w:pPr>
        <w:pStyle w:val="TOC2"/>
        <w:tabs>
          <w:tab w:val="right" w:leader="dot" w:pos="8306"/>
        </w:tabs>
      </w:pPr>
      <w:hyperlink w:anchor="_Toc22339" w:history="1">
        <w:r>
          <w:rPr>
            <w:rFonts w:ascii="仿宋" w:eastAsia="仿宋" w:hAnsi="仿宋" w:cs="仿宋" w:hint="eastAsia"/>
            <w:lang w:eastAsia="zh-CN"/>
          </w:rPr>
          <w:t>(一)、社会影响效果分析</w:t>
        </w:r>
        <w:r>
          <w:tab/>
        </w:r>
        <w:r>
          <w:fldChar w:fldCharType="begin"/>
        </w:r>
        <w:r>
          <w:instrText xml:space="preserve"> PAGEREF _Toc22339 \h </w:instrText>
        </w:r>
        <w:r>
          <w:fldChar w:fldCharType="separate"/>
        </w:r>
        <w:r>
          <w:t>3</w:t>
        </w:r>
        <w:r>
          <w:fldChar w:fldCharType="end"/>
        </w:r>
      </w:hyperlink>
    </w:p>
    <w:p>
      <w:pPr>
        <w:pStyle w:val="TOC2"/>
        <w:tabs>
          <w:tab w:val="right" w:leader="dot" w:pos="8306"/>
        </w:tabs>
      </w:pPr>
      <w:hyperlink w:anchor="_Toc22133" w:history="1">
        <w:r>
          <w:rPr>
            <w:rFonts w:ascii="仿宋" w:eastAsia="仿宋" w:hAnsi="仿宋" w:cs="仿宋" w:hint="eastAsia"/>
            <w:lang w:eastAsia="zh-CN"/>
          </w:rPr>
          <w:t>(二)、社会适应性分析</w:t>
        </w:r>
        <w:r>
          <w:tab/>
        </w:r>
        <w:r>
          <w:fldChar w:fldCharType="begin"/>
        </w:r>
        <w:r>
          <w:instrText xml:space="preserve"> PAGEREF _Toc22133 \h </w:instrText>
        </w:r>
        <w:r>
          <w:fldChar w:fldCharType="separate"/>
        </w:r>
        <w:r>
          <w:t>5</w:t>
        </w:r>
        <w:r>
          <w:fldChar w:fldCharType="end"/>
        </w:r>
      </w:hyperlink>
    </w:p>
    <w:p>
      <w:pPr>
        <w:pStyle w:val="TOC2"/>
        <w:tabs>
          <w:tab w:val="right" w:leader="dot" w:pos="8306"/>
        </w:tabs>
      </w:pPr>
      <w:hyperlink w:anchor="_Toc2289" w:history="1">
        <w:r>
          <w:rPr>
            <w:rFonts w:ascii="仿宋" w:eastAsia="仿宋" w:hAnsi="仿宋" w:cs="仿宋" w:hint="eastAsia"/>
            <w:lang w:eastAsia="zh-CN"/>
          </w:rPr>
          <w:t>(三)、社会风险及对策分析</w:t>
        </w:r>
        <w:r>
          <w:tab/>
        </w:r>
        <w:r>
          <w:fldChar w:fldCharType="begin"/>
        </w:r>
        <w:r>
          <w:instrText xml:space="preserve"> PAGEREF _Toc2289 \h </w:instrText>
        </w:r>
        <w:r>
          <w:fldChar w:fldCharType="separate"/>
        </w:r>
        <w:r>
          <w:t>7</w:t>
        </w:r>
        <w:r>
          <w:fldChar w:fldCharType="end"/>
        </w:r>
      </w:hyperlink>
    </w:p>
    <w:p>
      <w:pPr>
        <w:pStyle w:val="TOC1"/>
        <w:tabs>
          <w:tab w:val="right" w:leader="dot" w:pos="8306"/>
        </w:tabs>
      </w:pPr>
      <w:hyperlink w:anchor="_Toc17270" w:history="1">
        <w:r>
          <w:rPr>
            <w:rFonts w:ascii="仿宋" w:eastAsia="仿宋" w:hAnsi="仿宋" w:cs="仿宋" w:hint="eastAsia"/>
            <w:lang w:eastAsia="zh-CN"/>
          </w:rPr>
          <w:t>二、发展规划、产业政策和行业准入分析</w:t>
        </w:r>
        <w:r>
          <w:tab/>
        </w:r>
        <w:r>
          <w:fldChar w:fldCharType="begin"/>
        </w:r>
        <w:r>
          <w:instrText xml:space="preserve"> PAGEREF _Toc17270 \h </w:instrText>
        </w:r>
        <w:r>
          <w:fldChar w:fldCharType="separate"/>
        </w:r>
        <w:r>
          <w:t>10</w:t>
        </w:r>
        <w:r>
          <w:fldChar w:fldCharType="end"/>
        </w:r>
      </w:hyperlink>
    </w:p>
    <w:p>
      <w:pPr>
        <w:pStyle w:val="TOC2"/>
        <w:tabs>
          <w:tab w:val="right" w:leader="dot" w:pos="8306"/>
        </w:tabs>
      </w:pPr>
      <w:hyperlink w:anchor="_Toc14192" w:history="1">
        <w:r>
          <w:rPr>
            <w:rFonts w:ascii="仿宋" w:eastAsia="仿宋" w:hAnsi="仿宋" w:cs="仿宋" w:hint="eastAsia"/>
            <w:lang w:eastAsia="zh-CN"/>
          </w:rPr>
          <w:t>(一)、发展规划分析</w:t>
        </w:r>
        <w:r>
          <w:tab/>
        </w:r>
        <w:r>
          <w:fldChar w:fldCharType="begin"/>
        </w:r>
        <w:r>
          <w:instrText xml:space="preserve"> PAGEREF _Toc14192 \h </w:instrText>
        </w:r>
        <w:r>
          <w:fldChar w:fldCharType="separate"/>
        </w:r>
        <w:r>
          <w:t>10</w:t>
        </w:r>
        <w:r>
          <w:fldChar w:fldCharType="end"/>
        </w:r>
      </w:hyperlink>
    </w:p>
    <w:p>
      <w:pPr>
        <w:pStyle w:val="TOC2"/>
        <w:tabs>
          <w:tab w:val="right" w:leader="dot" w:pos="8306"/>
        </w:tabs>
      </w:pPr>
      <w:hyperlink w:anchor="_Toc25750" w:history="1">
        <w:r>
          <w:rPr>
            <w:rFonts w:ascii="仿宋" w:eastAsia="仿宋" w:hAnsi="仿宋" w:cs="仿宋" w:hint="eastAsia"/>
            <w:lang w:eastAsia="zh-CN"/>
          </w:rPr>
          <w:t>(二)、产业政策分析</w:t>
        </w:r>
        <w:r>
          <w:tab/>
        </w:r>
        <w:r>
          <w:fldChar w:fldCharType="begin"/>
        </w:r>
        <w:r>
          <w:instrText xml:space="preserve"> PAGEREF _Toc25750 \h </w:instrText>
        </w:r>
        <w:r>
          <w:fldChar w:fldCharType="separate"/>
        </w:r>
        <w:r>
          <w:t>12</w:t>
        </w:r>
        <w:r>
          <w:fldChar w:fldCharType="end"/>
        </w:r>
      </w:hyperlink>
    </w:p>
    <w:p>
      <w:pPr>
        <w:pStyle w:val="TOC2"/>
        <w:tabs>
          <w:tab w:val="right" w:leader="dot" w:pos="8306"/>
        </w:tabs>
      </w:pPr>
      <w:hyperlink w:anchor="_Toc9940" w:history="1">
        <w:r>
          <w:rPr>
            <w:rFonts w:ascii="仿宋" w:eastAsia="仿宋" w:hAnsi="仿宋" w:cs="仿宋" w:hint="eastAsia"/>
            <w:lang w:eastAsia="zh-CN"/>
          </w:rPr>
          <w:t>(三)、行业准入分析</w:t>
        </w:r>
        <w:r>
          <w:tab/>
        </w:r>
        <w:r>
          <w:fldChar w:fldCharType="begin"/>
        </w:r>
        <w:r>
          <w:instrText xml:space="preserve"> PAGEREF _Toc9940 \h </w:instrText>
        </w:r>
        <w:r>
          <w:fldChar w:fldCharType="separate"/>
        </w:r>
        <w:r>
          <w:t>14</w:t>
        </w:r>
        <w:r>
          <w:fldChar w:fldCharType="end"/>
        </w:r>
      </w:hyperlink>
    </w:p>
    <w:p>
      <w:pPr>
        <w:pStyle w:val="TOC1"/>
        <w:tabs>
          <w:tab w:val="right" w:leader="dot" w:pos="8306"/>
        </w:tabs>
      </w:pPr>
      <w:hyperlink w:anchor="_Toc5171" w:history="1">
        <w:r>
          <w:rPr>
            <w:rFonts w:ascii="仿宋" w:eastAsia="仿宋" w:hAnsi="仿宋" w:cs="仿宋" w:hint="eastAsia"/>
            <w:lang w:eastAsia="zh-CN"/>
          </w:rPr>
          <w:t>三、经济影响分析</w:t>
        </w:r>
        <w:r>
          <w:tab/>
        </w:r>
        <w:r>
          <w:fldChar w:fldCharType="begin"/>
        </w:r>
        <w:r>
          <w:instrText xml:space="preserve"> PAGEREF _Toc5171 \h </w:instrText>
        </w:r>
        <w:r>
          <w:fldChar w:fldCharType="separate"/>
        </w:r>
        <w:r>
          <w:t>15</w:t>
        </w:r>
        <w:r>
          <w:fldChar w:fldCharType="end"/>
        </w:r>
      </w:hyperlink>
    </w:p>
    <w:p>
      <w:pPr>
        <w:pStyle w:val="TOC2"/>
        <w:tabs>
          <w:tab w:val="right" w:leader="dot" w:pos="8306"/>
        </w:tabs>
      </w:pPr>
      <w:hyperlink w:anchor="_Toc15423" w:history="1">
        <w:r>
          <w:rPr>
            <w:rFonts w:ascii="仿宋" w:eastAsia="仿宋" w:hAnsi="仿宋" w:cs="仿宋" w:hint="eastAsia"/>
            <w:lang w:eastAsia="zh-CN"/>
          </w:rPr>
          <w:t>(一)、经济费用效益或费用效果分析</w:t>
        </w:r>
        <w:r>
          <w:tab/>
        </w:r>
        <w:r>
          <w:fldChar w:fldCharType="begin"/>
        </w:r>
        <w:r>
          <w:instrText xml:space="preserve"> PAGEREF _Toc15423 \h </w:instrText>
        </w:r>
        <w:r>
          <w:fldChar w:fldCharType="separate"/>
        </w:r>
        <w:r>
          <w:t>15</w:t>
        </w:r>
        <w:r>
          <w:fldChar w:fldCharType="end"/>
        </w:r>
      </w:hyperlink>
    </w:p>
    <w:p>
      <w:pPr>
        <w:pStyle w:val="TOC2"/>
        <w:tabs>
          <w:tab w:val="right" w:leader="dot" w:pos="8306"/>
        </w:tabs>
      </w:pPr>
      <w:hyperlink w:anchor="_Toc3669" w:history="1">
        <w:r>
          <w:rPr>
            <w:rFonts w:ascii="仿宋" w:eastAsia="仿宋" w:hAnsi="仿宋" w:cs="仿宋" w:hint="eastAsia"/>
            <w:lang w:eastAsia="zh-CN"/>
          </w:rPr>
          <w:t>(二)、行业影响分析</w:t>
        </w:r>
        <w:r>
          <w:tab/>
        </w:r>
        <w:r>
          <w:fldChar w:fldCharType="begin"/>
        </w:r>
        <w:r>
          <w:instrText xml:space="preserve"> PAGEREF _Toc3669 \h </w:instrText>
        </w:r>
        <w:r>
          <w:fldChar w:fldCharType="separate"/>
        </w:r>
        <w:r>
          <w:t>17</w:t>
        </w:r>
        <w:r>
          <w:fldChar w:fldCharType="end"/>
        </w:r>
      </w:hyperlink>
    </w:p>
    <w:p>
      <w:pPr>
        <w:pStyle w:val="TOC2"/>
        <w:tabs>
          <w:tab w:val="right" w:leader="dot" w:pos="8306"/>
        </w:tabs>
      </w:pPr>
      <w:hyperlink w:anchor="_Toc10578" w:history="1">
        <w:r>
          <w:rPr>
            <w:rFonts w:ascii="仿宋" w:eastAsia="仿宋" w:hAnsi="仿宋" w:cs="仿宋" w:hint="eastAsia"/>
            <w:lang w:eastAsia="zh-CN"/>
          </w:rPr>
          <w:t>(三)、区域经济影响分析</w:t>
        </w:r>
        <w:r>
          <w:tab/>
        </w:r>
        <w:r>
          <w:fldChar w:fldCharType="begin"/>
        </w:r>
        <w:r>
          <w:instrText xml:space="preserve"> PAGEREF _Toc10578 \h </w:instrText>
        </w:r>
        <w:r>
          <w:fldChar w:fldCharType="separate"/>
        </w:r>
        <w:r>
          <w:t>19</w:t>
        </w:r>
        <w:r>
          <w:fldChar w:fldCharType="end"/>
        </w:r>
      </w:hyperlink>
    </w:p>
    <w:p>
      <w:pPr>
        <w:pStyle w:val="TOC2"/>
        <w:tabs>
          <w:tab w:val="right" w:leader="dot" w:pos="8306"/>
        </w:tabs>
      </w:pPr>
      <w:hyperlink w:anchor="_Toc5328" w:history="1">
        <w:r>
          <w:rPr>
            <w:rFonts w:ascii="仿宋" w:eastAsia="仿宋" w:hAnsi="仿宋" w:cs="仿宋" w:hint="eastAsia"/>
            <w:lang w:eastAsia="zh-CN"/>
          </w:rPr>
          <w:t>(四)、宏观经济影响分析</w:t>
        </w:r>
        <w:r>
          <w:tab/>
        </w:r>
        <w:r>
          <w:fldChar w:fldCharType="begin"/>
        </w:r>
        <w:r>
          <w:instrText xml:space="preserve"> PAGEREF _Toc5328 \h </w:instrText>
        </w:r>
        <w:r>
          <w:fldChar w:fldCharType="separate"/>
        </w:r>
        <w:r>
          <w:t>20</w:t>
        </w:r>
        <w:r>
          <w:fldChar w:fldCharType="end"/>
        </w:r>
      </w:hyperlink>
    </w:p>
    <w:p>
      <w:pPr>
        <w:pStyle w:val="TOC1"/>
        <w:tabs>
          <w:tab w:val="right" w:leader="dot" w:pos="8306"/>
        </w:tabs>
      </w:pPr>
      <w:hyperlink w:anchor="_Toc3174" w:history="1">
        <w:r>
          <w:rPr>
            <w:rFonts w:ascii="仿宋" w:eastAsia="仿宋" w:hAnsi="仿宋" w:cs="仿宋" w:hint="eastAsia"/>
            <w:lang w:eastAsia="zh-CN"/>
          </w:rPr>
          <w:t>四、项目监理与质量保证</w:t>
        </w:r>
        <w:r>
          <w:tab/>
        </w:r>
        <w:r>
          <w:fldChar w:fldCharType="begin"/>
        </w:r>
        <w:r>
          <w:instrText xml:space="preserve"> PAGEREF _Toc3174 \h </w:instrText>
        </w:r>
        <w:r>
          <w:fldChar w:fldCharType="separate"/>
        </w:r>
        <w:r>
          <w:t>21</w:t>
        </w:r>
        <w:r>
          <w:fldChar w:fldCharType="end"/>
        </w:r>
      </w:hyperlink>
    </w:p>
    <w:p>
      <w:pPr>
        <w:pStyle w:val="TOC2"/>
        <w:tabs>
          <w:tab w:val="right" w:leader="dot" w:pos="8306"/>
        </w:tabs>
      </w:pPr>
      <w:hyperlink w:anchor="_Toc26913" w:history="1">
        <w:r>
          <w:rPr>
            <w:rFonts w:ascii="仿宋" w:eastAsia="仿宋" w:hAnsi="仿宋" w:cs="仿宋" w:hint="eastAsia"/>
            <w:lang w:eastAsia="zh-CN"/>
          </w:rPr>
          <w:t>(一)、监理体系构建</w:t>
        </w:r>
        <w:r>
          <w:tab/>
        </w:r>
        <w:r>
          <w:fldChar w:fldCharType="begin"/>
        </w:r>
        <w:r>
          <w:instrText xml:space="preserve"> PAGEREF _Toc26913 \h </w:instrText>
        </w:r>
        <w:r>
          <w:fldChar w:fldCharType="separate"/>
        </w:r>
        <w:r>
          <w:t>21</w:t>
        </w:r>
        <w:r>
          <w:fldChar w:fldCharType="end"/>
        </w:r>
      </w:hyperlink>
    </w:p>
    <w:p>
      <w:pPr>
        <w:pStyle w:val="TOC2"/>
        <w:tabs>
          <w:tab w:val="right" w:leader="dot" w:pos="8306"/>
        </w:tabs>
      </w:pPr>
      <w:hyperlink w:anchor="_Toc29543" w:history="1">
        <w:r>
          <w:rPr>
            <w:rFonts w:ascii="仿宋" w:eastAsia="仿宋" w:hAnsi="仿宋" w:cs="仿宋" w:hint="eastAsia"/>
            <w:lang w:eastAsia="zh-CN"/>
          </w:rPr>
          <w:t>(二)、质量保证体系实施</w:t>
        </w:r>
        <w:r>
          <w:tab/>
        </w:r>
        <w:r>
          <w:fldChar w:fldCharType="begin"/>
        </w:r>
        <w:r>
          <w:instrText xml:space="preserve"> PAGEREF _Toc29543 \h </w:instrText>
        </w:r>
        <w:r>
          <w:fldChar w:fldCharType="separate"/>
        </w:r>
        <w:r>
          <w:t>22</w:t>
        </w:r>
        <w:r>
          <w:fldChar w:fldCharType="end"/>
        </w:r>
      </w:hyperlink>
    </w:p>
    <w:p>
      <w:pPr>
        <w:pStyle w:val="TOC2"/>
        <w:tabs>
          <w:tab w:val="right" w:leader="dot" w:pos="8306"/>
        </w:tabs>
      </w:pPr>
      <w:hyperlink w:anchor="_Toc29283" w:history="1">
        <w:r>
          <w:rPr>
            <w:rFonts w:ascii="仿宋" w:eastAsia="仿宋" w:hAnsi="仿宋" w:cs="仿宋" w:hint="eastAsia"/>
            <w:lang w:eastAsia="zh-CN"/>
          </w:rPr>
          <w:t>(三)、监理与质量控制流程</w:t>
        </w:r>
        <w:r>
          <w:tab/>
        </w:r>
        <w:r>
          <w:fldChar w:fldCharType="begin"/>
        </w:r>
        <w:r>
          <w:instrText xml:space="preserve"> PAGEREF _Toc29283 \h </w:instrText>
        </w:r>
        <w:r>
          <w:fldChar w:fldCharType="separate"/>
        </w:r>
        <w:r>
          <w:t>23</w:t>
        </w:r>
        <w:r>
          <w:fldChar w:fldCharType="end"/>
        </w:r>
      </w:hyperlink>
    </w:p>
    <w:p>
      <w:pPr>
        <w:pStyle w:val="TOC1"/>
        <w:tabs>
          <w:tab w:val="right" w:leader="dot" w:pos="8306"/>
        </w:tabs>
      </w:pPr>
      <w:hyperlink w:anchor="_Toc24182" w:history="1">
        <w:r>
          <w:rPr>
            <w:rFonts w:ascii="仿宋" w:eastAsia="仿宋" w:hAnsi="仿宋" w:cs="仿宋" w:hint="eastAsia"/>
            <w:lang w:eastAsia="zh-CN"/>
          </w:rPr>
          <w:t>五、英语教辅项目概论</w:t>
        </w:r>
        <w:r>
          <w:tab/>
        </w:r>
        <w:r>
          <w:fldChar w:fldCharType="begin"/>
        </w:r>
        <w:r>
          <w:instrText xml:space="preserve"> PAGEREF _Toc24182 \h </w:instrText>
        </w:r>
        <w:r>
          <w:fldChar w:fldCharType="separate"/>
        </w:r>
        <w:r>
          <w:t>23</w:t>
        </w:r>
        <w:r>
          <w:fldChar w:fldCharType="end"/>
        </w:r>
      </w:hyperlink>
    </w:p>
    <w:p>
      <w:pPr>
        <w:pStyle w:val="TOC2"/>
        <w:tabs>
          <w:tab w:val="right" w:leader="dot" w:pos="8306"/>
        </w:tabs>
      </w:pPr>
      <w:hyperlink w:anchor="_Toc22490" w:history="1">
        <w:r>
          <w:rPr>
            <w:rFonts w:ascii="仿宋" w:eastAsia="仿宋" w:hAnsi="仿宋" w:cs="仿宋" w:hint="eastAsia"/>
            <w:lang w:eastAsia="zh-CN"/>
          </w:rPr>
          <w:t>(一)、项目申报单位概况</w:t>
        </w:r>
        <w:r>
          <w:tab/>
        </w:r>
        <w:r>
          <w:fldChar w:fldCharType="begin"/>
        </w:r>
        <w:r>
          <w:instrText xml:space="preserve"> PAGEREF _Toc22490 \h </w:instrText>
        </w:r>
        <w:r>
          <w:fldChar w:fldCharType="separate"/>
        </w:r>
        <w:r>
          <w:t>23</w:t>
        </w:r>
        <w:r>
          <w:fldChar w:fldCharType="end"/>
        </w:r>
      </w:hyperlink>
    </w:p>
    <w:p>
      <w:pPr>
        <w:pStyle w:val="TOC2"/>
        <w:tabs>
          <w:tab w:val="right" w:leader="dot" w:pos="8306"/>
        </w:tabs>
      </w:pPr>
      <w:hyperlink w:anchor="_Toc2248" w:history="1">
        <w:r>
          <w:rPr>
            <w:rFonts w:ascii="仿宋" w:eastAsia="仿宋" w:hAnsi="仿宋" w:cs="仿宋" w:hint="eastAsia"/>
            <w:lang w:eastAsia="zh-CN"/>
          </w:rPr>
          <w:t>(二)、项目概况</w:t>
        </w:r>
        <w:r>
          <w:tab/>
        </w:r>
        <w:r>
          <w:fldChar w:fldCharType="begin"/>
        </w:r>
        <w:r>
          <w:instrText xml:space="preserve"> PAGEREF _Toc2248 \h </w:instrText>
        </w:r>
        <w:r>
          <w:fldChar w:fldCharType="separate"/>
        </w:r>
        <w:r>
          <w:t>24</w:t>
        </w:r>
        <w:r>
          <w:fldChar w:fldCharType="end"/>
        </w:r>
      </w:hyperlink>
    </w:p>
    <w:p>
      <w:pPr>
        <w:pStyle w:val="TOC1"/>
        <w:tabs>
          <w:tab w:val="right" w:leader="dot" w:pos="8306"/>
        </w:tabs>
      </w:pPr>
      <w:hyperlink w:anchor="_Toc23777" w:history="1">
        <w:r>
          <w:rPr>
            <w:rFonts w:ascii="仿宋" w:eastAsia="仿宋" w:hAnsi="仿宋" w:cs="仿宋" w:hint="eastAsia"/>
            <w:lang w:eastAsia="zh-CN"/>
          </w:rPr>
          <w:t>六、项目选址研究</w:t>
        </w:r>
        <w:r>
          <w:tab/>
        </w:r>
        <w:r>
          <w:fldChar w:fldCharType="begin"/>
        </w:r>
        <w:r>
          <w:instrText xml:space="preserve"> PAGEREF _Toc23777 \h </w:instrText>
        </w:r>
        <w:r>
          <w:fldChar w:fldCharType="separate"/>
        </w:r>
        <w:r>
          <w:t>27</w:t>
        </w:r>
        <w:r>
          <w:fldChar w:fldCharType="end"/>
        </w:r>
      </w:hyperlink>
    </w:p>
    <w:p>
      <w:pPr>
        <w:pStyle w:val="TOC2"/>
        <w:tabs>
          <w:tab w:val="right" w:leader="dot" w:pos="8306"/>
        </w:tabs>
      </w:pPr>
      <w:hyperlink w:anchor="_Toc12637" w:history="1">
        <w:r>
          <w:rPr>
            <w:rFonts w:ascii="仿宋" w:eastAsia="仿宋" w:hAnsi="仿宋" w:cs="仿宋" w:hint="eastAsia"/>
            <w:lang w:eastAsia="zh-CN"/>
          </w:rPr>
          <w:t>(一)、项目选址原则</w:t>
        </w:r>
        <w:r>
          <w:tab/>
        </w:r>
        <w:r>
          <w:fldChar w:fldCharType="begin"/>
        </w:r>
        <w:r>
          <w:instrText xml:space="preserve"> PAGEREF _Toc12637 \h </w:instrText>
        </w:r>
        <w:r>
          <w:fldChar w:fldCharType="separate"/>
        </w:r>
        <w:r>
          <w:t>27</w:t>
        </w:r>
        <w:r>
          <w:fldChar w:fldCharType="end"/>
        </w:r>
      </w:hyperlink>
    </w:p>
    <w:p>
      <w:pPr>
        <w:pStyle w:val="TOC2"/>
        <w:tabs>
          <w:tab w:val="right" w:leader="dot" w:pos="8306"/>
        </w:tabs>
      </w:pPr>
      <w:hyperlink w:anchor="_Toc28992" w:history="1">
        <w:r>
          <w:rPr>
            <w:rFonts w:ascii="仿宋" w:eastAsia="仿宋" w:hAnsi="仿宋" w:cs="仿宋" w:hint="eastAsia"/>
            <w:lang w:eastAsia="zh-CN"/>
          </w:rPr>
          <w:t>(二)、项目选址</w:t>
        </w:r>
        <w:r>
          <w:tab/>
        </w:r>
        <w:r>
          <w:fldChar w:fldCharType="begin"/>
        </w:r>
        <w:r>
          <w:instrText xml:space="preserve"> PAGEREF _Toc28992 \h </w:instrText>
        </w:r>
        <w:r>
          <w:fldChar w:fldCharType="separate"/>
        </w:r>
        <w:r>
          <w:t>30</w:t>
        </w:r>
        <w:r>
          <w:fldChar w:fldCharType="end"/>
        </w:r>
      </w:hyperlink>
    </w:p>
    <w:p>
      <w:pPr>
        <w:pStyle w:val="TOC2"/>
        <w:tabs>
          <w:tab w:val="right" w:leader="dot" w:pos="8306"/>
        </w:tabs>
      </w:pPr>
      <w:hyperlink w:anchor="_Toc10880" w:history="1">
        <w:r>
          <w:rPr>
            <w:rFonts w:ascii="仿宋" w:eastAsia="仿宋" w:hAnsi="仿宋" w:cs="仿宋" w:hint="eastAsia"/>
            <w:lang w:eastAsia="zh-CN"/>
          </w:rPr>
          <w:t>(三)、建设条件分析</w:t>
        </w:r>
        <w:r>
          <w:tab/>
        </w:r>
        <w:r>
          <w:fldChar w:fldCharType="begin"/>
        </w:r>
        <w:r>
          <w:instrText xml:space="preserve"> PAGEREF _Toc10880 \h </w:instrText>
        </w:r>
        <w:r>
          <w:fldChar w:fldCharType="separate"/>
        </w:r>
        <w:r>
          <w:t>33</w:t>
        </w:r>
        <w:r>
          <w:fldChar w:fldCharType="end"/>
        </w:r>
      </w:hyperlink>
    </w:p>
    <w:p>
      <w:pPr>
        <w:pStyle w:val="TOC2"/>
        <w:tabs>
          <w:tab w:val="right" w:leader="dot" w:pos="8306"/>
        </w:tabs>
      </w:pPr>
      <w:hyperlink w:anchor="_Toc16692" w:history="1">
        <w:r>
          <w:rPr>
            <w:rFonts w:ascii="仿宋" w:eastAsia="仿宋" w:hAnsi="仿宋" w:cs="仿宋" w:hint="eastAsia"/>
            <w:lang w:eastAsia="zh-CN"/>
          </w:rPr>
          <w:t>(四)、用地控制指标</w:t>
        </w:r>
        <w:r>
          <w:tab/>
        </w:r>
        <w:r>
          <w:fldChar w:fldCharType="begin"/>
        </w:r>
        <w:r>
          <w:instrText xml:space="preserve"> PAGEREF _Toc16692 \h </w:instrText>
        </w:r>
        <w:r>
          <w:fldChar w:fldCharType="separate"/>
        </w:r>
        <w:r>
          <w:t>34</w:t>
        </w:r>
        <w:r>
          <w:fldChar w:fldCharType="end"/>
        </w:r>
      </w:hyperlink>
    </w:p>
    <w:p>
      <w:pPr>
        <w:pStyle w:val="TOC2"/>
        <w:tabs>
          <w:tab w:val="right" w:leader="dot" w:pos="8306"/>
        </w:tabs>
      </w:pPr>
      <w:hyperlink w:anchor="_Toc28207" w:history="1">
        <w:r>
          <w:rPr>
            <w:rFonts w:ascii="仿宋" w:eastAsia="仿宋" w:hAnsi="仿宋" w:cs="仿宋" w:hint="eastAsia"/>
            <w:lang w:eastAsia="zh-CN"/>
          </w:rPr>
          <w:t>(五)、地总体要求</w:t>
        </w:r>
        <w:r>
          <w:tab/>
        </w:r>
        <w:r>
          <w:fldChar w:fldCharType="begin"/>
        </w:r>
        <w:r>
          <w:instrText xml:space="preserve"> PAGEREF _Toc28207 \h </w:instrText>
        </w:r>
        <w:r>
          <w:fldChar w:fldCharType="separate"/>
        </w:r>
        <w:r>
          <w:t>35</w:t>
        </w:r>
        <w:r>
          <w:fldChar w:fldCharType="end"/>
        </w:r>
      </w:hyperlink>
    </w:p>
    <w:p>
      <w:pPr>
        <w:pStyle w:val="TOC2"/>
        <w:tabs>
          <w:tab w:val="right" w:leader="dot" w:pos="8306"/>
        </w:tabs>
      </w:pPr>
      <w:hyperlink w:anchor="_Toc10924" w:history="1">
        <w:r>
          <w:rPr>
            <w:rFonts w:ascii="仿宋" w:eastAsia="仿宋" w:hAnsi="仿宋" w:cs="仿宋" w:hint="eastAsia"/>
            <w:lang w:eastAsia="zh-CN"/>
          </w:rPr>
          <w:t>(六)、节约用地措施</w:t>
        </w:r>
        <w:r>
          <w:tab/>
        </w:r>
        <w:r>
          <w:fldChar w:fldCharType="begin"/>
        </w:r>
        <w:r>
          <w:instrText xml:space="preserve"> PAGEREF _Toc10924 \h </w:instrText>
        </w:r>
        <w:r>
          <w:fldChar w:fldCharType="separate"/>
        </w:r>
        <w:r>
          <w:t>36</w:t>
        </w:r>
        <w:r>
          <w:fldChar w:fldCharType="end"/>
        </w:r>
      </w:hyperlink>
    </w:p>
    <w:p>
      <w:pPr>
        <w:pStyle w:val="TOC2"/>
        <w:tabs>
          <w:tab w:val="right" w:leader="dot" w:pos="8306"/>
        </w:tabs>
      </w:pPr>
      <w:hyperlink w:anchor="_Toc9947" w:history="1">
        <w:r>
          <w:rPr>
            <w:rFonts w:ascii="仿宋" w:eastAsia="仿宋" w:hAnsi="仿宋" w:cs="仿宋" w:hint="eastAsia"/>
            <w:lang w:eastAsia="zh-CN"/>
          </w:rPr>
          <w:t>(七)、选址综合评价</w:t>
        </w:r>
        <w:r>
          <w:tab/>
        </w:r>
        <w:r>
          <w:fldChar w:fldCharType="begin"/>
        </w:r>
        <w:r>
          <w:instrText xml:space="preserve"> PAGEREF _Toc9947 \h </w:instrText>
        </w:r>
        <w:r>
          <w:fldChar w:fldCharType="separate"/>
        </w:r>
        <w:r>
          <w:t>38</w:t>
        </w:r>
        <w:r>
          <w:fldChar w:fldCharType="end"/>
        </w:r>
      </w:hyperlink>
    </w:p>
    <w:p>
      <w:pPr>
        <w:pStyle w:val="TOC1"/>
        <w:tabs>
          <w:tab w:val="right" w:leader="dot" w:pos="8306"/>
        </w:tabs>
      </w:pPr>
      <w:hyperlink w:anchor="_Toc27021" w:history="1">
        <w:r>
          <w:rPr>
            <w:rFonts w:ascii="仿宋" w:eastAsia="仿宋" w:hAnsi="仿宋" w:cs="仿宋" w:hint="eastAsia"/>
            <w:lang w:eastAsia="zh-CN"/>
          </w:rPr>
          <w:t>七、技术创新与产业升级</w:t>
        </w:r>
        <w:r>
          <w:tab/>
        </w:r>
        <w:r>
          <w:fldChar w:fldCharType="begin"/>
        </w:r>
        <w:r>
          <w:instrText xml:space="preserve"> PAGEREF _Toc27021 \h </w:instrText>
        </w:r>
        <w:r>
          <w:fldChar w:fldCharType="separate"/>
        </w:r>
        <w:r>
          <w:t>39</w:t>
        </w:r>
        <w:r>
          <w:fldChar w:fldCharType="end"/>
        </w:r>
      </w:hyperlink>
    </w:p>
    <w:p>
      <w:pPr>
        <w:pStyle w:val="TOC2"/>
        <w:tabs>
          <w:tab w:val="right" w:leader="dot" w:pos="8306"/>
        </w:tabs>
      </w:pPr>
      <w:hyperlink w:anchor="_Toc22310" w:history="1">
        <w:r>
          <w:rPr>
            <w:rFonts w:ascii="仿宋" w:eastAsia="仿宋" w:hAnsi="仿宋" w:cs="仿宋" w:hint="eastAsia"/>
            <w:lang w:eastAsia="zh-CN"/>
          </w:rPr>
          <w:t>(一)、技术创新方向与目标</w:t>
        </w:r>
        <w:r>
          <w:tab/>
        </w:r>
        <w:r>
          <w:fldChar w:fldCharType="begin"/>
        </w:r>
        <w:r>
          <w:instrText xml:space="preserve"> PAGEREF _Toc22310 \h </w:instrText>
        </w:r>
        <w:r>
          <w:fldChar w:fldCharType="separate"/>
        </w:r>
        <w:r>
          <w:t>39</w:t>
        </w:r>
        <w:r>
          <w:fldChar w:fldCharType="end"/>
        </w:r>
      </w:hyperlink>
    </w:p>
    <w:p>
      <w:pPr>
        <w:pStyle w:val="TOC2"/>
        <w:tabs>
          <w:tab w:val="right" w:leader="dot" w:pos="8306"/>
        </w:tabs>
      </w:pPr>
      <w:hyperlink w:anchor="_Toc6910" w:history="1">
        <w:r>
          <w:rPr>
            <w:rFonts w:ascii="仿宋" w:eastAsia="仿宋" w:hAnsi="仿宋" w:cs="仿宋" w:hint="eastAsia"/>
            <w:lang w:eastAsia="zh-CN"/>
          </w:rPr>
          <w:t>(二)、产业升级路径与措施</w:t>
        </w:r>
        <w:r>
          <w:tab/>
        </w:r>
        <w:r>
          <w:fldChar w:fldCharType="begin"/>
        </w:r>
        <w:r>
          <w:instrText xml:space="preserve"> PAGEREF _Toc6910 \h </w:instrText>
        </w:r>
        <w:r>
          <w:fldChar w:fldCharType="separate"/>
        </w:r>
        <w:r>
          <w:t>40</w:t>
        </w:r>
        <w:r>
          <w:fldChar w:fldCharType="end"/>
        </w:r>
      </w:hyperlink>
    </w:p>
    <w:p>
      <w:pPr>
        <w:pStyle w:val="TOC1"/>
        <w:tabs>
          <w:tab w:val="right" w:leader="dot" w:pos="8306"/>
        </w:tabs>
      </w:pPr>
      <w:hyperlink w:anchor="_Toc24707" w:history="1">
        <w:r>
          <w:rPr>
            <w:rFonts w:ascii="仿宋" w:eastAsia="仿宋" w:hAnsi="仿宋" w:cs="仿宋" w:hint="eastAsia"/>
            <w:lang w:eastAsia="zh-CN"/>
          </w:rPr>
          <w:t>八、项目质量与标准</w:t>
        </w:r>
        <w:r>
          <w:tab/>
        </w:r>
        <w:r>
          <w:fldChar w:fldCharType="begin"/>
        </w:r>
        <w:r>
          <w:instrText xml:space="preserve"> PAGEREF _Toc24707 \h </w:instrText>
        </w:r>
        <w:r>
          <w:fldChar w:fldCharType="separate"/>
        </w:r>
        <w:r>
          <w:t>41</w:t>
        </w:r>
        <w:r>
          <w:fldChar w:fldCharType="end"/>
        </w:r>
      </w:hyperlink>
    </w:p>
    <w:p>
      <w:pPr>
        <w:pStyle w:val="TOC2"/>
        <w:tabs>
          <w:tab w:val="right" w:leader="dot" w:pos="8306"/>
        </w:tabs>
      </w:pPr>
      <w:hyperlink w:anchor="_Toc30716" w:history="1">
        <w:r>
          <w:rPr>
            <w:rFonts w:ascii="仿宋" w:eastAsia="仿宋" w:hAnsi="仿宋" w:cs="仿宋" w:hint="eastAsia"/>
            <w:lang w:eastAsia="zh-CN"/>
          </w:rPr>
          <w:t>(一)、质量保障体系</w:t>
        </w:r>
        <w:r>
          <w:tab/>
        </w:r>
        <w:r>
          <w:fldChar w:fldCharType="begin"/>
        </w:r>
        <w:r>
          <w:instrText xml:space="preserve"> PAGEREF _Toc30716 \h </w:instrText>
        </w:r>
        <w:r>
          <w:fldChar w:fldCharType="separate"/>
        </w:r>
        <w:r>
          <w:t>41</w:t>
        </w:r>
        <w:r>
          <w:fldChar w:fldCharType="end"/>
        </w:r>
      </w:hyperlink>
    </w:p>
    <w:p>
      <w:pPr>
        <w:pStyle w:val="TOC2"/>
        <w:tabs>
          <w:tab w:val="right" w:leader="dot" w:pos="8306"/>
        </w:tabs>
      </w:pPr>
      <w:hyperlink w:anchor="_Toc26599" w:history="1">
        <w:r>
          <w:rPr>
            <w:rFonts w:ascii="仿宋" w:eastAsia="仿宋" w:hAnsi="仿宋" w:cs="仿宋" w:hint="eastAsia"/>
            <w:lang w:eastAsia="zh-CN"/>
          </w:rPr>
          <w:t>(二)、标准化作业流程</w:t>
        </w:r>
        <w:r>
          <w:tab/>
        </w:r>
        <w:r>
          <w:fldChar w:fldCharType="begin"/>
        </w:r>
        <w:r>
          <w:instrText xml:space="preserve"> PAGEREF _Toc26599 \h </w:instrText>
        </w:r>
        <w:r>
          <w:fldChar w:fldCharType="separate"/>
        </w:r>
        <w:r>
          <w:t>43</w:t>
        </w:r>
        <w:r>
          <w:fldChar w:fldCharType="end"/>
        </w:r>
      </w:hyperlink>
    </w:p>
    <w:p>
      <w:pPr>
        <w:pStyle w:val="TOC2"/>
        <w:tabs>
          <w:tab w:val="right" w:leader="dot" w:pos="8306"/>
        </w:tabs>
      </w:pPr>
      <w:hyperlink w:anchor="_Toc27094" w:history="1">
        <w:r>
          <w:rPr>
            <w:rFonts w:ascii="仿宋" w:eastAsia="仿宋" w:hAnsi="仿宋" w:cs="仿宋" w:hint="eastAsia"/>
            <w:lang w:eastAsia="zh-CN"/>
          </w:rPr>
          <w:t>(三)、质量监控与评估</w:t>
        </w:r>
        <w:r>
          <w:tab/>
        </w:r>
        <w:r>
          <w:fldChar w:fldCharType="begin"/>
        </w:r>
        <w:r>
          <w:instrText xml:space="preserve"> PAGEREF _Toc27094 \h </w:instrText>
        </w:r>
        <w:r>
          <w:fldChar w:fldCharType="separate"/>
        </w:r>
        <w:r>
          <w:t>44</w:t>
        </w:r>
        <w:r>
          <w:fldChar w:fldCharType="end"/>
        </w:r>
      </w:hyperlink>
    </w:p>
    <w:p>
      <w:pPr>
        <w:pStyle w:val="TOC2"/>
        <w:tabs>
          <w:tab w:val="right" w:leader="dot" w:pos="8306"/>
        </w:tabs>
      </w:pPr>
      <w:hyperlink w:anchor="_Toc20713" w:history="1">
        <w:r>
          <w:rPr>
            <w:rFonts w:ascii="仿宋" w:eastAsia="仿宋" w:hAnsi="仿宋" w:cs="仿宋" w:hint="eastAsia"/>
            <w:lang w:eastAsia="zh-CN"/>
          </w:rPr>
          <w:t>(四)、质量改进计划</w:t>
        </w:r>
        <w:r>
          <w:tab/>
        </w:r>
        <w:r>
          <w:fldChar w:fldCharType="begin"/>
        </w:r>
        <w:r>
          <w:instrText xml:space="preserve"> PAGEREF _Toc20713 \h </w:instrText>
        </w:r>
        <w:r>
          <w:fldChar w:fldCharType="separate"/>
        </w:r>
        <w:r>
          <w:t>45</w:t>
        </w:r>
        <w:r>
          <w:fldChar w:fldCharType="end"/>
        </w:r>
      </w:hyperlink>
    </w:p>
    <w:p>
      <w:pPr>
        <w:pStyle w:val="TOC1"/>
        <w:tabs>
          <w:tab w:val="right" w:leader="dot" w:pos="8306"/>
        </w:tabs>
      </w:pPr>
      <w:hyperlink w:anchor="_Toc28478" w:history="1">
        <w:r>
          <w:rPr>
            <w:rFonts w:ascii="仿宋" w:eastAsia="仿宋" w:hAnsi="仿宋" w:cs="仿宋" w:hint="eastAsia"/>
            <w:lang w:eastAsia="zh-CN"/>
          </w:rPr>
          <w:t>九、项目进度计划</w:t>
        </w:r>
        <w:r>
          <w:tab/>
        </w:r>
        <w:r>
          <w:fldChar w:fldCharType="begin"/>
        </w:r>
        <w:r>
          <w:instrText xml:space="preserve"> PAGEREF _Toc28478 \h </w:instrText>
        </w:r>
        <w:r>
          <w:fldChar w:fldCharType="separate"/>
        </w:r>
        <w:r>
          <w:t>47</w:t>
        </w:r>
        <w:r>
          <w:fldChar w:fldCharType="end"/>
        </w:r>
      </w:hyperlink>
    </w:p>
    <w:p>
      <w:pPr>
        <w:pStyle w:val="TOC2"/>
        <w:tabs>
          <w:tab w:val="right" w:leader="dot" w:pos="8306"/>
        </w:tabs>
      </w:pPr>
      <w:hyperlink w:anchor="_Toc2822" w:history="1">
        <w:r>
          <w:rPr>
            <w:rFonts w:ascii="仿宋" w:eastAsia="仿宋" w:hAnsi="仿宋" w:cs="仿宋" w:hint="eastAsia"/>
            <w:lang w:eastAsia="zh-CN"/>
          </w:rPr>
          <w:t>(一)、建设周期</w:t>
        </w:r>
        <w:r>
          <w:tab/>
        </w:r>
        <w:r>
          <w:fldChar w:fldCharType="begin"/>
        </w:r>
        <w:r>
          <w:instrText xml:space="preserve"> PAGEREF _Toc2822 \h </w:instrText>
        </w:r>
        <w:r>
          <w:fldChar w:fldCharType="separate"/>
        </w:r>
        <w:r>
          <w:t>47</w:t>
        </w:r>
        <w:r>
          <w:fldChar w:fldCharType="end"/>
        </w:r>
      </w:hyperlink>
    </w:p>
    <w:p>
      <w:pPr>
        <w:pStyle w:val="TOC2"/>
        <w:tabs>
          <w:tab w:val="right" w:leader="dot" w:pos="8306"/>
        </w:tabs>
      </w:pPr>
      <w:hyperlink w:anchor="_Toc16135" w:history="1">
        <w:r>
          <w:rPr>
            <w:rFonts w:ascii="仿宋" w:eastAsia="仿宋" w:hAnsi="仿宋" w:cs="仿宋" w:hint="eastAsia"/>
            <w:lang w:eastAsia="zh-CN"/>
          </w:rPr>
          <w:t>(二)、建设进度</w:t>
        </w:r>
        <w:r>
          <w:tab/>
        </w:r>
        <w:r>
          <w:fldChar w:fldCharType="begin"/>
        </w:r>
        <w:r>
          <w:instrText xml:space="preserve"> PAGEREF _Toc16135 \h </w:instrText>
        </w:r>
        <w:r>
          <w:fldChar w:fldCharType="separate"/>
        </w:r>
        <w:r>
          <w:t>47</w:t>
        </w:r>
        <w:r>
          <w:fldChar w:fldCharType="end"/>
        </w:r>
      </w:hyperlink>
    </w:p>
    <w:p>
      <w:pPr>
        <w:pStyle w:val="TOC2"/>
        <w:tabs>
          <w:tab w:val="right" w:leader="dot" w:pos="8306"/>
        </w:tabs>
      </w:pPr>
      <w:hyperlink w:anchor="_Toc2534" w:history="1">
        <w:r>
          <w:rPr>
            <w:rFonts w:ascii="仿宋" w:eastAsia="仿宋" w:hAnsi="仿宋" w:cs="仿宋" w:hint="eastAsia"/>
            <w:lang w:eastAsia="zh-CN"/>
          </w:rPr>
          <w:t>(三)、进度安排注意事项</w:t>
        </w:r>
        <w:r>
          <w:tab/>
        </w:r>
        <w:r>
          <w:fldChar w:fldCharType="begin"/>
        </w:r>
        <w:r>
          <w:instrText xml:space="preserve"> PAGEREF _Toc2534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30" w:history="1">
        <w:r>
          <w:rPr>
            <w:rFonts w:ascii="仿宋" w:eastAsia="仿宋" w:hAnsi="仿宋" w:cs="仿宋" w:hint="eastAsia"/>
            <w:lang w:eastAsia="zh-CN"/>
          </w:rPr>
          <w:t>(四)、人力资源配置</w:t>
        </w:r>
        <w:r>
          <w:tab/>
        </w:r>
        <w:r>
          <w:fldChar w:fldCharType="begin"/>
        </w:r>
        <w:r>
          <w:instrText xml:space="preserve"> PAGEREF _Toc15830 \h </w:instrText>
        </w:r>
        <w:r>
          <w:fldChar w:fldCharType="separate"/>
        </w:r>
        <w:r>
          <w:t>49</w:t>
        </w:r>
        <w:r>
          <w:fldChar w:fldCharType="end"/>
        </w:r>
      </w:hyperlink>
    </w:p>
    <w:p>
      <w:pPr>
        <w:pStyle w:val="TOC2"/>
        <w:tabs>
          <w:tab w:val="right" w:leader="dot" w:pos="8306"/>
        </w:tabs>
      </w:pPr>
      <w:hyperlink w:anchor="_Toc18637" w:history="1">
        <w:r>
          <w:rPr>
            <w:rFonts w:ascii="仿宋" w:eastAsia="仿宋" w:hAnsi="仿宋" w:cs="仿宋" w:hint="eastAsia"/>
            <w:lang w:eastAsia="zh-CN"/>
          </w:rPr>
          <w:t>(五)、员工培训</w:t>
        </w:r>
        <w:r>
          <w:tab/>
        </w:r>
        <w:r>
          <w:fldChar w:fldCharType="begin"/>
        </w:r>
        <w:r>
          <w:instrText xml:space="preserve"> PAGEREF _Toc18637 \h </w:instrText>
        </w:r>
        <w:r>
          <w:fldChar w:fldCharType="separate"/>
        </w:r>
        <w:r>
          <w:t>51</w:t>
        </w:r>
        <w:r>
          <w:fldChar w:fldCharType="end"/>
        </w:r>
      </w:hyperlink>
    </w:p>
    <w:p>
      <w:pPr>
        <w:pStyle w:val="TOC2"/>
        <w:tabs>
          <w:tab w:val="right" w:leader="dot" w:pos="8306"/>
        </w:tabs>
      </w:pPr>
      <w:hyperlink w:anchor="_Toc17992" w:history="1">
        <w:r>
          <w:rPr>
            <w:rFonts w:ascii="仿宋" w:eastAsia="仿宋" w:hAnsi="仿宋" w:cs="仿宋" w:hint="eastAsia"/>
            <w:lang w:eastAsia="zh-CN"/>
          </w:rPr>
          <w:t>(六)、项目实施保障</w:t>
        </w:r>
        <w:r>
          <w:tab/>
        </w:r>
        <w:r>
          <w:fldChar w:fldCharType="begin"/>
        </w:r>
        <w:r>
          <w:instrText xml:space="preserve"> PAGEREF _Toc17992 \h </w:instrText>
        </w:r>
        <w:r>
          <w:fldChar w:fldCharType="separate"/>
        </w:r>
        <w:r>
          <w:t>52</w:t>
        </w:r>
        <w:r>
          <w:fldChar w:fldCharType="end"/>
        </w:r>
      </w:hyperlink>
    </w:p>
    <w:p>
      <w:pPr>
        <w:pStyle w:val="TOC2"/>
        <w:tabs>
          <w:tab w:val="right" w:leader="dot" w:pos="8306"/>
        </w:tabs>
      </w:pPr>
      <w:hyperlink w:anchor="_Toc31395" w:history="1">
        <w:r>
          <w:rPr>
            <w:rFonts w:ascii="仿宋" w:eastAsia="仿宋" w:hAnsi="仿宋" w:cs="仿宋" w:hint="eastAsia"/>
            <w:lang w:eastAsia="zh-CN"/>
          </w:rPr>
          <w:t>(七)、安全规范管理</w:t>
        </w:r>
        <w:r>
          <w:tab/>
        </w:r>
        <w:r>
          <w:fldChar w:fldCharType="begin"/>
        </w:r>
        <w:r>
          <w:instrText xml:space="preserve"> PAGEREF _Toc31395 \h </w:instrText>
        </w:r>
        <w:r>
          <w:fldChar w:fldCharType="separate"/>
        </w:r>
        <w:r>
          <w:t>53</w:t>
        </w:r>
        <w:r>
          <w:fldChar w:fldCharType="end"/>
        </w:r>
      </w:hyperlink>
    </w:p>
    <w:p>
      <w:pPr>
        <w:pStyle w:val="TOC1"/>
        <w:tabs>
          <w:tab w:val="right" w:leader="dot" w:pos="8306"/>
        </w:tabs>
      </w:pPr>
      <w:hyperlink w:anchor="_Toc32607" w:history="1">
        <w:r>
          <w:rPr>
            <w:rFonts w:ascii="仿宋" w:eastAsia="仿宋" w:hAnsi="仿宋" w:cs="仿宋" w:hint="eastAsia"/>
            <w:lang w:eastAsia="zh-CN"/>
          </w:rPr>
          <w:t>十、环境保护与绿色发展</w:t>
        </w:r>
        <w:r>
          <w:tab/>
        </w:r>
        <w:r>
          <w:fldChar w:fldCharType="begin"/>
        </w:r>
        <w:r>
          <w:instrText xml:space="preserve"> PAGEREF _Toc32607 \h </w:instrText>
        </w:r>
        <w:r>
          <w:fldChar w:fldCharType="separate"/>
        </w:r>
        <w:r>
          <w:t>54</w:t>
        </w:r>
        <w:r>
          <w:fldChar w:fldCharType="end"/>
        </w:r>
      </w:hyperlink>
    </w:p>
    <w:p>
      <w:pPr>
        <w:pStyle w:val="TOC2"/>
        <w:tabs>
          <w:tab w:val="right" w:leader="dot" w:pos="8306"/>
        </w:tabs>
      </w:pPr>
      <w:hyperlink w:anchor="_Toc21305" w:history="1">
        <w:r>
          <w:rPr>
            <w:rFonts w:ascii="仿宋" w:eastAsia="仿宋" w:hAnsi="仿宋" w:cs="仿宋" w:hint="eastAsia"/>
            <w:lang w:eastAsia="zh-CN"/>
          </w:rPr>
          <w:t>(一)、环境保护措施</w:t>
        </w:r>
        <w:r>
          <w:tab/>
        </w:r>
        <w:r>
          <w:fldChar w:fldCharType="begin"/>
        </w:r>
        <w:r>
          <w:instrText xml:space="preserve"> PAGEREF _Toc21305 \h </w:instrText>
        </w:r>
        <w:r>
          <w:fldChar w:fldCharType="separate"/>
        </w:r>
        <w:r>
          <w:t>54</w:t>
        </w:r>
        <w:r>
          <w:fldChar w:fldCharType="end"/>
        </w:r>
      </w:hyperlink>
    </w:p>
    <w:p>
      <w:pPr>
        <w:pStyle w:val="TOC2"/>
        <w:tabs>
          <w:tab w:val="right" w:leader="dot" w:pos="8306"/>
        </w:tabs>
      </w:pPr>
      <w:hyperlink w:anchor="_Toc6957" w:history="1">
        <w:r>
          <w:rPr>
            <w:rFonts w:ascii="仿宋" w:eastAsia="仿宋" w:hAnsi="仿宋" w:cs="仿宋" w:hint="eastAsia"/>
            <w:lang w:eastAsia="zh-CN"/>
          </w:rPr>
          <w:t>(二)、绿色发展与可持续发展策略</w:t>
        </w:r>
        <w:r>
          <w:tab/>
        </w:r>
        <w:r>
          <w:fldChar w:fldCharType="begin"/>
        </w:r>
        <w:r>
          <w:instrText xml:space="preserve"> PAGEREF _Toc6957 \h </w:instrText>
        </w:r>
        <w:r>
          <w:fldChar w:fldCharType="separate"/>
        </w:r>
        <w:r>
          <w:t>56</w:t>
        </w:r>
        <w:r>
          <w:fldChar w:fldCharType="end"/>
        </w:r>
      </w:hyperlink>
    </w:p>
    <w:p>
      <w:pPr>
        <w:pStyle w:val="TOC1"/>
        <w:tabs>
          <w:tab w:val="right" w:leader="dot" w:pos="8306"/>
        </w:tabs>
      </w:pPr>
      <w:hyperlink w:anchor="_Toc31670" w:history="1">
        <w:r>
          <w:rPr>
            <w:rFonts w:ascii="仿宋" w:eastAsia="仿宋" w:hAnsi="仿宋" w:cs="仿宋" w:hint="eastAsia"/>
            <w:lang w:eastAsia="zh-CN"/>
          </w:rPr>
          <w:t>十一、项目变更管理</w:t>
        </w:r>
        <w:r>
          <w:tab/>
        </w:r>
        <w:r>
          <w:fldChar w:fldCharType="begin"/>
        </w:r>
        <w:r>
          <w:instrText xml:space="preserve"> PAGEREF _Toc31670 \h </w:instrText>
        </w:r>
        <w:r>
          <w:fldChar w:fldCharType="separate"/>
        </w:r>
        <w:r>
          <w:t>57</w:t>
        </w:r>
        <w:r>
          <w:fldChar w:fldCharType="end"/>
        </w:r>
      </w:hyperlink>
    </w:p>
    <w:p>
      <w:pPr>
        <w:pStyle w:val="TOC2"/>
        <w:tabs>
          <w:tab w:val="right" w:leader="dot" w:pos="8306"/>
        </w:tabs>
      </w:pPr>
      <w:hyperlink w:anchor="_Toc26656" w:history="1">
        <w:r>
          <w:rPr>
            <w:rFonts w:ascii="仿宋" w:eastAsia="仿宋" w:hAnsi="仿宋" w:cs="仿宋" w:hint="eastAsia"/>
            <w:lang w:eastAsia="zh-CN"/>
          </w:rPr>
          <w:t>(一)、变更控制流程</w:t>
        </w:r>
        <w:r>
          <w:tab/>
        </w:r>
        <w:r>
          <w:fldChar w:fldCharType="begin"/>
        </w:r>
        <w:r>
          <w:instrText xml:space="preserve"> PAGEREF _Toc26656 \h </w:instrText>
        </w:r>
        <w:r>
          <w:fldChar w:fldCharType="separate"/>
        </w:r>
        <w:r>
          <w:t>57</w:t>
        </w:r>
        <w:r>
          <w:fldChar w:fldCharType="end"/>
        </w:r>
      </w:hyperlink>
    </w:p>
    <w:p>
      <w:pPr>
        <w:pStyle w:val="TOC2"/>
        <w:tabs>
          <w:tab w:val="right" w:leader="dot" w:pos="8306"/>
        </w:tabs>
      </w:pPr>
      <w:hyperlink w:anchor="_Toc4934" w:history="1">
        <w:r>
          <w:rPr>
            <w:rFonts w:ascii="仿宋" w:eastAsia="仿宋" w:hAnsi="仿宋" w:cs="仿宋" w:hint="eastAsia"/>
            <w:lang w:eastAsia="zh-CN"/>
          </w:rPr>
          <w:t>(二)、影响评估与处理</w:t>
        </w:r>
        <w:r>
          <w:tab/>
        </w:r>
        <w:r>
          <w:fldChar w:fldCharType="begin"/>
        </w:r>
        <w:r>
          <w:instrText xml:space="preserve"> PAGEREF _Toc4934 \h </w:instrText>
        </w:r>
        <w:r>
          <w:fldChar w:fldCharType="separate"/>
        </w:r>
        <w:r>
          <w:t>58</w:t>
        </w:r>
        <w:r>
          <w:fldChar w:fldCharType="end"/>
        </w:r>
      </w:hyperlink>
    </w:p>
    <w:p>
      <w:pPr>
        <w:pStyle w:val="TOC2"/>
        <w:tabs>
          <w:tab w:val="right" w:leader="dot" w:pos="8306"/>
        </w:tabs>
      </w:pPr>
      <w:hyperlink w:anchor="_Toc12630" w:history="1">
        <w:r>
          <w:rPr>
            <w:rFonts w:ascii="仿宋" w:eastAsia="仿宋" w:hAnsi="仿宋" w:cs="仿宋" w:hint="eastAsia"/>
            <w:lang w:eastAsia="zh-CN"/>
          </w:rPr>
          <w:t>(三)、变更记录与追踪</w:t>
        </w:r>
        <w:r>
          <w:tab/>
        </w:r>
        <w:r>
          <w:fldChar w:fldCharType="begin"/>
        </w:r>
        <w:r>
          <w:instrText xml:space="preserve"> PAGEREF _Toc12630 \h </w:instrText>
        </w:r>
        <w:r>
          <w:fldChar w:fldCharType="separate"/>
        </w:r>
        <w:r>
          <w:t>60</w:t>
        </w:r>
        <w:r>
          <w:fldChar w:fldCharType="end"/>
        </w:r>
      </w:hyperlink>
    </w:p>
    <w:p>
      <w:pPr>
        <w:pStyle w:val="TOC2"/>
        <w:tabs>
          <w:tab w:val="right" w:leader="dot" w:pos="8306"/>
        </w:tabs>
      </w:pPr>
      <w:hyperlink w:anchor="_Toc26253" w:history="1">
        <w:r>
          <w:rPr>
            <w:rFonts w:ascii="仿宋" w:eastAsia="仿宋" w:hAnsi="仿宋" w:cs="仿宋" w:hint="eastAsia"/>
            <w:lang w:eastAsia="zh-CN"/>
          </w:rPr>
          <w:t>(四)、变更管理策略</w:t>
        </w:r>
        <w:r>
          <w:tab/>
        </w:r>
        <w:r>
          <w:fldChar w:fldCharType="begin"/>
        </w:r>
        <w:r>
          <w:instrText xml:space="preserve"> PAGEREF _Toc26253 \h </w:instrText>
        </w:r>
        <w:r>
          <w:fldChar w:fldCharType="separate"/>
        </w:r>
        <w:r>
          <w:t>61</w:t>
        </w:r>
        <w:r>
          <w:fldChar w:fldCharType="end"/>
        </w:r>
      </w:hyperlink>
    </w:p>
    <w:p>
      <w:pPr>
        <w:pStyle w:val="TOC1"/>
        <w:tabs>
          <w:tab w:val="right" w:leader="dot" w:pos="8306"/>
        </w:tabs>
      </w:pPr>
      <w:hyperlink w:anchor="_Toc3809" w:history="1">
        <w:r>
          <w:rPr>
            <w:rFonts w:ascii="仿宋" w:eastAsia="仿宋" w:hAnsi="仿宋" w:cs="仿宋" w:hint="eastAsia"/>
            <w:lang w:eastAsia="zh-CN"/>
          </w:rPr>
          <w:t>十二、土地利用与规划方案</w:t>
        </w:r>
        <w:r>
          <w:tab/>
        </w:r>
        <w:r>
          <w:fldChar w:fldCharType="begin"/>
        </w:r>
        <w:r>
          <w:instrText xml:space="preserve"> PAGEREF _Toc3809 \h </w:instrText>
        </w:r>
        <w:r>
          <w:fldChar w:fldCharType="separate"/>
        </w:r>
        <w:r>
          <w:t>63</w:t>
        </w:r>
        <w:r>
          <w:fldChar w:fldCharType="end"/>
        </w:r>
      </w:hyperlink>
    </w:p>
    <w:p>
      <w:pPr>
        <w:pStyle w:val="TOC2"/>
        <w:tabs>
          <w:tab w:val="right" w:leader="dot" w:pos="8306"/>
        </w:tabs>
      </w:pPr>
      <w:hyperlink w:anchor="_Toc7020" w:history="1">
        <w:r>
          <w:rPr>
            <w:rFonts w:ascii="仿宋" w:eastAsia="仿宋" w:hAnsi="仿宋" w:cs="仿宋" w:hint="eastAsia"/>
            <w:lang w:eastAsia="zh-CN"/>
          </w:rPr>
          <w:t>(一)、项目用地情况分析</w:t>
        </w:r>
        <w:r>
          <w:tab/>
        </w:r>
        <w:r>
          <w:fldChar w:fldCharType="begin"/>
        </w:r>
        <w:r>
          <w:instrText xml:space="preserve"> PAGEREF _Toc7020 \h </w:instrText>
        </w:r>
        <w:r>
          <w:fldChar w:fldCharType="separate"/>
        </w:r>
        <w:r>
          <w:t>63</w:t>
        </w:r>
        <w:r>
          <w:fldChar w:fldCharType="end"/>
        </w:r>
      </w:hyperlink>
    </w:p>
    <w:p>
      <w:pPr>
        <w:pStyle w:val="TOC2"/>
        <w:tabs>
          <w:tab w:val="right" w:leader="dot" w:pos="8306"/>
        </w:tabs>
      </w:pPr>
      <w:hyperlink w:anchor="_Toc3303" w:history="1">
        <w:r>
          <w:rPr>
            <w:rFonts w:ascii="仿宋" w:eastAsia="仿宋" w:hAnsi="仿宋" w:cs="仿宋" w:hint="eastAsia"/>
            <w:lang w:eastAsia="zh-CN"/>
          </w:rPr>
          <w:t>(二)、土地利用规划方案</w:t>
        </w:r>
        <w:r>
          <w:tab/>
        </w:r>
        <w:r>
          <w:fldChar w:fldCharType="begin"/>
        </w:r>
        <w:r>
          <w:instrText xml:space="preserve"> PAGEREF _Toc3303 \h </w:instrText>
        </w:r>
        <w:r>
          <w:fldChar w:fldCharType="separate"/>
        </w:r>
        <w:r>
          <w:t>64</w:t>
        </w:r>
        <w:r>
          <w:fldChar w:fldCharType="end"/>
        </w:r>
      </w:hyperlink>
    </w:p>
    <w:p>
      <w:pPr>
        <w:pStyle w:val="TOC1"/>
        <w:tabs>
          <w:tab w:val="right" w:leader="dot" w:pos="8306"/>
        </w:tabs>
      </w:pPr>
      <w:hyperlink w:anchor="_Toc15376" w:history="1">
        <w:r>
          <w:rPr>
            <w:rFonts w:ascii="仿宋" w:eastAsia="仿宋" w:hAnsi="仿宋" w:cs="仿宋" w:hint="eastAsia"/>
            <w:lang w:eastAsia="zh-CN"/>
          </w:rPr>
          <w:t>十三、成果转化与推广应用</w:t>
        </w:r>
        <w:r>
          <w:tab/>
        </w:r>
        <w:r>
          <w:fldChar w:fldCharType="begin"/>
        </w:r>
        <w:r>
          <w:instrText xml:space="preserve"> PAGEREF _Toc15376 \h </w:instrText>
        </w:r>
        <w:r>
          <w:fldChar w:fldCharType="separate"/>
        </w:r>
        <w:r>
          <w:t>65</w:t>
        </w:r>
        <w:r>
          <w:fldChar w:fldCharType="end"/>
        </w:r>
      </w:hyperlink>
    </w:p>
    <w:p>
      <w:pPr>
        <w:pStyle w:val="TOC2"/>
        <w:tabs>
          <w:tab w:val="right" w:leader="dot" w:pos="8306"/>
        </w:tabs>
      </w:pPr>
      <w:hyperlink w:anchor="_Toc2301" w:history="1">
        <w:r>
          <w:rPr>
            <w:rFonts w:ascii="仿宋" w:eastAsia="仿宋" w:hAnsi="仿宋" w:cs="仿宋" w:hint="eastAsia"/>
            <w:lang w:eastAsia="zh-CN"/>
          </w:rPr>
          <w:t>(一)、成果转化策略制定</w:t>
        </w:r>
        <w:r>
          <w:tab/>
        </w:r>
        <w:r>
          <w:fldChar w:fldCharType="begin"/>
        </w:r>
        <w:r>
          <w:instrText xml:space="preserve"> PAGEREF _Toc2301 \h </w:instrText>
        </w:r>
        <w:r>
          <w:fldChar w:fldCharType="separate"/>
        </w:r>
        <w:r>
          <w:t>65</w:t>
        </w:r>
        <w:r>
          <w:fldChar w:fldCharType="end"/>
        </w:r>
      </w:hyperlink>
    </w:p>
    <w:p>
      <w:pPr>
        <w:pStyle w:val="TOC2"/>
        <w:tabs>
          <w:tab w:val="right" w:leader="dot" w:pos="8306"/>
        </w:tabs>
      </w:pPr>
      <w:hyperlink w:anchor="_Toc9066" w:history="1">
        <w:r>
          <w:rPr>
            <w:rFonts w:ascii="仿宋" w:eastAsia="仿宋" w:hAnsi="仿宋" w:cs="仿宋" w:hint="eastAsia"/>
            <w:lang w:eastAsia="zh-CN"/>
          </w:rPr>
          <w:t>(二)、成果推广应用方案</w:t>
        </w:r>
        <w:r>
          <w:tab/>
        </w:r>
        <w:r>
          <w:fldChar w:fldCharType="begin"/>
        </w:r>
        <w:r>
          <w:instrText xml:space="preserve"> PAGEREF _Toc9066 \h </w:instrText>
        </w:r>
        <w:r>
          <w:fldChar w:fldCharType="separate"/>
        </w:r>
        <w:r>
          <w:t>67</w:t>
        </w:r>
        <w:r>
          <w:fldChar w:fldCharType="end"/>
        </w:r>
      </w:hyperlink>
    </w:p>
    <w:p>
      <w:pPr>
        <w:pStyle w:val="TOC1"/>
        <w:tabs>
          <w:tab w:val="right" w:leader="dot" w:pos="8306"/>
        </w:tabs>
      </w:pPr>
      <w:hyperlink w:anchor="_Toc24375" w:history="1">
        <w:r>
          <w:rPr>
            <w:rFonts w:ascii="仿宋" w:eastAsia="仿宋" w:hAnsi="仿宋" w:cs="仿宋" w:hint="eastAsia"/>
            <w:lang w:eastAsia="zh-CN"/>
          </w:rPr>
          <w:t>十四、知识产权管理与保护</w:t>
        </w:r>
        <w:r>
          <w:tab/>
        </w:r>
        <w:r>
          <w:fldChar w:fldCharType="begin"/>
        </w:r>
        <w:r>
          <w:instrText xml:space="preserve"> PAGEREF _Toc24375 \h </w:instrText>
        </w:r>
        <w:r>
          <w:fldChar w:fldCharType="separate"/>
        </w:r>
        <w:r>
          <w:t>68</w:t>
        </w:r>
        <w:r>
          <w:fldChar w:fldCharType="end"/>
        </w:r>
      </w:hyperlink>
    </w:p>
    <w:p>
      <w:pPr>
        <w:pStyle w:val="TOC2"/>
        <w:tabs>
          <w:tab w:val="right" w:leader="dot" w:pos="8306"/>
        </w:tabs>
      </w:pPr>
      <w:hyperlink w:anchor="_Toc7810" w:history="1">
        <w:r>
          <w:rPr>
            <w:rFonts w:ascii="仿宋" w:eastAsia="仿宋" w:hAnsi="仿宋" w:cs="仿宋" w:hint="eastAsia"/>
            <w:lang w:eastAsia="zh-CN"/>
          </w:rPr>
          <w:t>(一)、知识产权管理体系建设</w:t>
        </w:r>
        <w:r>
          <w:tab/>
        </w:r>
        <w:r>
          <w:fldChar w:fldCharType="begin"/>
        </w:r>
        <w:r>
          <w:instrText xml:space="preserve"> PAGEREF _Toc7810 \h </w:instrText>
        </w:r>
        <w:r>
          <w:fldChar w:fldCharType="separate"/>
        </w:r>
        <w:r>
          <w:t>68</w:t>
        </w:r>
        <w:r>
          <w:fldChar w:fldCharType="end"/>
        </w:r>
      </w:hyperlink>
    </w:p>
    <w:p>
      <w:pPr>
        <w:pStyle w:val="TOC2"/>
        <w:tabs>
          <w:tab w:val="right" w:leader="dot" w:pos="8306"/>
        </w:tabs>
      </w:pPr>
      <w:hyperlink w:anchor="_Toc3257" w:history="1">
        <w:r>
          <w:rPr>
            <w:rFonts w:ascii="仿宋" w:eastAsia="仿宋" w:hAnsi="仿宋" w:cs="仿宋" w:hint="eastAsia"/>
            <w:lang w:eastAsia="zh-CN"/>
          </w:rPr>
          <w:t>(二)、知识产权保护措施</w:t>
        </w:r>
        <w:r>
          <w:tab/>
        </w:r>
        <w:r>
          <w:fldChar w:fldCharType="begin"/>
        </w:r>
        <w:r>
          <w:instrText xml:space="preserve"> PAGEREF _Toc3257 \h </w:instrText>
        </w:r>
        <w:r>
          <w:fldChar w:fldCharType="separate"/>
        </w:r>
        <w:r>
          <w:t>69</w:t>
        </w:r>
        <w:r>
          <w:fldChar w:fldCharType="end"/>
        </w:r>
      </w:hyperlink>
    </w:p>
    <w:p>
      <w:pPr>
        <w:pStyle w:val="TOC1"/>
        <w:tabs>
          <w:tab w:val="right" w:leader="dot" w:pos="8306"/>
        </w:tabs>
      </w:pPr>
      <w:hyperlink w:anchor="_Toc28994" w:history="1">
        <w:r>
          <w:rPr>
            <w:rFonts w:ascii="仿宋" w:eastAsia="仿宋" w:hAnsi="仿宋" w:cs="仿宋" w:hint="eastAsia"/>
            <w:lang w:eastAsia="zh-CN"/>
          </w:rPr>
          <w:t>十五、人力资源管理与开发</w:t>
        </w:r>
        <w:r>
          <w:tab/>
        </w:r>
        <w:r>
          <w:fldChar w:fldCharType="begin"/>
        </w:r>
        <w:r>
          <w:instrText xml:space="preserve"> PAGEREF _Toc28994 \h </w:instrText>
        </w:r>
        <w:r>
          <w:fldChar w:fldCharType="separate"/>
        </w:r>
        <w:r>
          <w:t>71</w:t>
        </w:r>
        <w:r>
          <w:fldChar w:fldCharType="end"/>
        </w:r>
      </w:hyperlink>
    </w:p>
    <w:p>
      <w:pPr>
        <w:pStyle w:val="TOC2"/>
        <w:tabs>
          <w:tab w:val="right" w:leader="dot" w:pos="8306"/>
        </w:tabs>
      </w:pPr>
      <w:hyperlink w:anchor="_Toc23501" w:history="1">
        <w:r>
          <w:rPr>
            <w:rFonts w:ascii="仿宋" w:eastAsia="仿宋" w:hAnsi="仿宋" w:cs="仿宋" w:hint="eastAsia"/>
            <w:lang w:eastAsia="zh-CN"/>
          </w:rPr>
          <w:t>(一)、人力资源规划</w:t>
        </w:r>
        <w:r>
          <w:tab/>
        </w:r>
        <w:r>
          <w:fldChar w:fldCharType="begin"/>
        </w:r>
        <w:r>
          <w:instrText xml:space="preserve"> PAGEREF _Toc23501 \h </w:instrText>
        </w:r>
        <w:r>
          <w:fldChar w:fldCharType="separate"/>
        </w:r>
        <w:r>
          <w:t>71</w:t>
        </w:r>
        <w:r>
          <w:fldChar w:fldCharType="end"/>
        </w:r>
      </w:hyperlink>
    </w:p>
    <w:p>
      <w:pPr>
        <w:pStyle w:val="TOC2"/>
        <w:tabs>
          <w:tab w:val="right" w:leader="dot" w:pos="8306"/>
        </w:tabs>
      </w:pPr>
      <w:hyperlink w:anchor="_Toc8872" w:history="1">
        <w:r>
          <w:rPr>
            <w:rFonts w:ascii="仿宋" w:eastAsia="仿宋" w:hAnsi="仿宋" w:cs="仿宋" w:hint="eastAsia"/>
            <w:lang w:eastAsia="zh-CN"/>
          </w:rPr>
          <w:t>(二)、人力资源开发与培训</w:t>
        </w:r>
        <w:r>
          <w:tab/>
        </w:r>
        <w:r>
          <w:fldChar w:fldCharType="begin"/>
        </w:r>
        <w:r>
          <w:instrText xml:space="preserve"> PAGEREF _Toc8872 \h </w:instrText>
        </w:r>
        <w:r>
          <w:fldChar w:fldCharType="separate"/>
        </w:r>
        <w:r>
          <w:t>72</w:t>
        </w:r>
        <w:r>
          <w:fldChar w:fldCharType="end"/>
        </w:r>
      </w:hyperlink>
    </w:p>
    <w:p>
      <w:pPr>
        <w:pStyle w:val="TOC1"/>
        <w:tabs>
          <w:tab w:val="right" w:leader="dot" w:pos="8306"/>
        </w:tabs>
      </w:pPr>
      <w:hyperlink w:anchor="_Toc3540" w:history="1">
        <w:r>
          <w:rPr>
            <w:rFonts w:ascii="仿宋" w:eastAsia="仿宋" w:hAnsi="仿宋" w:cs="仿宋" w:hint="eastAsia"/>
            <w:lang w:eastAsia="zh-CN"/>
          </w:rPr>
          <w:t>十六、法律法规与政策遵循</w:t>
        </w:r>
        <w:r>
          <w:tab/>
        </w:r>
        <w:r>
          <w:fldChar w:fldCharType="begin"/>
        </w:r>
        <w:r>
          <w:instrText xml:space="preserve"> PAGEREF _Toc3540 \h </w:instrText>
        </w:r>
        <w:r>
          <w:fldChar w:fldCharType="separate"/>
        </w:r>
        <w:r>
          <w:t>75</w:t>
        </w:r>
        <w:r>
          <w:fldChar w:fldCharType="end"/>
        </w:r>
      </w:hyperlink>
    </w:p>
    <w:p>
      <w:pPr>
        <w:pStyle w:val="TOC2"/>
        <w:tabs>
          <w:tab w:val="right" w:leader="dot" w:pos="8306"/>
        </w:tabs>
      </w:pPr>
      <w:hyperlink w:anchor="_Toc21381" w:history="1">
        <w:r>
          <w:rPr>
            <w:rFonts w:ascii="仿宋" w:eastAsia="仿宋" w:hAnsi="仿宋" w:cs="仿宋" w:hint="eastAsia"/>
            <w:lang w:eastAsia="zh-CN"/>
          </w:rPr>
          <w:t>(一)、法律法规遵守</w:t>
        </w:r>
        <w:r>
          <w:tab/>
        </w:r>
        <w:r>
          <w:fldChar w:fldCharType="begin"/>
        </w:r>
        <w:r>
          <w:instrText xml:space="preserve"> PAGEREF _Toc21381 \h </w:instrText>
        </w:r>
        <w:r>
          <w:fldChar w:fldCharType="separate"/>
        </w:r>
        <w:r>
          <w:t>75</w:t>
        </w:r>
        <w:r>
          <w:fldChar w:fldCharType="end"/>
        </w:r>
      </w:hyperlink>
    </w:p>
    <w:p>
      <w:pPr>
        <w:pStyle w:val="TOC2"/>
        <w:tabs>
          <w:tab w:val="right" w:leader="dot" w:pos="8306"/>
        </w:tabs>
      </w:pPr>
      <w:hyperlink w:anchor="_Toc22920" w:history="1">
        <w:r>
          <w:rPr>
            <w:rFonts w:ascii="仿宋" w:eastAsia="仿宋" w:hAnsi="仿宋" w:cs="仿宋" w:hint="eastAsia"/>
            <w:lang w:eastAsia="zh-CN"/>
          </w:rPr>
          <w:t>(二)、政策导向与利用</w:t>
        </w:r>
        <w:r>
          <w:tab/>
        </w:r>
        <w:r>
          <w:fldChar w:fldCharType="begin"/>
        </w:r>
        <w:r>
          <w:instrText xml:space="preserve"> PAGEREF _Toc22920 \h </w:instrText>
        </w:r>
        <w:r>
          <w:fldChar w:fldCharType="separate"/>
        </w:r>
        <w:r>
          <w:t>76</w:t>
        </w:r>
        <w:r>
          <w:fldChar w:fldCharType="end"/>
        </w:r>
      </w:hyperlink>
    </w:p>
    <w:p>
      <w:pPr>
        <w:pStyle w:val="TOC1"/>
        <w:tabs>
          <w:tab w:val="right" w:leader="dot" w:pos="8306"/>
        </w:tabs>
      </w:pPr>
      <w:hyperlink w:anchor="_Toc15406" w:history="1">
        <w:r>
          <w:rPr>
            <w:rFonts w:ascii="仿宋" w:eastAsia="仿宋" w:hAnsi="仿宋" w:cs="仿宋" w:hint="eastAsia"/>
            <w:lang w:eastAsia="zh-CN"/>
          </w:rPr>
          <w:t>十七、质量管理与控制</w:t>
        </w:r>
        <w:r>
          <w:tab/>
        </w:r>
        <w:r>
          <w:fldChar w:fldCharType="begin"/>
        </w:r>
        <w:r>
          <w:instrText xml:space="preserve"> PAGEREF _Toc15406 \h </w:instrText>
        </w:r>
        <w:r>
          <w:fldChar w:fldCharType="separate"/>
        </w:r>
        <w:r>
          <w:t>77</w:t>
        </w:r>
        <w:r>
          <w:fldChar w:fldCharType="end"/>
        </w:r>
      </w:hyperlink>
    </w:p>
    <w:p>
      <w:pPr>
        <w:pStyle w:val="TOC2"/>
        <w:tabs>
          <w:tab w:val="right" w:leader="dot" w:pos="8306"/>
        </w:tabs>
      </w:pPr>
      <w:hyperlink w:anchor="_Toc2143" w:history="1">
        <w:r>
          <w:rPr>
            <w:rFonts w:ascii="仿宋" w:eastAsia="仿宋" w:hAnsi="仿宋" w:cs="仿宋" w:hint="eastAsia"/>
            <w:lang w:eastAsia="zh-CN"/>
          </w:rPr>
          <w:t>(一)、质量管理体系建设</w:t>
        </w:r>
        <w:r>
          <w:tab/>
        </w:r>
        <w:r>
          <w:fldChar w:fldCharType="begin"/>
        </w:r>
        <w:r>
          <w:instrText xml:space="preserve"> PAGEREF _Toc2143 \h </w:instrText>
        </w:r>
        <w:r>
          <w:fldChar w:fldCharType="separate"/>
        </w:r>
        <w:r>
          <w:t>77</w:t>
        </w:r>
        <w:r>
          <w:fldChar w:fldCharType="end"/>
        </w:r>
      </w:hyperlink>
    </w:p>
    <w:p>
      <w:pPr>
        <w:pStyle w:val="TOC2"/>
        <w:tabs>
          <w:tab w:val="right" w:leader="dot" w:pos="8306"/>
        </w:tabs>
      </w:pPr>
      <w:hyperlink w:anchor="_Toc4304" w:history="1">
        <w:r>
          <w:rPr>
            <w:rFonts w:ascii="仿宋" w:eastAsia="仿宋" w:hAnsi="仿宋" w:cs="仿宋" w:hint="eastAsia"/>
            <w:lang w:eastAsia="zh-CN"/>
          </w:rPr>
          <w:t>(二)、质量控制措施</w:t>
        </w:r>
        <w:r>
          <w:tab/>
        </w:r>
        <w:r>
          <w:fldChar w:fldCharType="begin"/>
        </w:r>
        <w:r>
          <w:instrText xml:space="preserve"> PAGEREF _Toc4304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81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233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英语教辅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英语教辅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英语教辅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英语教辅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英语教辅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英语教辅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英语教辅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英语教辅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英语教辅项目的社会影响是全面而深远的。从提供就业机会和提升公共服务，到促进社会结构和劳动市场的多元化，再到推动社会责任和伦理标准的提高，项目对于提升社区的经济、文化和社会福祉有着重要作用。通过这些正面影响，英语教辅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213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为了融入当地社区，英语教辅项目需深入理解当地的文化特色和社会习俗。例如，项目在设计广告和市场推广活动时，应考虑使用当地语言和符合地方文化的表达方式。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英语教辅项目对当地经济结构的影响需谨慎考虑。项目可以通过聘用当地居民，特别是在管理和技术岗位上，来直接促进当地就业。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英语教辅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28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为了确保英语教辅项目的成功并最大限度地减轻潜在的社会风险，详细的风险分析和具体的应对策略至关重要。以下是针对项目可能面临的具体社会风险及相应对策的分析：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风险描述：英语教辅项目可能遭遇社区抵制，尤其如果社区成员认为项目会破坏他们的生活环境或忽略他们的意见。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风险描述：英语教辅项目的商业实践可能与当地的文化和价值观存在冲突，导致社会紧张和文化冲突。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风险描述：英语教辅项目可能会增加对公共资源和基础设施的需求，给当地带来额外压力，例如在水资源、能源供应和交通系统方面。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风险描述：英语教辅项目可能会引起当地社会结构和动态的变化，例如改变社区的人口组成和社交模式。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风险描述：在英语教辅项目运营过程中，可能涉及大量个人和商业敏感信息，存在信息安全和隐私保护的风险。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7270"/>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4192"/>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https://d.book118.com/578122047106006036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2A473F"/>
    <w:rsid w:val="112A47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8122047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2024-02-01T04:32:00Z</dcterms:created>
  <dcterms:modified xsi:type="dcterms:W3CDTF">2024-02-01T04:33:09Z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574CAC718BCA4D55BF51CAD62CEB7C8C_11</vt:lpwstr>
  </property>
  <property fmtid="{D5CDD505-2E9C-101B-9397-08002B2CF9AE}" pid="3" name="KSOProductBuildVer">
    <vt:lpwstr>2052-12.1.0.16250</vt:lpwstr>
  </property>
</Properties>
</file>