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松节油项目计划设计方案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134" w:history="1">
        <w:r>
          <w:rPr>
            <w:rFonts w:ascii="仿宋" w:eastAsia="仿宋" w:hAnsi="仿宋" w:cs="仿宋" w:hint="eastAsia"/>
            <w:lang w:eastAsia="zh-CN"/>
          </w:rPr>
          <w:t>序言</w:t>
        </w:r>
        <w:r>
          <w:tab/>
        </w:r>
        <w:r>
          <w:fldChar w:fldCharType="begin"/>
        </w:r>
        <w:r>
          <w:instrText xml:space="preserve"> PAGEREF _Toc5134 \h </w:instrText>
        </w:r>
        <w:r>
          <w:fldChar w:fldCharType="separate"/>
        </w:r>
        <w:r>
          <w:t>3</w:t>
        </w:r>
        <w:r>
          <w:fldChar w:fldCharType="end"/>
        </w:r>
      </w:hyperlink>
    </w:p>
    <w:p>
      <w:pPr>
        <w:pStyle w:val="TOC1"/>
        <w:tabs>
          <w:tab w:val="right" w:leader="dot" w:pos="8306"/>
        </w:tabs>
      </w:pPr>
      <w:hyperlink w:anchor="_Toc16720" w:history="1">
        <w:r>
          <w:rPr>
            <w:rFonts w:ascii="仿宋" w:eastAsia="仿宋" w:hAnsi="仿宋" w:cs="仿宋" w:hint="eastAsia"/>
            <w:lang w:eastAsia="zh-CN"/>
          </w:rPr>
          <w:t>一、松节油项目建设单位说明</w:t>
        </w:r>
        <w:r>
          <w:tab/>
        </w:r>
        <w:r>
          <w:fldChar w:fldCharType="begin"/>
        </w:r>
        <w:r>
          <w:instrText xml:space="preserve"> PAGEREF _Toc16720 \h </w:instrText>
        </w:r>
        <w:r>
          <w:fldChar w:fldCharType="separate"/>
        </w:r>
        <w:r>
          <w:t>3</w:t>
        </w:r>
        <w:r>
          <w:fldChar w:fldCharType="end"/>
        </w:r>
      </w:hyperlink>
    </w:p>
    <w:p>
      <w:pPr>
        <w:pStyle w:val="TOC2"/>
        <w:tabs>
          <w:tab w:val="right" w:leader="dot" w:pos="8306"/>
        </w:tabs>
      </w:pPr>
      <w:hyperlink w:anchor="_Toc967" w:history="1">
        <w:r>
          <w:rPr>
            <w:rFonts w:ascii="仿宋" w:eastAsia="仿宋" w:hAnsi="仿宋" w:cs="仿宋" w:hint="eastAsia"/>
            <w:lang w:eastAsia="zh-CN"/>
          </w:rPr>
          <w:t>(一)、松节油项目承办单位基本情况</w:t>
        </w:r>
        <w:r>
          <w:tab/>
        </w:r>
        <w:r>
          <w:fldChar w:fldCharType="begin"/>
        </w:r>
        <w:r>
          <w:instrText xml:space="preserve"> PAGEREF _Toc967 \h </w:instrText>
        </w:r>
        <w:r>
          <w:fldChar w:fldCharType="separate"/>
        </w:r>
        <w:r>
          <w:t>3</w:t>
        </w:r>
        <w:r>
          <w:fldChar w:fldCharType="end"/>
        </w:r>
      </w:hyperlink>
    </w:p>
    <w:p>
      <w:pPr>
        <w:pStyle w:val="TOC2"/>
        <w:tabs>
          <w:tab w:val="right" w:leader="dot" w:pos="8306"/>
        </w:tabs>
      </w:pPr>
      <w:hyperlink w:anchor="_Toc17241" w:history="1">
        <w:r>
          <w:rPr>
            <w:rFonts w:ascii="仿宋" w:eastAsia="仿宋" w:hAnsi="仿宋" w:cs="仿宋" w:hint="eastAsia"/>
            <w:lang w:eastAsia="zh-CN"/>
          </w:rPr>
          <w:t>(二)、公司经济效益分析</w:t>
        </w:r>
        <w:r>
          <w:tab/>
        </w:r>
        <w:r>
          <w:fldChar w:fldCharType="begin"/>
        </w:r>
        <w:r>
          <w:instrText xml:space="preserve"> PAGEREF _Toc17241 \h </w:instrText>
        </w:r>
        <w:r>
          <w:fldChar w:fldCharType="separate"/>
        </w:r>
        <w:r>
          <w:t>4</w:t>
        </w:r>
        <w:r>
          <w:fldChar w:fldCharType="end"/>
        </w:r>
      </w:hyperlink>
    </w:p>
    <w:p>
      <w:pPr>
        <w:pStyle w:val="TOC1"/>
        <w:tabs>
          <w:tab w:val="right" w:leader="dot" w:pos="8306"/>
        </w:tabs>
      </w:pPr>
      <w:hyperlink w:anchor="_Toc32430" w:history="1">
        <w:r>
          <w:rPr>
            <w:rFonts w:ascii="仿宋" w:eastAsia="仿宋" w:hAnsi="仿宋" w:cs="仿宋" w:hint="eastAsia"/>
            <w:lang w:eastAsia="zh-CN"/>
          </w:rPr>
          <w:t>二、松节油项目土建工程</w:t>
        </w:r>
        <w:r>
          <w:tab/>
        </w:r>
        <w:r>
          <w:fldChar w:fldCharType="begin"/>
        </w:r>
        <w:r>
          <w:instrText xml:space="preserve"> PAGEREF _Toc32430 \h </w:instrText>
        </w:r>
        <w:r>
          <w:fldChar w:fldCharType="separate"/>
        </w:r>
        <w:r>
          <w:t>5</w:t>
        </w:r>
        <w:r>
          <w:fldChar w:fldCharType="end"/>
        </w:r>
      </w:hyperlink>
    </w:p>
    <w:p>
      <w:pPr>
        <w:pStyle w:val="TOC2"/>
        <w:tabs>
          <w:tab w:val="right" w:leader="dot" w:pos="8306"/>
        </w:tabs>
      </w:pPr>
      <w:hyperlink w:anchor="_Toc29118" w:history="1">
        <w:r>
          <w:rPr>
            <w:rFonts w:ascii="仿宋" w:eastAsia="仿宋" w:hAnsi="仿宋" w:cs="仿宋" w:hint="eastAsia"/>
            <w:lang w:eastAsia="zh-CN"/>
          </w:rPr>
          <w:t>(一)、建筑工程设计原则</w:t>
        </w:r>
        <w:r>
          <w:tab/>
        </w:r>
        <w:r>
          <w:fldChar w:fldCharType="begin"/>
        </w:r>
        <w:r>
          <w:instrText xml:space="preserve"> PAGEREF _Toc29118 \h </w:instrText>
        </w:r>
        <w:r>
          <w:fldChar w:fldCharType="separate"/>
        </w:r>
        <w:r>
          <w:t>5</w:t>
        </w:r>
        <w:r>
          <w:fldChar w:fldCharType="end"/>
        </w:r>
      </w:hyperlink>
    </w:p>
    <w:p>
      <w:pPr>
        <w:pStyle w:val="TOC2"/>
        <w:tabs>
          <w:tab w:val="right" w:leader="dot" w:pos="8306"/>
        </w:tabs>
      </w:pPr>
      <w:hyperlink w:anchor="_Toc12241" w:history="1">
        <w:r>
          <w:rPr>
            <w:rFonts w:ascii="仿宋" w:eastAsia="仿宋" w:hAnsi="仿宋" w:cs="仿宋" w:hint="eastAsia"/>
            <w:lang w:eastAsia="zh-CN"/>
          </w:rPr>
          <w:t>(二)、土建工程设计年限及安全等级</w:t>
        </w:r>
        <w:r>
          <w:tab/>
        </w:r>
        <w:r>
          <w:fldChar w:fldCharType="begin"/>
        </w:r>
        <w:r>
          <w:instrText xml:space="preserve"> PAGEREF _Toc12241 \h </w:instrText>
        </w:r>
        <w:r>
          <w:fldChar w:fldCharType="separate"/>
        </w:r>
        <w:r>
          <w:t>6</w:t>
        </w:r>
        <w:r>
          <w:fldChar w:fldCharType="end"/>
        </w:r>
      </w:hyperlink>
    </w:p>
    <w:p>
      <w:pPr>
        <w:pStyle w:val="TOC2"/>
        <w:tabs>
          <w:tab w:val="right" w:leader="dot" w:pos="8306"/>
        </w:tabs>
      </w:pPr>
      <w:hyperlink w:anchor="_Toc23679" w:history="1">
        <w:r>
          <w:rPr>
            <w:rFonts w:ascii="仿宋" w:eastAsia="仿宋" w:hAnsi="仿宋" w:cs="仿宋" w:hint="eastAsia"/>
            <w:lang w:eastAsia="zh-CN"/>
          </w:rPr>
          <w:t>(三)、建筑工程设计总体要求</w:t>
        </w:r>
        <w:r>
          <w:tab/>
        </w:r>
        <w:r>
          <w:fldChar w:fldCharType="begin"/>
        </w:r>
        <w:r>
          <w:instrText xml:space="preserve"> PAGEREF _Toc23679 \h </w:instrText>
        </w:r>
        <w:r>
          <w:fldChar w:fldCharType="separate"/>
        </w:r>
        <w:r>
          <w:t>7</w:t>
        </w:r>
        <w:r>
          <w:fldChar w:fldCharType="end"/>
        </w:r>
      </w:hyperlink>
    </w:p>
    <w:p>
      <w:pPr>
        <w:pStyle w:val="TOC2"/>
        <w:tabs>
          <w:tab w:val="right" w:leader="dot" w:pos="8306"/>
        </w:tabs>
      </w:pPr>
      <w:hyperlink w:anchor="_Toc23476" w:history="1">
        <w:r>
          <w:rPr>
            <w:rFonts w:ascii="仿宋" w:eastAsia="仿宋" w:hAnsi="仿宋" w:cs="仿宋" w:hint="eastAsia"/>
            <w:lang w:eastAsia="zh-CN"/>
          </w:rPr>
          <w:t>(四)、土建工程建设指标</w:t>
        </w:r>
        <w:r>
          <w:tab/>
        </w:r>
        <w:r>
          <w:fldChar w:fldCharType="begin"/>
        </w:r>
        <w:r>
          <w:instrText xml:space="preserve"> PAGEREF _Toc23476 \h </w:instrText>
        </w:r>
        <w:r>
          <w:fldChar w:fldCharType="separate"/>
        </w:r>
        <w:r>
          <w:t>8</w:t>
        </w:r>
        <w:r>
          <w:fldChar w:fldCharType="end"/>
        </w:r>
      </w:hyperlink>
    </w:p>
    <w:p>
      <w:pPr>
        <w:pStyle w:val="TOC1"/>
        <w:tabs>
          <w:tab w:val="right" w:leader="dot" w:pos="8306"/>
        </w:tabs>
      </w:pPr>
      <w:hyperlink w:anchor="_Toc24712" w:history="1">
        <w:r>
          <w:rPr>
            <w:rFonts w:ascii="仿宋" w:eastAsia="仿宋" w:hAnsi="仿宋" w:cs="仿宋" w:hint="eastAsia"/>
            <w:lang w:eastAsia="zh-CN"/>
          </w:rPr>
          <w:t>三、松节油项目绩效评估</w:t>
        </w:r>
        <w:r>
          <w:tab/>
        </w:r>
        <w:r>
          <w:fldChar w:fldCharType="begin"/>
        </w:r>
        <w:r>
          <w:instrText xml:space="preserve"> PAGEREF _Toc24712 \h </w:instrText>
        </w:r>
        <w:r>
          <w:fldChar w:fldCharType="separate"/>
        </w:r>
        <w:r>
          <w:t>8</w:t>
        </w:r>
        <w:r>
          <w:fldChar w:fldCharType="end"/>
        </w:r>
      </w:hyperlink>
    </w:p>
    <w:p>
      <w:pPr>
        <w:pStyle w:val="TOC2"/>
        <w:tabs>
          <w:tab w:val="right" w:leader="dot" w:pos="8306"/>
        </w:tabs>
      </w:pPr>
      <w:hyperlink w:anchor="_Toc21539" w:history="1">
        <w:r>
          <w:rPr>
            <w:rFonts w:ascii="仿宋" w:eastAsia="仿宋" w:hAnsi="仿宋" w:cs="仿宋" w:hint="eastAsia"/>
            <w:lang w:eastAsia="zh-CN"/>
          </w:rPr>
          <w:t>(一)、绩效评估指标</w:t>
        </w:r>
        <w:r>
          <w:tab/>
        </w:r>
        <w:r>
          <w:fldChar w:fldCharType="begin"/>
        </w:r>
        <w:r>
          <w:instrText xml:space="preserve"> PAGEREF _Toc21539 \h </w:instrText>
        </w:r>
        <w:r>
          <w:fldChar w:fldCharType="separate"/>
        </w:r>
        <w:r>
          <w:t>8</w:t>
        </w:r>
        <w:r>
          <w:fldChar w:fldCharType="end"/>
        </w:r>
      </w:hyperlink>
    </w:p>
    <w:p>
      <w:pPr>
        <w:pStyle w:val="TOC2"/>
        <w:tabs>
          <w:tab w:val="right" w:leader="dot" w:pos="8306"/>
        </w:tabs>
      </w:pPr>
      <w:hyperlink w:anchor="_Toc5826" w:history="1">
        <w:r>
          <w:rPr>
            <w:rFonts w:ascii="仿宋" w:eastAsia="仿宋" w:hAnsi="仿宋" w:cs="仿宋" w:hint="eastAsia"/>
            <w:lang w:eastAsia="zh-CN"/>
          </w:rPr>
          <w:t>(二)、绩效评估方法</w:t>
        </w:r>
        <w:r>
          <w:tab/>
        </w:r>
        <w:r>
          <w:fldChar w:fldCharType="begin"/>
        </w:r>
        <w:r>
          <w:instrText xml:space="preserve"> PAGEREF _Toc5826 \h </w:instrText>
        </w:r>
        <w:r>
          <w:fldChar w:fldCharType="separate"/>
        </w:r>
        <w:r>
          <w:t>9</w:t>
        </w:r>
        <w:r>
          <w:fldChar w:fldCharType="end"/>
        </w:r>
      </w:hyperlink>
    </w:p>
    <w:p>
      <w:pPr>
        <w:pStyle w:val="TOC2"/>
        <w:tabs>
          <w:tab w:val="right" w:leader="dot" w:pos="8306"/>
        </w:tabs>
      </w:pPr>
      <w:hyperlink w:anchor="_Toc19332" w:history="1">
        <w:r>
          <w:rPr>
            <w:rFonts w:ascii="仿宋" w:eastAsia="仿宋" w:hAnsi="仿宋" w:cs="仿宋" w:hint="eastAsia"/>
            <w:lang w:eastAsia="zh-CN"/>
          </w:rPr>
          <w:t>(三)、绩效评估周期</w:t>
        </w:r>
        <w:r>
          <w:tab/>
        </w:r>
        <w:r>
          <w:fldChar w:fldCharType="begin"/>
        </w:r>
        <w:r>
          <w:instrText xml:space="preserve"> PAGEREF _Toc19332 \h </w:instrText>
        </w:r>
        <w:r>
          <w:fldChar w:fldCharType="separate"/>
        </w:r>
        <w:r>
          <w:t>10</w:t>
        </w:r>
        <w:r>
          <w:fldChar w:fldCharType="end"/>
        </w:r>
      </w:hyperlink>
    </w:p>
    <w:p>
      <w:pPr>
        <w:pStyle w:val="TOC1"/>
        <w:tabs>
          <w:tab w:val="right" w:leader="dot" w:pos="8306"/>
        </w:tabs>
      </w:pPr>
      <w:hyperlink w:anchor="_Toc30864" w:history="1">
        <w:r>
          <w:rPr>
            <w:rFonts w:ascii="仿宋" w:eastAsia="仿宋" w:hAnsi="仿宋" w:cs="仿宋" w:hint="eastAsia"/>
            <w:lang w:eastAsia="zh-CN"/>
          </w:rPr>
          <w:t>四、松节油项目危机管理</w:t>
        </w:r>
        <w:r>
          <w:tab/>
        </w:r>
        <w:r>
          <w:fldChar w:fldCharType="begin"/>
        </w:r>
        <w:r>
          <w:instrText xml:space="preserve"> PAGEREF _Toc30864 \h </w:instrText>
        </w:r>
        <w:r>
          <w:fldChar w:fldCharType="separate"/>
        </w:r>
        <w:r>
          <w:t>11</w:t>
        </w:r>
        <w:r>
          <w:fldChar w:fldCharType="end"/>
        </w:r>
      </w:hyperlink>
    </w:p>
    <w:p>
      <w:pPr>
        <w:pStyle w:val="TOC2"/>
        <w:tabs>
          <w:tab w:val="right" w:leader="dot" w:pos="8306"/>
        </w:tabs>
      </w:pPr>
      <w:hyperlink w:anchor="_Toc3039" w:history="1">
        <w:r>
          <w:rPr>
            <w:rFonts w:ascii="仿宋" w:eastAsia="仿宋" w:hAnsi="仿宋" w:cs="仿宋" w:hint="eastAsia"/>
            <w:lang w:eastAsia="zh-CN"/>
          </w:rPr>
          <w:t>(一)、危机预警与识别</w:t>
        </w:r>
        <w:r>
          <w:tab/>
        </w:r>
        <w:r>
          <w:fldChar w:fldCharType="begin"/>
        </w:r>
        <w:r>
          <w:instrText xml:space="preserve"> PAGEREF _Toc3039 \h </w:instrText>
        </w:r>
        <w:r>
          <w:fldChar w:fldCharType="separate"/>
        </w:r>
        <w:r>
          <w:t>11</w:t>
        </w:r>
        <w:r>
          <w:fldChar w:fldCharType="end"/>
        </w:r>
      </w:hyperlink>
    </w:p>
    <w:p>
      <w:pPr>
        <w:pStyle w:val="TOC2"/>
        <w:tabs>
          <w:tab w:val="right" w:leader="dot" w:pos="8306"/>
        </w:tabs>
      </w:pPr>
      <w:hyperlink w:anchor="_Toc19788" w:history="1">
        <w:r>
          <w:rPr>
            <w:rFonts w:ascii="仿宋" w:eastAsia="仿宋" w:hAnsi="仿宋" w:cs="仿宋" w:hint="eastAsia"/>
            <w:lang w:eastAsia="zh-CN"/>
          </w:rPr>
          <w:t>(二)、危机应对与恢复</w:t>
        </w:r>
        <w:r>
          <w:tab/>
        </w:r>
        <w:r>
          <w:fldChar w:fldCharType="begin"/>
        </w:r>
        <w:r>
          <w:instrText xml:space="preserve"> PAGEREF _Toc19788 \h </w:instrText>
        </w:r>
        <w:r>
          <w:fldChar w:fldCharType="separate"/>
        </w:r>
        <w:r>
          <w:t>12</w:t>
        </w:r>
        <w:r>
          <w:fldChar w:fldCharType="end"/>
        </w:r>
      </w:hyperlink>
    </w:p>
    <w:p>
      <w:pPr>
        <w:pStyle w:val="TOC1"/>
        <w:tabs>
          <w:tab w:val="right" w:leader="dot" w:pos="8306"/>
        </w:tabs>
      </w:pPr>
      <w:hyperlink w:anchor="_Toc30447" w:history="1">
        <w:r>
          <w:rPr>
            <w:rFonts w:ascii="仿宋" w:eastAsia="仿宋" w:hAnsi="仿宋" w:cs="仿宋" w:hint="eastAsia"/>
            <w:lang w:eastAsia="zh-CN"/>
          </w:rPr>
          <w:t>五、松节油项目建设背景及必要性分析</w:t>
        </w:r>
        <w:r>
          <w:tab/>
        </w:r>
        <w:r>
          <w:fldChar w:fldCharType="begin"/>
        </w:r>
        <w:r>
          <w:instrText xml:space="preserve"> PAGEREF _Toc30447 \h </w:instrText>
        </w:r>
        <w:r>
          <w:fldChar w:fldCharType="separate"/>
        </w:r>
        <w:r>
          <w:t>13</w:t>
        </w:r>
        <w:r>
          <w:fldChar w:fldCharType="end"/>
        </w:r>
      </w:hyperlink>
    </w:p>
    <w:p>
      <w:pPr>
        <w:pStyle w:val="TOC2"/>
        <w:tabs>
          <w:tab w:val="right" w:leader="dot" w:pos="8306"/>
        </w:tabs>
      </w:pPr>
      <w:hyperlink w:anchor="_Toc20598" w:history="1">
        <w:r>
          <w:rPr>
            <w:rFonts w:ascii="仿宋" w:eastAsia="仿宋" w:hAnsi="仿宋" w:cs="仿宋" w:hint="eastAsia"/>
            <w:lang w:eastAsia="zh-CN"/>
          </w:rPr>
          <w:t>(一)、松节油项目背景分析</w:t>
        </w:r>
        <w:r>
          <w:tab/>
        </w:r>
        <w:r>
          <w:fldChar w:fldCharType="begin"/>
        </w:r>
        <w:r>
          <w:instrText xml:space="preserve"> PAGEREF _Toc20598 \h </w:instrText>
        </w:r>
        <w:r>
          <w:fldChar w:fldCharType="separate"/>
        </w:r>
        <w:r>
          <w:t>13</w:t>
        </w:r>
        <w:r>
          <w:fldChar w:fldCharType="end"/>
        </w:r>
      </w:hyperlink>
    </w:p>
    <w:p>
      <w:pPr>
        <w:pStyle w:val="TOC2"/>
        <w:tabs>
          <w:tab w:val="right" w:leader="dot" w:pos="8306"/>
        </w:tabs>
      </w:pPr>
      <w:hyperlink w:anchor="_Toc8189" w:history="1">
        <w:r>
          <w:rPr>
            <w:rFonts w:ascii="仿宋" w:eastAsia="仿宋" w:hAnsi="仿宋" w:cs="仿宋" w:hint="eastAsia"/>
            <w:lang w:eastAsia="zh-CN"/>
          </w:rPr>
          <w:t>(二)、松节油项目建设必要性分析</w:t>
        </w:r>
        <w:r>
          <w:tab/>
        </w:r>
        <w:r>
          <w:fldChar w:fldCharType="begin"/>
        </w:r>
        <w:r>
          <w:instrText xml:space="preserve"> PAGEREF _Toc8189 \h </w:instrText>
        </w:r>
        <w:r>
          <w:fldChar w:fldCharType="separate"/>
        </w:r>
        <w:r>
          <w:t>15</w:t>
        </w:r>
        <w:r>
          <w:fldChar w:fldCharType="end"/>
        </w:r>
      </w:hyperlink>
    </w:p>
    <w:p>
      <w:pPr>
        <w:pStyle w:val="TOC1"/>
        <w:tabs>
          <w:tab w:val="right" w:leader="dot" w:pos="8306"/>
        </w:tabs>
      </w:pPr>
      <w:hyperlink w:anchor="_Toc16066" w:history="1">
        <w:r>
          <w:rPr>
            <w:rFonts w:ascii="仿宋" w:eastAsia="仿宋" w:hAnsi="仿宋" w:cs="仿宋" w:hint="eastAsia"/>
            <w:lang w:eastAsia="zh-CN"/>
          </w:rPr>
          <w:t>六、松节油项目选址可行性分析</w:t>
        </w:r>
        <w:r>
          <w:tab/>
        </w:r>
        <w:r>
          <w:fldChar w:fldCharType="begin"/>
        </w:r>
        <w:r>
          <w:instrText xml:space="preserve"> PAGEREF _Toc16066 \h </w:instrText>
        </w:r>
        <w:r>
          <w:fldChar w:fldCharType="separate"/>
        </w:r>
        <w:r>
          <w:t>16</w:t>
        </w:r>
        <w:r>
          <w:fldChar w:fldCharType="end"/>
        </w:r>
      </w:hyperlink>
    </w:p>
    <w:p>
      <w:pPr>
        <w:pStyle w:val="TOC2"/>
        <w:tabs>
          <w:tab w:val="right" w:leader="dot" w:pos="8306"/>
        </w:tabs>
      </w:pPr>
      <w:hyperlink w:anchor="_Toc5463" w:history="1">
        <w:r>
          <w:rPr>
            <w:rFonts w:ascii="仿宋" w:eastAsia="仿宋" w:hAnsi="仿宋" w:cs="仿宋" w:hint="eastAsia"/>
            <w:lang w:eastAsia="zh-CN"/>
          </w:rPr>
          <w:t>(一)、松节油项目选址</w:t>
        </w:r>
        <w:r>
          <w:tab/>
        </w:r>
        <w:r>
          <w:fldChar w:fldCharType="begin"/>
        </w:r>
        <w:r>
          <w:instrText xml:space="preserve"> PAGEREF _Toc5463 \h </w:instrText>
        </w:r>
        <w:r>
          <w:fldChar w:fldCharType="separate"/>
        </w:r>
        <w:r>
          <w:t>16</w:t>
        </w:r>
        <w:r>
          <w:fldChar w:fldCharType="end"/>
        </w:r>
      </w:hyperlink>
    </w:p>
    <w:p>
      <w:pPr>
        <w:pStyle w:val="TOC2"/>
        <w:tabs>
          <w:tab w:val="right" w:leader="dot" w:pos="8306"/>
        </w:tabs>
      </w:pPr>
      <w:hyperlink w:anchor="_Toc10273" w:history="1">
        <w:r>
          <w:rPr>
            <w:rFonts w:ascii="仿宋" w:eastAsia="仿宋" w:hAnsi="仿宋" w:cs="仿宋" w:hint="eastAsia"/>
            <w:lang w:eastAsia="zh-CN"/>
          </w:rPr>
          <w:t>(二)、用地控制指标</w:t>
        </w:r>
        <w:r>
          <w:tab/>
        </w:r>
        <w:r>
          <w:fldChar w:fldCharType="begin"/>
        </w:r>
        <w:r>
          <w:instrText xml:space="preserve"> PAGEREF _Toc10273 \h </w:instrText>
        </w:r>
        <w:r>
          <w:fldChar w:fldCharType="separate"/>
        </w:r>
        <w:r>
          <w:t>16</w:t>
        </w:r>
        <w:r>
          <w:fldChar w:fldCharType="end"/>
        </w:r>
      </w:hyperlink>
    </w:p>
    <w:p>
      <w:pPr>
        <w:pStyle w:val="TOC2"/>
        <w:tabs>
          <w:tab w:val="right" w:leader="dot" w:pos="8306"/>
        </w:tabs>
      </w:pPr>
      <w:hyperlink w:anchor="_Toc24211" w:history="1">
        <w:r>
          <w:rPr>
            <w:rFonts w:ascii="仿宋" w:eastAsia="仿宋" w:hAnsi="仿宋" w:cs="仿宋" w:hint="eastAsia"/>
            <w:lang w:eastAsia="zh-CN"/>
          </w:rPr>
          <w:t>(三)、节约用地措施</w:t>
        </w:r>
        <w:r>
          <w:tab/>
        </w:r>
        <w:r>
          <w:fldChar w:fldCharType="begin"/>
        </w:r>
        <w:r>
          <w:instrText xml:space="preserve"> PAGEREF _Toc24211 \h </w:instrText>
        </w:r>
        <w:r>
          <w:fldChar w:fldCharType="separate"/>
        </w:r>
        <w:r>
          <w:t>18</w:t>
        </w:r>
        <w:r>
          <w:fldChar w:fldCharType="end"/>
        </w:r>
      </w:hyperlink>
    </w:p>
    <w:p>
      <w:pPr>
        <w:pStyle w:val="TOC2"/>
        <w:tabs>
          <w:tab w:val="right" w:leader="dot" w:pos="8306"/>
        </w:tabs>
      </w:pPr>
      <w:hyperlink w:anchor="_Toc6006" w:history="1">
        <w:r>
          <w:rPr>
            <w:rFonts w:ascii="仿宋" w:eastAsia="仿宋" w:hAnsi="仿宋" w:cs="仿宋" w:hint="eastAsia"/>
            <w:lang w:eastAsia="zh-CN"/>
          </w:rPr>
          <w:t>(四)、总图布置方案</w:t>
        </w:r>
        <w:r>
          <w:tab/>
        </w:r>
        <w:r>
          <w:fldChar w:fldCharType="begin"/>
        </w:r>
        <w:r>
          <w:instrText xml:space="preserve"> PAGEREF _Toc6006 \h </w:instrText>
        </w:r>
        <w:r>
          <w:fldChar w:fldCharType="separate"/>
        </w:r>
        <w:r>
          <w:t>19</w:t>
        </w:r>
        <w:r>
          <w:fldChar w:fldCharType="end"/>
        </w:r>
      </w:hyperlink>
    </w:p>
    <w:p>
      <w:pPr>
        <w:pStyle w:val="TOC2"/>
        <w:tabs>
          <w:tab w:val="right" w:leader="dot" w:pos="8306"/>
        </w:tabs>
      </w:pPr>
      <w:hyperlink w:anchor="_Toc7699" w:history="1">
        <w:r>
          <w:rPr>
            <w:rFonts w:ascii="仿宋" w:eastAsia="仿宋" w:hAnsi="仿宋" w:cs="仿宋" w:hint="eastAsia"/>
            <w:lang w:eastAsia="zh-CN"/>
          </w:rPr>
          <w:t>(五)、选址综合评价</w:t>
        </w:r>
        <w:r>
          <w:tab/>
        </w:r>
        <w:r>
          <w:fldChar w:fldCharType="begin"/>
        </w:r>
        <w:r>
          <w:instrText xml:space="preserve"> PAGEREF _Toc7699 \h </w:instrText>
        </w:r>
        <w:r>
          <w:fldChar w:fldCharType="separate"/>
        </w:r>
        <w:r>
          <w:t>20</w:t>
        </w:r>
        <w:r>
          <w:fldChar w:fldCharType="end"/>
        </w:r>
      </w:hyperlink>
    </w:p>
    <w:p>
      <w:pPr>
        <w:pStyle w:val="TOC1"/>
        <w:tabs>
          <w:tab w:val="right" w:leader="dot" w:pos="8306"/>
        </w:tabs>
      </w:pPr>
      <w:hyperlink w:anchor="_Toc25756" w:history="1">
        <w:r>
          <w:rPr>
            <w:rFonts w:ascii="仿宋" w:eastAsia="仿宋" w:hAnsi="仿宋" w:cs="仿宋" w:hint="eastAsia"/>
            <w:lang w:eastAsia="zh-CN"/>
          </w:rPr>
          <w:t>七、松节油项目风险管理</w:t>
        </w:r>
        <w:r>
          <w:tab/>
        </w:r>
        <w:r>
          <w:fldChar w:fldCharType="begin"/>
        </w:r>
        <w:r>
          <w:instrText xml:space="preserve"> PAGEREF _Toc25756 \h </w:instrText>
        </w:r>
        <w:r>
          <w:fldChar w:fldCharType="separate"/>
        </w:r>
        <w:r>
          <w:t>21</w:t>
        </w:r>
        <w:r>
          <w:fldChar w:fldCharType="end"/>
        </w:r>
      </w:hyperlink>
    </w:p>
    <w:p>
      <w:pPr>
        <w:pStyle w:val="TOC2"/>
        <w:tabs>
          <w:tab w:val="right" w:leader="dot" w:pos="8306"/>
        </w:tabs>
      </w:pPr>
      <w:hyperlink w:anchor="_Toc30548" w:history="1">
        <w:r>
          <w:rPr>
            <w:rFonts w:ascii="仿宋" w:eastAsia="仿宋" w:hAnsi="仿宋" w:cs="仿宋" w:hint="eastAsia"/>
            <w:lang w:eastAsia="zh-CN"/>
          </w:rPr>
          <w:t>(一)、风险识别与评估</w:t>
        </w:r>
        <w:r>
          <w:tab/>
        </w:r>
        <w:r>
          <w:fldChar w:fldCharType="begin"/>
        </w:r>
        <w:r>
          <w:instrText xml:space="preserve"> PAGEREF _Toc30548 \h </w:instrText>
        </w:r>
        <w:r>
          <w:fldChar w:fldCharType="separate"/>
        </w:r>
        <w:r>
          <w:t>21</w:t>
        </w:r>
        <w:r>
          <w:fldChar w:fldCharType="end"/>
        </w:r>
      </w:hyperlink>
    </w:p>
    <w:p>
      <w:pPr>
        <w:pStyle w:val="TOC2"/>
        <w:tabs>
          <w:tab w:val="right" w:leader="dot" w:pos="8306"/>
        </w:tabs>
      </w:pPr>
      <w:hyperlink w:anchor="_Toc27615" w:history="1">
        <w:r>
          <w:rPr>
            <w:rFonts w:ascii="仿宋" w:eastAsia="仿宋" w:hAnsi="仿宋" w:cs="仿宋" w:hint="eastAsia"/>
            <w:lang w:eastAsia="zh-CN"/>
          </w:rPr>
          <w:t>(二)、风险应对策略</w:t>
        </w:r>
        <w:r>
          <w:tab/>
        </w:r>
        <w:r>
          <w:fldChar w:fldCharType="begin"/>
        </w:r>
        <w:r>
          <w:instrText xml:space="preserve"> PAGEREF _Toc27615 \h </w:instrText>
        </w:r>
        <w:r>
          <w:fldChar w:fldCharType="separate"/>
        </w:r>
        <w:r>
          <w:t>23</w:t>
        </w:r>
        <w:r>
          <w:fldChar w:fldCharType="end"/>
        </w:r>
      </w:hyperlink>
    </w:p>
    <w:p>
      <w:pPr>
        <w:pStyle w:val="TOC2"/>
        <w:tabs>
          <w:tab w:val="right" w:leader="dot" w:pos="8306"/>
        </w:tabs>
      </w:pPr>
      <w:hyperlink w:anchor="_Toc10516" w:history="1">
        <w:r>
          <w:rPr>
            <w:rFonts w:ascii="仿宋" w:eastAsia="仿宋" w:hAnsi="仿宋" w:cs="仿宋" w:hint="eastAsia"/>
            <w:lang w:eastAsia="zh-CN"/>
          </w:rPr>
          <w:t>(三)、风险监控与控制</w:t>
        </w:r>
        <w:r>
          <w:tab/>
        </w:r>
        <w:r>
          <w:fldChar w:fldCharType="begin"/>
        </w:r>
        <w:r>
          <w:instrText xml:space="preserve"> PAGEREF _Toc10516 \h </w:instrText>
        </w:r>
        <w:r>
          <w:fldChar w:fldCharType="separate"/>
        </w:r>
        <w:r>
          <w:t>24</w:t>
        </w:r>
        <w:r>
          <w:fldChar w:fldCharType="end"/>
        </w:r>
      </w:hyperlink>
    </w:p>
    <w:p>
      <w:pPr>
        <w:pStyle w:val="TOC1"/>
        <w:tabs>
          <w:tab w:val="right" w:leader="dot" w:pos="8306"/>
        </w:tabs>
      </w:pPr>
      <w:hyperlink w:anchor="_Toc32292" w:history="1">
        <w:r>
          <w:rPr>
            <w:rFonts w:ascii="仿宋" w:eastAsia="仿宋" w:hAnsi="仿宋" w:cs="仿宋" w:hint="eastAsia"/>
            <w:lang w:eastAsia="zh-CN"/>
          </w:rPr>
          <w:t>八、生产安全保护</w:t>
        </w:r>
        <w:r>
          <w:tab/>
        </w:r>
        <w:r>
          <w:fldChar w:fldCharType="begin"/>
        </w:r>
        <w:r>
          <w:instrText xml:space="preserve"> PAGEREF _Toc32292 \h </w:instrText>
        </w:r>
        <w:r>
          <w:fldChar w:fldCharType="separate"/>
        </w:r>
        <w:r>
          <w:t>25</w:t>
        </w:r>
        <w:r>
          <w:fldChar w:fldCharType="end"/>
        </w:r>
      </w:hyperlink>
    </w:p>
    <w:p>
      <w:pPr>
        <w:pStyle w:val="TOC2"/>
        <w:tabs>
          <w:tab w:val="right" w:leader="dot" w:pos="8306"/>
        </w:tabs>
      </w:pPr>
      <w:hyperlink w:anchor="_Toc343" w:history="1">
        <w:r>
          <w:rPr>
            <w:rFonts w:ascii="仿宋" w:eastAsia="仿宋" w:hAnsi="仿宋" w:cs="仿宋" w:hint="eastAsia"/>
            <w:lang w:eastAsia="zh-CN"/>
          </w:rPr>
          <w:t>(一)、消防安全</w:t>
        </w:r>
        <w:r>
          <w:tab/>
        </w:r>
        <w:r>
          <w:fldChar w:fldCharType="begin"/>
        </w:r>
        <w:r>
          <w:instrText xml:space="preserve"> PAGEREF _Toc343 \h </w:instrText>
        </w:r>
        <w:r>
          <w:fldChar w:fldCharType="separate"/>
        </w:r>
        <w:r>
          <w:t>25</w:t>
        </w:r>
        <w:r>
          <w:fldChar w:fldCharType="end"/>
        </w:r>
      </w:hyperlink>
    </w:p>
    <w:p>
      <w:pPr>
        <w:pStyle w:val="TOC2"/>
        <w:tabs>
          <w:tab w:val="right" w:leader="dot" w:pos="8306"/>
        </w:tabs>
      </w:pPr>
      <w:hyperlink w:anchor="_Toc14151" w:history="1">
        <w:r>
          <w:rPr>
            <w:rFonts w:ascii="仿宋" w:eastAsia="仿宋" w:hAnsi="仿宋" w:cs="仿宋" w:hint="eastAsia"/>
            <w:lang w:eastAsia="zh-CN"/>
          </w:rPr>
          <w:t>(二)、防火防爆总图布置措施</w:t>
        </w:r>
        <w:r>
          <w:tab/>
        </w:r>
        <w:r>
          <w:fldChar w:fldCharType="begin"/>
        </w:r>
        <w:r>
          <w:instrText xml:space="preserve"> PAGEREF _Toc14151 \h </w:instrText>
        </w:r>
        <w:r>
          <w:fldChar w:fldCharType="separate"/>
        </w:r>
        <w:r>
          <w:t>27</w:t>
        </w:r>
        <w:r>
          <w:fldChar w:fldCharType="end"/>
        </w:r>
      </w:hyperlink>
    </w:p>
    <w:p>
      <w:pPr>
        <w:pStyle w:val="TOC2"/>
        <w:tabs>
          <w:tab w:val="right" w:leader="dot" w:pos="8306"/>
        </w:tabs>
      </w:pPr>
      <w:hyperlink w:anchor="_Toc17097" w:history="1">
        <w:r>
          <w:rPr>
            <w:rFonts w:ascii="仿宋" w:eastAsia="仿宋" w:hAnsi="仿宋" w:cs="仿宋" w:hint="eastAsia"/>
            <w:lang w:eastAsia="zh-CN"/>
          </w:rPr>
          <w:t>(三)、自然灾害防范措施</w:t>
        </w:r>
        <w:r>
          <w:tab/>
        </w:r>
        <w:r>
          <w:fldChar w:fldCharType="begin"/>
        </w:r>
        <w:r>
          <w:instrText xml:space="preserve"> PAGEREF _Toc17097 \h </w:instrText>
        </w:r>
        <w:r>
          <w:fldChar w:fldCharType="separate"/>
        </w:r>
        <w:r>
          <w:t>28</w:t>
        </w:r>
        <w:r>
          <w:fldChar w:fldCharType="end"/>
        </w:r>
      </w:hyperlink>
    </w:p>
    <w:p>
      <w:pPr>
        <w:pStyle w:val="TOC2"/>
        <w:tabs>
          <w:tab w:val="right" w:leader="dot" w:pos="8306"/>
        </w:tabs>
      </w:pPr>
      <w:hyperlink w:anchor="_Toc5247" w:history="1">
        <w:r>
          <w:rPr>
            <w:rFonts w:ascii="仿宋" w:eastAsia="仿宋" w:hAnsi="仿宋" w:cs="仿宋" w:hint="eastAsia"/>
            <w:lang w:eastAsia="zh-CN"/>
          </w:rPr>
          <w:t>(四)、安全色及安全标志使用要求</w:t>
        </w:r>
        <w:r>
          <w:tab/>
        </w:r>
        <w:r>
          <w:fldChar w:fldCharType="begin"/>
        </w:r>
        <w:r>
          <w:instrText xml:space="preserve"> PAGEREF _Toc5247 \h </w:instrText>
        </w:r>
        <w:r>
          <w:fldChar w:fldCharType="separate"/>
        </w:r>
        <w:r>
          <w:t>29</w:t>
        </w:r>
        <w:r>
          <w:fldChar w:fldCharType="end"/>
        </w:r>
      </w:hyperlink>
    </w:p>
    <w:p>
      <w:pPr>
        <w:pStyle w:val="TOC2"/>
        <w:tabs>
          <w:tab w:val="right" w:leader="dot" w:pos="8306"/>
        </w:tabs>
      </w:pPr>
      <w:hyperlink w:anchor="_Toc3611" w:history="1">
        <w:r>
          <w:rPr>
            <w:rFonts w:ascii="仿宋" w:eastAsia="仿宋" w:hAnsi="仿宋" w:cs="仿宋" w:hint="eastAsia"/>
            <w:lang w:eastAsia="zh-CN"/>
          </w:rPr>
          <w:t>(五)、防尘防毒措施</w:t>
        </w:r>
        <w:r>
          <w:tab/>
        </w:r>
        <w:r>
          <w:fldChar w:fldCharType="begin"/>
        </w:r>
        <w:r>
          <w:instrText xml:space="preserve"> PAGEREF _Toc3611 \h </w:instrText>
        </w:r>
        <w:r>
          <w:fldChar w:fldCharType="separate"/>
        </w:r>
        <w:r>
          <w:t>29</w:t>
        </w:r>
        <w:r>
          <w:fldChar w:fldCharType="end"/>
        </w:r>
      </w:hyperlink>
    </w:p>
    <w:p>
      <w:pPr>
        <w:pStyle w:val="TOC2"/>
        <w:tabs>
          <w:tab w:val="right" w:leader="dot" w:pos="8306"/>
        </w:tabs>
      </w:pPr>
      <w:hyperlink w:anchor="_Toc12996" w:history="1">
        <w:r>
          <w:rPr>
            <w:rFonts w:ascii="仿宋" w:eastAsia="仿宋" w:hAnsi="仿宋" w:cs="仿宋" w:hint="eastAsia"/>
            <w:lang w:eastAsia="zh-CN"/>
          </w:rPr>
          <w:t>(六)、防静电、触电防护及防雷措施</w:t>
        </w:r>
        <w:r>
          <w:tab/>
        </w:r>
        <w:r>
          <w:fldChar w:fldCharType="begin"/>
        </w:r>
        <w:r>
          <w:instrText xml:space="preserve"> PAGEREF _Toc12996 \h </w:instrText>
        </w:r>
        <w:r>
          <w:fldChar w:fldCharType="separate"/>
        </w:r>
        <w:r>
          <w:t>30</w:t>
        </w:r>
        <w:r>
          <w:fldChar w:fldCharType="end"/>
        </w:r>
      </w:hyperlink>
    </w:p>
    <w:p>
      <w:pPr>
        <w:pStyle w:val="TOC2"/>
        <w:tabs>
          <w:tab w:val="right" w:leader="dot" w:pos="8306"/>
        </w:tabs>
      </w:pPr>
      <w:hyperlink w:anchor="_Toc14145" w:history="1">
        <w:r>
          <w:rPr>
            <w:rFonts w:ascii="仿宋" w:eastAsia="仿宋" w:hAnsi="仿宋" w:cs="仿宋" w:hint="eastAsia"/>
            <w:lang w:eastAsia="zh-CN"/>
          </w:rPr>
          <w:t>(七)、机械设备安全保障措施</w:t>
        </w:r>
        <w:r>
          <w:tab/>
        </w:r>
        <w:r>
          <w:fldChar w:fldCharType="begin"/>
        </w:r>
        <w:r>
          <w:instrText xml:space="preserve"> PAGEREF _Toc14145 \h </w:instrText>
        </w:r>
        <w:r>
          <w:fldChar w:fldCharType="separate"/>
        </w:r>
        <w:r>
          <w:t>32</w:t>
        </w:r>
        <w:r>
          <w:fldChar w:fldCharType="end"/>
        </w:r>
      </w:hyperlink>
    </w:p>
    <w:p>
      <w:pPr>
        <w:pStyle w:val="TOC1"/>
        <w:tabs>
          <w:tab w:val="right" w:leader="dot" w:pos="8306"/>
        </w:tabs>
      </w:pPr>
      <w:hyperlink w:anchor="_Toc7567" w:history="1">
        <w:r>
          <w:rPr>
            <w:rFonts w:ascii="仿宋" w:eastAsia="仿宋" w:hAnsi="仿宋" w:cs="仿宋" w:hint="eastAsia"/>
            <w:lang w:eastAsia="zh-CN"/>
          </w:rPr>
          <w:t>九、松节油项目投资规划</w:t>
        </w:r>
        <w:r>
          <w:tab/>
        </w:r>
        <w:r>
          <w:fldChar w:fldCharType="begin"/>
        </w:r>
        <w:r>
          <w:instrText xml:space="preserve"> PAGEREF _Toc7567 \h </w:instrText>
        </w:r>
        <w:r>
          <w:fldChar w:fldCharType="separate"/>
        </w:r>
        <w:r>
          <w:t>33</w:t>
        </w:r>
        <w:r>
          <w:fldChar w:fldCharType="end"/>
        </w:r>
      </w:hyperlink>
    </w:p>
    <w:p>
      <w:pPr>
        <w:pStyle w:val="TOC2"/>
        <w:tabs>
          <w:tab w:val="right" w:leader="dot" w:pos="8306"/>
        </w:tabs>
      </w:pPr>
      <w:hyperlink w:anchor="_Toc28103" w:history="1">
        <w:r>
          <w:rPr>
            <w:rFonts w:ascii="仿宋" w:eastAsia="仿宋" w:hAnsi="仿宋" w:cs="仿宋" w:hint="eastAsia"/>
            <w:lang w:eastAsia="zh-CN"/>
          </w:rPr>
          <w:t>(一)、松节油项目总投资估算</w:t>
        </w:r>
        <w:r>
          <w:tab/>
        </w:r>
        <w:r>
          <w:fldChar w:fldCharType="begin"/>
        </w:r>
        <w:r>
          <w:instrText xml:space="preserve"> PAGEREF _Toc28103 \h </w:instrText>
        </w:r>
        <w:r>
          <w:fldChar w:fldCharType="separate"/>
        </w:r>
        <w:r>
          <w:t>33</w:t>
        </w:r>
        <w:r>
          <w:fldChar w:fldCharType="end"/>
        </w:r>
      </w:hyperlink>
    </w:p>
    <w:p>
      <w:pPr>
        <w:pStyle w:val="TOC2"/>
        <w:tabs>
          <w:tab w:val="right" w:leader="dot" w:pos="8306"/>
        </w:tabs>
      </w:pPr>
      <w:hyperlink w:anchor="_Toc6249" w:history="1">
        <w:r>
          <w:rPr>
            <w:rFonts w:ascii="仿宋" w:eastAsia="仿宋" w:hAnsi="仿宋" w:cs="仿宋" w:hint="eastAsia"/>
            <w:lang w:eastAsia="zh-CN"/>
          </w:rPr>
          <w:t>(二)、资金筹措</w:t>
        </w:r>
        <w:r>
          <w:tab/>
        </w:r>
        <w:r>
          <w:fldChar w:fldCharType="begin"/>
        </w:r>
        <w:r>
          <w:instrText xml:space="preserve"> PAGEREF _Toc6249 \h </w:instrText>
        </w:r>
        <w:r>
          <w:fldChar w:fldCharType="separate"/>
        </w:r>
        <w:r>
          <w:t>34</w:t>
        </w:r>
        <w:r>
          <w:fldChar w:fldCharType="end"/>
        </w:r>
      </w:hyperlink>
    </w:p>
    <w:p>
      <w:pPr>
        <w:pStyle w:val="TOC1"/>
        <w:tabs>
          <w:tab w:val="right" w:leader="dot" w:pos="8306"/>
        </w:tabs>
      </w:pPr>
      <w:hyperlink w:anchor="_Toc6288" w:history="1">
        <w:r>
          <w:rPr>
            <w:rFonts w:ascii="仿宋" w:eastAsia="仿宋" w:hAnsi="仿宋" w:cs="仿宋" w:hint="eastAsia"/>
            <w:lang w:eastAsia="zh-CN"/>
          </w:rPr>
          <w:t>十、松节油项目环境影响分析</w:t>
        </w:r>
        <w:r>
          <w:tab/>
        </w:r>
        <w:r>
          <w:fldChar w:fldCharType="begin"/>
        </w:r>
        <w:r>
          <w:instrText xml:space="preserve"> PAGEREF _Toc6288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126" w:history="1">
        <w:r>
          <w:rPr>
            <w:rFonts w:ascii="仿宋" w:eastAsia="仿宋" w:hAnsi="仿宋" w:cs="仿宋" w:hint="eastAsia"/>
            <w:lang w:eastAsia="zh-CN"/>
          </w:rPr>
          <w:t>(一)、建设区域环境质量现状</w:t>
        </w:r>
        <w:r>
          <w:tab/>
        </w:r>
        <w:r>
          <w:fldChar w:fldCharType="begin"/>
        </w:r>
        <w:r>
          <w:instrText xml:space="preserve"> PAGEREF _Toc25126 \h </w:instrText>
        </w:r>
        <w:r>
          <w:fldChar w:fldCharType="separate"/>
        </w:r>
        <w:r>
          <w:t>35</w:t>
        </w:r>
        <w:r>
          <w:fldChar w:fldCharType="end"/>
        </w:r>
      </w:hyperlink>
    </w:p>
    <w:p>
      <w:pPr>
        <w:pStyle w:val="TOC2"/>
        <w:tabs>
          <w:tab w:val="right" w:leader="dot" w:pos="8306"/>
        </w:tabs>
      </w:pPr>
      <w:hyperlink w:anchor="_Toc2230" w:history="1">
        <w:r>
          <w:rPr>
            <w:rFonts w:ascii="仿宋" w:eastAsia="仿宋" w:hAnsi="仿宋" w:cs="仿宋" w:hint="eastAsia"/>
            <w:lang w:eastAsia="zh-CN"/>
          </w:rPr>
          <w:t>(二)、建设期环境保护</w:t>
        </w:r>
        <w:r>
          <w:tab/>
        </w:r>
        <w:r>
          <w:fldChar w:fldCharType="begin"/>
        </w:r>
        <w:r>
          <w:instrText xml:space="preserve"> PAGEREF _Toc2230 \h </w:instrText>
        </w:r>
        <w:r>
          <w:fldChar w:fldCharType="separate"/>
        </w:r>
        <w:r>
          <w:t>36</w:t>
        </w:r>
        <w:r>
          <w:fldChar w:fldCharType="end"/>
        </w:r>
      </w:hyperlink>
    </w:p>
    <w:p>
      <w:pPr>
        <w:pStyle w:val="TOC2"/>
        <w:tabs>
          <w:tab w:val="right" w:leader="dot" w:pos="8306"/>
        </w:tabs>
      </w:pPr>
      <w:hyperlink w:anchor="_Toc9917" w:history="1">
        <w:r>
          <w:rPr>
            <w:rFonts w:ascii="仿宋" w:eastAsia="仿宋" w:hAnsi="仿宋" w:cs="仿宋" w:hint="eastAsia"/>
            <w:lang w:eastAsia="zh-CN"/>
          </w:rPr>
          <w:t>(三)、运营期环境保护</w:t>
        </w:r>
        <w:r>
          <w:tab/>
        </w:r>
        <w:r>
          <w:fldChar w:fldCharType="begin"/>
        </w:r>
        <w:r>
          <w:instrText xml:space="preserve"> PAGEREF _Toc9917 \h </w:instrText>
        </w:r>
        <w:r>
          <w:fldChar w:fldCharType="separate"/>
        </w:r>
        <w:r>
          <w:t>38</w:t>
        </w:r>
        <w:r>
          <w:fldChar w:fldCharType="end"/>
        </w:r>
      </w:hyperlink>
    </w:p>
    <w:p>
      <w:pPr>
        <w:pStyle w:val="TOC2"/>
        <w:tabs>
          <w:tab w:val="right" w:leader="dot" w:pos="8306"/>
        </w:tabs>
      </w:pPr>
      <w:hyperlink w:anchor="_Toc1139" w:history="1">
        <w:r>
          <w:rPr>
            <w:rFonts w:ascii="仿宋" w:eastAsia="仿宋" w:hAnsi="仿宋" w:cs="仿宋" w:hint="eastAsia"/>
            <w:lang w:eastAsia="zh-CN"/>
          </w:rPr>
          <w:t>(四)、松节油项目建设对区域经济的影响</w:t>
        </w:r>
        <w:r>
          <w:tab/>
        </w:r>
        <w:r>
          <w:fldChar w:fldCharType="begin"/>
        </w:r>
        <w:r>
          <w:instrText xml:space="preserve"> PAGEREF _Toc1139 \h </w:instrText>
        </w:r>
        <w:r>
          <w:fldChar w:fldCharType="separate"/>
        </w:r>
        <w:r>
          <w:t>39</w:t>
        </w:r>
        <w:r>
          <w:fldChar w:fldCharType="end"/>
        </w:r>
      </w:hyperlink>
    </w:p>
    <w:p>
      <w:pPr>
        <w:pStyle w:val="TOC2"/>
        <w:tabs>
          <w:tab w:val="right" w:leader="dot" w:pos="8306"/>
        </w:tabs>
      </w:pPr>
      <w:hyperlink w:anchor="_Toc15644" w:history="1">
        <w:r>
          <w:rPr>
            <w:rFonts w:ascii="仿宋" w:eastAsia="仿宋" w:hAnsi="仿宋" w:cs="仿宋" w:hint="eastAsia"/>
            <w:lang w:eastAsia="zh-CN"/>
          </w:rPr>
          <w:t>(五)、废弃物处理</w:t>
        </w:r>
        <w:r>
          <w:tab/>
        </w:r>
        <w:r>
          <w:fldChar w:fldCharType="begin"/>
        </w:r>
        <w:r>
          <w:instrText xml:space="preserve"> PAGEREF _Toc15644 \h </w:instrText>
        </w:r>
        <w:r>
          <w:fldChar w:fldCharType="separate"/>
        </w:r>
        <w:r>
          <w:t>41</w:t>
        </w:r>
        <w:r>
          <w:fldChar w:fldCharType="end"/>
        </w:r>
      </w:hyperlink>
    </w:p>
    <w:p>
      <w:pPr>
        <w:pStyle w:val="TOC2"/>
        <w:tabs>
          <w:tab w:val="right" w:leader="dot" w:pos="8306"/>
        </w:tabs>
      </w:pPr>
      <w:hyperlink w:anchor="_Toc29234" w:history="1">
        <w:r>
          <w:rPr>
            <w:rFonts w:ascii="仿宋" w:eastAsia="仿宋" w:hAnsi="仿宋" w:cs="仿宋" w:hint="eastAsia"/>
            <w:lang w:eastAsia="zh-CN"/>
          </w:rPr>
          <w:t>(六)、特殊环境影响分析</w:t>
        </w:r>
        <w:r>
          <w:tab/>
        </w:r>
        <w:r>
          <w:fldChar w:fldCharType="begin"/>
        </w:r>
        <w:r>
          <w:instrText xml:space="preserve"> PAGEREF _Toc29234 \h </w:instrText>
        </w:r>
        <w:r>
          <w:fldChar w:fldCharType="separate"/>
        </w:r>
        <w:r>
          <w:t>42</w:t>
        </w:r>
        <w:r>
          <w:fldChar w:fldCharType="end"/>
        </w:r>
      </w:hyperlink>
    </w:p>
    <w:p>
      <w:pPr>
        <w:pStyle w:val="TOC2"/>
        <w:tabs>
          <w:tab w:val="right" w:leader="dot" w:pos="8306"/>
        </w:tabs>
      </w:pPr>
      <w:hyperlink w:anchor="_Toc30828" w:history="1">
        <w:r>
          <w:rPr>
            <w:rFonts w:ascii="仿宋" w:eastAsia="仿宋" w:hAnsi="仿宋" w:cs="仿宋" w:hint="eastAsia"/>
            <w:lang w:eastAsia="zh-CN"/>
          </w:rPr>
          <w:t>(七)、清洁生产</w:t>
        </w:r>
        <w:r>
          <w:tab/>
        </w:r>
        <w:r>
          <w:fldChar w:fldCharType="begin"/>
        </w:r>
        <w:r>
          <w:instrText xml:space="preserve"> PAGEREF _Toc30828 \h </w:instrText>
        </w:r>
        <w:r>
          <w:fldChar w:fldCharType="separate"/>
        </w:r>
        <w:r>
          <w:t>43</w:t>
        </w:r>
        <w:r>
          <w:fldChar w:fldCharType="end"/>
        </w:r>
      </w:hyperlink>
    </w:p>
    <w:p>
      <w:pPr>
        <w:pStyle w:val="TOC2"/>
        <w:tabs>
          <w:tab w:val="right" w:leader="dot" w:pos="8306"/>
        </w:tabs>
      </w:pPr>
      <w:hyperlink w:anchor="_Toc27959" w:history="1">
        <w:r>
          <w:rPr>
            <w:rFonts w:ascii="仿宋" w:eastAsia="仿宋" w:hAnsi="仿宋" w:cs="仿宋" w:hint="eastAsia"/>
            <w:lang w:eastAsia="zh-CN"/>
          </w:rPr>
          <w:t>(八)、环境保护综合评价</w:t>
        </w:r>
        <w:r>
          <w:tab/>
        </w:r>
        <w:r>
          <w:fldChar w:fldCharType="begin"/>
        </w:r>
        <w:r>
          <w:instrText xml:space="preserve"> PAGEREF _Toc27959 \h </w:instrText>
        </w:r>
        <w:r>
          <w:fldChar w:fldCharType="separate"/>
        </w:r>
        <w:r>
          <w:t>44</w:t>
        </w:r>
        <w:r>
          <w:fldChar w:fldCharType="end"/>
        </w:r>
      </w:hyperlink>
    </w:p>
    <w:p>
      <w:pPr>
        <w:pStyle w:val="TOC1"/>
        <w:tabs>
          <w:tab w:val="right" w:leader="dot" w:pos="8306"/>
        </w:tabs>
      </w:pPr>
      <w:hyperlink w:anchor="_Toc20639" w:history="1">
        <w:r>
          <w:rPr>
            <w:rFonts w:ascii="仿宋" w:eastAsia="仿宋" w:hAnsi="仿宋" w:cs="仿宋" w:hint="eastAsia"/>
            <w:lang w:eastAsia="zh-CN"/>
          </w:rPr>
          <w:t>十一、松节油项目创新与研发</w:t>
        </w:r>
        <w:r>
          <w:tab/>
        </w:r>
        <w:r>
          <w:fldChar w:fldCharType="begin"/>
        </w:r>
        <w:r>
          <w:instrText xml:space="preserve"> PAGEREF _Toc20639 \h </w:instrText>
        </w:r>
        <w:r>
          <w:fldChar w:fldCharType="separate"/>
        </w:r>
        <w:r>
          <w:t>46</w:t>
        </w:r>
        <w:r>
          <w:fldChar w:fldCharType="end"/>
        </w:r>
      </w:hyperlink>
    </w:p>
    <w:p>
      <w:pPr>
        <w:pStyle w:val="TOC2"/>
        <w:tabs>
          <w:tab w:val="right" w:leader="dot" w:pos="8306"/>
        </w:tabs>
      </w:pPr>
      <w:hyperlink w:anchor="_Toc6272" w:history="1">
        <w:r>
          <w:rPr>
            <w:rFonts w:ascii="仿宋" w:eastAsia="仿宋" w:hAnsi="仿宋" w:cs="仿宋" w:hint="eastAsia"/>
            <w:lang w:eastAsia="zh-CN"/>
          </w:rPr>
          <w:t>(一)、创新策略与方向</w:t>
        </w:r>
        <w:r>
          <w:tab/>
        </w:r>
        <w:r>
          <w:fldChar w:fldCharType="begin"/>
        </w:r>
        <w:r>
          <w:instrText xml:space="preserve"> PAGEREF _Toc6272 \h </w:instrText>
        </w:r>
        <w:r>
          <w:fldChar w:fldCharType="separate"/>
        </w:r>
        <w:r>
          <w:t>46</w:t>
        </w:r>
        <w:r>
          <w:fldChar w:fldCharType="end"/>
        </w:r>
      </w:hyperlink>
    </w:p>
    <w:p>
      <w:pPr>
        <w:pStyle w:val="TOC2"/>
        <w:tabs>
          <w:tab w:val="right" w:leader="dot" w:pos="8306"/>
        </w:tabs>
      </w:pPr>
      <w:hyperlink w:anchor="_Toc1085" w:history="1">
        <w:r>
          <w:rPr>
            <w:rFonts w:ascii="仿宋" w:eastAsia="仿宋" w:hAnsi="仿宋" w:cs="仿宋" w:hint="eastAsia"/>
            <w:lang w:eastAsia="zh-CN"/>
          </w:rPr>
          <w:t>(二)、研发规划与投入</w:t>
        </w:r>
        <w:r>
          <w:tab/>
        </w:r>
        <w:r>
          <w:fldChar w:fldCharType="begin"/>
        </w:r>
        <w:r>
          <w:instrText xml:space="preserve"> PAGEREF _Toc1085 \h </w:instrText>
        </w:r>
        <w:r>
          <w:fldChar w:fldCharType="separate"/>
        </w:r>
        <w:r>
          <w:t>47</w:t>
        </w:r>
        <w:r>
          <w:fldChar w:fldCharType="end"/>
        </w:r>
      </w:hyperlink>
    </w:p>
    <w:p>
      <w:pPr>
        <w:pStyle w:val="TOC1"/>
        <w:tabs>
          <w:tab w:val="right" w:leader="dot" w:pos="8306"/>
        </w:tabs>
      </w:pPr>
      <w:hyperlink w:anchor="_Toc27094" w:history="1">
        <w:r>
          <w:rPr>
            <w:rFonts w:ascii="仿宋" w:eastAsia="仿宋" w:hAnsi="仿宋" w:cs="仿宋" w:hint="eastAsia"/>
            <w:lang w:eastAsia="zh-CN"/>
          </w:rPr>
          <w:t>十二、松节油项目经营效益</w:t>
        </w:r>
        <w:r>
          <w:tab/>
        </w:r>
        <w:r>
          <w:fldChar w:fldCharType="begin"/>
        </w:r>
        <w:r>
          <w:instrText xml:space="preserve"> PAGEREF _Toc27094 \h </w:instrText>
        </w:r>
        <w:r>
          <w:fldChar w:fldCharType="separate"/>
        </w:r>
        <w:r>
          <w:t>49</w:t>
        </w:r>
        <w:r>
          <w:fldChar w:fldCharType="end"/>
        </w:r>
      </w:hyperlink>
    </w:p>
    <w:p>
      <w:pPr>
        <w:pStyle w:val="TOC2"/>
        <w:tabs>
          <w:tab w:val="right" w:leader="dot" w:pos="8306"/>
        </w:tabs>
      </w:pPr>
      <w:hyperlink w:anchor="_Toc9675" w:history="1">
        <w:r>
          <w:rPr>
            <w:rFonts w:ascii="仿宋" w:eastAsia="仿宋" w:hAnsi="仿宋" w:cs="仿宋" w:hint="eastAsia"/>
            <w:lang w:eastAsia="zh-CN"/>
          </w:rPr>
          <w:t>(一)、经济评价财务测算</w:t>
        </w:r>
        <w:r>
          <w:tab/>
        </w:r>
        <w:r>
          <w:fldChar w:fldCharType="begin"/>
        </w:r>
        <w:r>
          <w:instrText xml:space="preserve"> PAGEREF _Toc9675 \h </w:instrText>
        </w:r>
        <w:r>
          <w:fldChar w:fldCharType="separate"/>
        </w:r>
        <w:r>
          <w:t>49</w:t>
        </w:r>
        <w:r>
          <w:fldChar w:fldCharType="end"/>
        </w:r>
      </w:hyperlink>
    </w:p>
    <w:p>
      <w:pPr>
        <w:pStyle w:val="TOC2"/>
        <w:tabs>
          <w:tab w:val="right" w:leader="dot" w:pos="8306"/>
        </w:tabs>
      </w:pPr>
      <w:hyperlink w:anchor="_Toc13854" w:history="1">
        <w:r>
          <w:rPr>
            <w:rFonts w:ascii="仿宋" w:eastAsia="仿宋" w:hAnsi="仿宋" w:cs="仿宋" w:hint="eastAsia"/>
            <w:lang w:eastAsia="zh-CN"/>
          </w:rPr>
          <w:t>(二)、松节油项目盈利能力分析</w:t>
        </w:r>
        <w:r>
          <w:tab/>
        </w:r>
        <w:r>
          <w:fldChar w:fldCharType="begin"/>
        </w:r>
        <w:r>
          <w:instrText xml:space="preserve"> PAGEREF _Toc13854 \h </w:instrText>
        </w:r>
        <w:r>
          <w:fldChar w:fldCharType="separate"/>
        </w:r>
        <w:r>
          <w:t>50</w:t>
        </w:r>
        <w:r>
          <w:fldChar w:fldCharType="end"/>
        </w:r>
      </w:hyperlink>
    </w:p>
    <w:p>
      <w:pPr>
        <w:pStyle w:val="TOC1"/>
        <w:tabs>
          <w:tab w:val="right" w:leader="dot" w:pos="8306"/>
        </w:tabs>
      </w:pPr>
      <w:hyperlink w:anchor="_Toc22852" w:history="1">
        <w:r>
          <w:rPr>
            <w:rFonts w:ascii="仿宋" w:eastAsia="仿宋" w:hAnsi="仿宋" w:cs="仿宋" w:hint="eastAsia"/>
            <w:lang w:eastAsia="zh-CN"/>
          </w:rPr>
          <w:t>十三、松节油项目实施时间节点</w:t>
        </w:r>
        <w:r>
          <w:tab/>
        </w:r>
        <w:r>
          <w:fldChar w:fldCharType="begin"/>
        </w:r>
        <w:r>
          <w:instrText xml:space="preserve"> PAGEREF _Toc22852 \h </w:instrText>
        </w:r>
        <w:r>
          <w:fldChar w:fldCharType="separate"/>
        </w:r>
        <w:r>
          <w:t>51</w:t>
        </w:r>
        <w:r>
          <w:fldChar w:fldCharType="end"/>
        </w:r>
      </w:hyperlink>
    </w:p>
    <w:p>
      <w:pPr>
        <w:pStyle w:val="TOC2"/>
        <w:tabs>
          <w:tab w:val="right" w:leader="dot" w:pos="8306"/>
        </w:tabs>
      </w:pPr>
      <w:hyperlink w:anchor="_Toc20836" w:history="1">
        <w:r>
          <w:rPr>
            <w:rFonts w:ascii="仿宋" w:eastAsia="仿宋" w:hAnsi="仿宋" w:cs="仿宋" w:hint="eastAsia"/>
            <w:lang w:eastAsia="zh-CN"/>
          </w:rPr>
          <w:t>(一)、松节油项目启动阶段时间节点</w:t>
        </w:r>
        <w:r>
          <w:tab/>
        </w:r>
        <w:r>
          <w:fldChar w:fldCharType="begin"/>
        </w:r>
        <w:r>
          <w:instrText xml:space="preserve"> PAGEREF _Toc20836 \h </w:instrText>
        </w:r>
        <w:r>
          <w:fldChar w:fldCharType="separate"/>
        </w:r>
        <w:r>
          <w:t>51</w:t>
        </w:r>
        <w:r>
          <w:fldChar w:fldCharType="end"/>
        </w:r>
      </w:hyperlink>
    </w:p>
    <w:p>
      <w:pPr>
        <w:pStyle w:val="TOC2"/>
        <w:tabs>
          <w:tab w:val="right" w:leader="dot" w:pos="8306"/>
        </w:tabs>
      </w:pPr>
      <w:hyperlink w:anchor="_Toc27258" w:history="1">
        <w:r>
          <w:rPr>
            <w:rFonts w:ascii="仿宋" w:eastAsia="仿宋" w:hAnsi="仿宋" w:cs="仿宋" w:hint="eastAsia"/>
            <w:lang w:eastAsia="zh-CN"/>
          </w:rPr>
          <w:t>(二)、松节油项目执行阶段时间节点</w:t>
        </w:r>
        <w:r>
          <w:tab/>
        </w:r>
        <w:r>
          <w:fldChar w:fldCharType="begin"/>
        </w:r>
        <w:r>
          <w:instrText xml:space="preserve"> PAGEREF _Toc27258 \h </w:instrText>
        </w:r>
        <w:r>
          <w:fldChar w:fldCharType="separate"/>
        </w:r>
        <w:r>
          <w:t>52</w:t>
        </w:r>
        <w:r>
          <w:fldChar w:fldCharType="end"/>
        </w:r>
      </w:hyperlink>
    </w:p>
    <w:p>
      <w:pPr>
        <w:pStyle w:val="TOC2"/>
        <w:tabs>
          <w:tab w:val="right" w:leader="dot" w:pos="8306"/>
        </w:tabs>
      </w:pPr>
      <w:hyperlink w:anchor="_Toc26696" w:history="1">
        <w:r>
          <w:rPr>
            <w:rFonts w:ascii="仿宋" w:eastAsia="仿宋" w:hAnsi="仿宋" w:cs="仿宋" w:hint="eastAsia"/>
            <w:lang w:eastAsia="zh-CN"/>
          </w:rPr>
          <w:t>(三)、松节油项目完成阶段时间节点</w:t>
        </w:r>
        <w:r>
          <w:tab/>
        </w:r>
        <w:r>
          <w:fldChar w:fldCharType="begin"/>
        </w:r>
        <w:r>
          <w:instrText xml:space="preserve"> PAGEREF _Toc26696 \h </w:instrText>
        </w:r>
        <w:r>
          <w:fldChar w:fldCharType="separate"/>
        </w:r>
        <w:r>
          <w:t>53</w:t>
        </w:r>
        <w:r>
          <w:fldChar w:fldCharType="end"/>
        </w:r>
      </w:hyperlink>
    </w:p>
    <w:p>
      <w:pPr>
        <w:pStyle w:val="TOC1"/>
        <w:tabs>
          <w:tab w:val="right" w:leader="dot" w:pos="8306"/>
        </w:tabs>
      </w:pPr>
      <w:hyperlink w:anchor="_Toc27481" w:history="1">
        <w:r>
          <w:rPr>
            <w:rFonts w:ascii="仿宋" w:eastAsia="仿宋" w:hAnsi="仿宋" w:cs="仿宋" w:hint="eastAsia"/>
            <w:lang w:eastAsia="zh-CN"/>
          </w:rPr>
          <w:t>十四、供应链管理</w:t>
        </w:r>
        <w:r>
          <w:tab/>
        </w:r>
        <w:r>
          <w:fldChar w:fldCharType="begin"/>
        </w:r>
        <w:r>
          <w:instrText xml:space="preserve"> PAGEREF _Toc27481 \h </w:instrText>
        </w:r>
        <w:r>
          <w:fldChar w:fldCharType="separate"/>
        </w:r>
        <w:r>
          <w:t>54</w:t>
        </w:r>
        <w:r>
          <w:fldChar w:fldCharType="end"/>
        </w:r>
      </w:hyperlink>
    </w:p>
    <w:p>
      <w:pPr>
        <w:pStyle w:val="TOC2"/>
        <w:tabs>
          <w:tab w:val="right" w:leader="dot" w:pos="8306"/>
        </w:tabs>
      </w:pPr>
      <w:hyperlink w:anchor="_Toc9641" w:history="1">
        <w:r>
          <w:rPr>
            <w:rFonts w:ascii="仿宋" w:eastAsia="仿宋" w:hAnsi="仿宋" w:cs="仿宋" w:hint="eastAsia"/>
            <w:lang w:eastAsia="zh-CN"/>
          </w:rPr>
          <w:t>(一)、供应链战略规划</w:t>
        </w:r>
        <w:r>
          <w:tab/>
        </w:r>
        <w:r>
          <w:fldChar w:fldCharType="begin"/>
        </w:r>
        <w:r>
          <w:instrText xml:space="preserve"> PAGEREF _Toc9641 \h </w:instrText>
        </w:r>
        <w:r>
          <w:fldChar w:fldCharType="separate"/>
        </w:r>
        <w:r>
          <w:t>54</w:t>
        </w:r>
        <w:r>
          <w:fldChar w:fldCharType="end"/>
        </w:r>
      </w:hyperlink>
    </w:p>
    <w:p>
      <w:pPr>
        <w:pStyle w:val="TOC2"/>
        <w:tabs>
          <w:tab w:val="right" w:leader="dot" w:pos="8306"/>
        </w:tabs>
      </w:pPr>
      <w:hyperlink w:anchor="_Toc16734" w:history="1">
        <w:r>
          <w:rPr>
            <w:rFonts w:ascii="仿宋" w:eastAsia="仿宋" w:hAnsi="仿宋" w:cs="仿宋" w:hint="eastAsia"/>
            <w:lang w:eastAsia="zh-CN"/>
          </w:rPr>
          <w:t>(二)、供应商选择与合作</w:t>
        </w:r>
        <w:r>
          <w:tab/>
        </w:r>
        <w:r>
          <w:fldChar w:fldCharType="begin"/>
        </w:r>
        <w:r>
          <w:instrText xml:space="preserve"> PAGEREF _Toc16734 \h </w:instrText>
        </w:r>
        <w:r>
          <w:fldChar w:fldCharType="separate"/>
        </w:r>
        <w:r>
          <w:t>55</w:t>
        </w:r>
        <w:r>
          <w:fldChar w:fldCharType="end"/>
        </w:r>
      </w:hyperlink>
    </w:p>
    <w:p>
      <w:pPr>
        <w:pStyle w:val="TOC2"/>
        <w:tabs>
          <w:tab w:val="right" w:leader="dot" w:pos="8306"/>
        </w:tabs>
      </w:pPr>
      <w:hyperlink w:anchor="_Toc3776" w:history="1">
        <w:r>
          <w:rPr>
            <w:rFonts w:ascii="仿宋" w:eastAsia="仿宋" w:hAnsi="仿宋" w:cs="仿宋" w:hint="eastAsia"/>
            <w:lang w:eastAsia="zh-CN"/>
          </w:rPr>
          <w:t>(三)、物流与库存管理</w:t>
        </w:r>
        <w:r>
          <w:tab/>
        </w:r>
        <w:r>
          <w:fldChar w:fldCharType="begin"/>
        </w:r>
        <w:r>
          <w:instrText xml:space="preserve"> PAGEREF _Toc3776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13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6720"/>
      <w:r>
        <w:rPr>
          <w:rFonts w:ascii="仿宋" w:eastAsia="仿宋" w:hAnsi="仿宋" w:cs="仿宋" w:hint="eastAsia"/>
          <w:sz w:val="28"/>
          <w:lang w:eastAsia="zh-CN"/>
        </w:rPr>
        <w:t>一、松节油项目建设单位说明</w:t>
      </w:r>
      <w:bookmarkEnd w:id="2"/>
    </w:p>
    <w:p>
      <w:pPr>
        <w:pStyle w:val="Heading2"/>
        <w:rPr>
          <w:rFonts w:ascii="仿宋" w:eastAsia="仿宋" w:hAnsi="仿宋" w:cs="仿宋" w:hint="eastAsia"/>
          <w:lang w:eastAsia="zh-CN"/>
        </w:rPr>
      </w:pPr>
      <w:bookmarkStart w:id="3" w:name="_Toc967"/>
      <w:r>
        <w:rPr>
          <w:rFonts w:ascii="仿宋" w:eastAsia="仿宋" w:hAnsi="仿宋" w:cs="仿宋" w:hint="eastAsia"/>
          <w:lang w:eastAsia="zh-CN"/>
        </w:rPr>
        <w:t>(一)、松节油项目承办单位基本情况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7241"/>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松节油项目承办单位的XXXX，我们着眼于实现可持续的经济效益。通过技术创新和解决方案的提供，公司预计在松节油项目执行期间将获得可观的收入增长。这一收入来源主要包括松节油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同时，我们注重成本控制和效率提升，以确保松节油项目的可持续盈利。透过精细的管理和资源优化，公司期望实现松节油项目利润最大化。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松节油项目实施进行全面的投资评估，包括松节油项目启动阶段的资金投入和后续运营成本。通过对松节油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松节油项目实施过程中具备足够的资金流动性，公司将进行详尽的现金流分析。这包括资金需求的合理预测、松节油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2430"/>
      <w:r>
        <w:rPr>
          <w:rFonts w:ascii="仿宋" w:eastAsia="仿宋" w:hAnsi="仿宋" w:cs="仿宋" w:hint="eastAsia"/>
          <w:sz w:val="28"/>
          <w:lang w:eastAsia="zh-CN"/>
        </w:rPr>
        <w:t>二、松节油项目土建工程</w:t>
      </w:r>
      <w:bookmarkEnd w:id="5"/>
    </w:p>
    <w:p>
      <w:pPr>
        <w:pStyle w:val="Heading2"/>
        <w:rPr>
          <w:rFonts w:ascii="仿宋" w:eastAsia="仿宋" w:hAnsi="仿宋" w:cs="仿宋" w:hint="eastAsia"/>
          <w:lang w:eastAsia="zh-CN"/>
        </w:rPr>
      </w:pPr>
      <w:bookmarkStart w:id="6" w:name="_Toc29118"/>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在松节油项目的建筑工程设计中，我们将秉承一系列重要的设计原则，以确保松节油项目建筑在功能、美观、可持续性等方面达到最佳效果。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首要原则是确保建筑的功能性得到最大化的发挥。我们将充分理解松节油项目的实际需求，合理布局各个功能区域，保证建筑在满足业务需求的同时，提供高效的工作环境。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在建筑设计中，我们将综合考虑建设和运营成本。通过精细的经济效益分析，确保设计方案在高效利用资源的同时，对松节油项目的长期盈利能力有积极的贡献。</w:t>
      </w:r>
    </w:p>
    <w:p>
      <w:pPr>
        <w:pStyle w:val="Heading2"/>
        <w:ind w:firstLine="560" w:firstLineChars="200"/>
        <w:rPr>
          <w:rFonts w:ascii="仿宋" w:eastAsia="仿宋" w:hAnsi="仿宋" w:cs="仿宋" w:hint="eastAsia"/>
          <w:sz w:val="28"/>
          <w:lang w:eastAsia="zh-CN"/>
        </w:rPr>
      </w:pPr>
      <w:bookmarkStart w:id="7" w:name="_Toc12241"/>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松节油项目的土建工程设计中，我们将精准设定设计年限，结合松节油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松节油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3679"/>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松节油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松节油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松节油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3476"/>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本期工程松节油项目预计总建筑面积XXX平方米，其中：计容建筑面积XXX平方米，计划建筑工程投资XX万元，占松节油项目总投资的XX%。</w:t>
      </w:r>
    </w:p>
    <w:p>
      <w:pPr>
        <w:pStyle w:val="Heading1"/>
        <w:ind w:firstLine="560" w:firstLineChars="200"/>
        <w:rPr>
          <w:rFonts w:ascii="仿宋" w:eastAsia="仿宋" w:hAnsi="仿宋" w:cs="仿宋" w:hint="eastAsia"/>
          <w:sz w:val="28"/>
          <w:lang w:eastAsia="zh-CN"/>
        </w:rPr>
      </w:pPr>
      <w:bookmarkStart w:id="10" w:name="_Toc24712"/>
      <w:r>
        <w:rPr>
          <w:rFonts w:ascii="仿宋" w:eastAsia="仿宋" w:hAnsi="仿宋" w:cs="仿宋" w:hint="eastAsia"/>
          <w:sz w:val="28"/>
          <w:lang w:eastAsia="zh-CN"/>
        </w:rPr>
        <w:t>三、松节油项目绩效评估</w:t>
      </w:r>
      <w:bookmarkEnd w:id="10"/>
    </w:p>
    <w:p>
      <w:pPr>
        <w:pStyle w:val="Heading2"/>
        <w:rPr>
          <w:rFonts w:ascii="仿宋" w:eastAsia="仿宋" w:hAnsi="仿宋" w:cs="仿宋" w:hint="eastAsia"/>
          <w:lang w:eastAsia="zh-CN"/>
        </w:rPr>
      </w:pPr>
      <w:bookmarkStart w:id="11" w:name="_Toc21539"/>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在松节油项目中，我们设计了一套全面的绩效评估指标，以确保松节油项目的可控和成功交付。这些指标跨足松节油项目目标、成本、进度和质量等多个维度，为我们提供了全面洞察松节油项目的健康状况。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松节油项目目标达成率是我们关注的首要指标。我们设定了明确的目标，并通过定期监测和评估，迅速发现并应对潜在的目标偏差。这为松节油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成本绩效是另一个核心关注点。通过实际成本与预算成本的对比分析，我们深入了解成本差异的原因，及时调整资源分配，保持松节油项目在经济效益方面的合理水平。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松节油项目进度作为关键的绩效指标之一，得到了精心的关注。我们制定了详细的松节油项目进度计划，并设立了进度符合度指标，确保实际进度与计划进度保持一致。这使我们能够快速发现和解决潜在的进度问题，保持松节油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松节油项目绩效的不可或缺的一环。我们引入了一系列的质量标准和客户满意度指标，以确保松节油项目交付的成果在质量上达到或超越预期水平。通过持续监测这些指标，我们努力提升松节油项目整体质量水平，为松节油项目的成功交付提供有力保障。通过这些科学且全面的绩效评估，我们能够更好地引导松节油项目的持续改进，确保松节油项目目标的顺利达成。</w:t>
      </w:r>
    </w:p>
    <w:p>
      <w:pPr>
        <w:pStyle w:val="Heading2"/>
        <w:ind w:firstLine="560" w:firstLineChars="200"/>
        <w:rPr>
          <w:rFonts w:ascii="仿宋" w:eastAsia="仿宋" w:hAnsi="仿宋" w:cs="仿宋" w:hint="eastAsia"/>
          <w:sz w:val="28"/>
          <w:lang w:eastAsia="zh-CN"/>
        </w:rPr>
      </w:pPr>
      <w:bookmarkStart w:id="12" w:name="_Toc5826"/>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绩效评估是松节油项目中的关键环节，为确保松节油项目达到预期目标，我们采用了多层次、多维度的绩效评估方法。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松节油项目的战略目标对齐，确保每个决策和行动都与松节油项目整体目标保持一致。团队会定期召开战略对齐会议，审视当前工作与松节油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松节油项目进度、质量、成本和风险等方面。这些指标通过数据收集和分析，为松节油项目管理团队提供了客观的评估依据。例如，我们通过松节油项目管理软件追踪进度，使用成本绩效分析（CPI）评估成本控制情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绩效评估不仅仅停留在松节油项目内部，还考虑了松节油项目对外部环境的影响。我们定期进行干系人满意度调查，以了解各利益相关方对松节油项目的期望和满意度，并及时做出调整。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这种多层次、多角度的绩效评估方法，使得我们能够全面了解松节油项目的运行状态，及时做出调整，确保松节油项目在不断变化的环境中保持稳健前行。</w:t>
      </w:r>
    </w:p>
    <w:p>
      <w:pPr>
        <w:pStyle w:val="Heading2"/>
        <w:ind w:firstLine="560" w:firstLineChars="200"/>
        <w:rPr>
          <w:rFonts w:ascii="仿宋" w:eastAsia="仿宋" w:hAnsi="仿宋" w:cs="仿宋" w:hint="eastAsia"/>
          <w:sz w:val="28"/>
          <w:lang w:eastAsia="zh-CN"/>
        </w:rPr>
      </w:pPr>
      <w:bookmarkStart w:id="13" w:name="_Toc19332"/>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为了确保松节油项目的有效管理和不断优化，我们采用了精心设计的绩效评估周期。这个周期旨在实现灵活、实时和全面的评估，以适应松节油项目执行中的各种挑战。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松节油项目的不同需求，分为短期、中期和长期。短期评估关注每个迭代或工作周期，以及时发现和解决当前任务中的问题。中期评估涵盖几个迭代，深入了解整体松节油项目的趋势和性能。长期评估则着眼于整个松节油项目阶段，确保松节油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松节油项目管理工具和协作平台，团队成员能够随时更新和分享松节油项目数据。这种实时性的反馈机制使我们能够及时察觉潜在问题，快速调整，保持松节油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松节油项目的决策制定密不可分。每个周期的松节油项目回顾会议成为集体总结经验、识别问题深层次原因并找到创新解决方案的平台。这种定期的反思与调整机制使松节油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30864"/>
      <w:r>
        <w:rPr>
          <w:rFonts w:ascii="仿宋" w:eastAsia="仿宋" w:hAnsi="仿宋" w:cs="仿宋" w:hint="eastAsia"/>
          <w:sz w:val="28"/>
          <w:lang w:eastAsia="zh-CN"/>
        </w:rPr>
        <w:t>四、松节油项目危机管理</w:t>
      </w:r>
      <w:bookmarkEnd w:id="14"/>
    </w:p>
    <w:p>
      <w:pPr>
        <w:pStyle w:val="Heading2"/>
        <w:rPr>
          <w:rFonts w:ascii="仿宋" w:eastAsia="仿宋" w:hAnsi="仿宋" w:cs="仿宋" w:hint="eastAsia"/>
          <w:lang w:eastAsia="zh-CN"/>
        </w:rPr>
      </w:pPr>
      <w:bookmarkStart w:id="15" w:name="_Toc3039"/>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松节油项目危机管理中，危机预警与识别是确保松节油项目稳健运行的核心步骤。通过建立全面的监测机制，松节油项目团队旨在及时发现和理解潜在的风险和危机因素，以便采取及时的预防和应对措施，确保松节油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首先，通过深入的风险评估，松节油项目团队全面分析了整个松节油项目和各个阶段可能存在的威胁。这包括准确评估每个潜在风险的发生概率和可能影响的程度，为后续危机预警提供了有力支持。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其次，制定敏感指标和预警机制，松节油项目团队着重于明确定义松节油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松节油项目进展的持续监控，团队能够及时发现潜在问题并作出迅速反应。松节油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在这一阶段，团队的专业素养和反应速度将发挥至关重要的作用，以确保潜在危机能够在初期得到有效的处理，最大程度地减轻负面影响。通过危机预警与识别，松节油项目得以更有序、可控地推进。</w:t>
      </w:r>
    </w:p>
    <w:p>
      <w:pPr>
        <w:pStyle w:val="Heading2"/>
        <w:ind w:firstLine="560" w:firstLineChars="200"/>
        <w:rPr>
          <w:rFonts w:ascii="仿宋" w:eastAsia="仿宋" w:hAnsi="仿宋" w:cs="仿宋" w:hint="eastAsia"/>
          <w:sz w:val="28"/>
          <w:lang w:eastAsia="zh-CN"/>
        </w:rPr>
      </w:pPr>
      <w:bookmarkStart w:id="16" w:name="_Toc19788"/>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在危机发生时，松节油项目团队立即行动，成立了应急小组。该小组的任务是迅速制定并实施紧急应对措施，以最小化潜在损失。以下是采取的主要措施：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暂停松节油项目进度：为遏制危机蔓延，松节油项目暂时停止进行，以便全面评估当前状况。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资源重新分配：重新评估松节油项目资源的分配，确保最大限度地减小损失。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实时沟通：与关键利益相关者建立实时沟通机制，向他们传递松节油项目危机的实际状况，保障松节油项目核心利益。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在紧急应对的同时，松节油项目团队强调了团队协作和有效沟通的重要性。以下是团队协作的关键举措：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信息共享机制：建立了信息共享平台，确保团队成员能够及时获取松节油项目危机的实时信息。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领导者沟通：松节油项目领导者通过定期会议和即时沟通工具，指导团队应对危机，保持团队稳定运行。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随着危机得到初步控制，松节油项目团队转向制定恢复计划，以确保松节油项目能够从中迅速恢复。主要恢复计划包括：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修复受损的进度计划：重新评估松节油项目进度，制定修复计划，确保松节油项目尽快回归正常进程。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重新调整资源分配：优化资源分配，确保松节油项目在有限资源下高效运转。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风险管理机制加强：对松节油项目风险进行全面评估，制定更强化的风险管理策略，以预防未来可能的危机。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30447"/>
      <w:r>
        <w:rPr>
          <w:rFonts w:ascii="仿宋" w:eastAsia="仿宋" w:hAnsi="仿宋" w:cs="仿宋" w:hint="eastAsia"/>
          <w:sz w:val="28"/>
          <w:lang w:eastAsia="zh-CN"/>
        </w:rPr>
        <w:t>五、松节油项目建设背景及必要性分析</w:t>
      </w:r>
      <w:bookmarkEnd w:id="17"/>
    </w:p>
    <w:p>
      <w:pPr>
        <w:pStyle w:val="Heading2"/>
        <w:rPr>
          <w:rFonts w:ascii="仿宋" w:eastAsia="仿宋" w:hAnsi="仿宋" w:cs="仿宋" w:hint="eastAsia"/>
          <w:lang w:eastAsia="zh-CN"/>
        </w:rPr>
      </w:pPr>
      <w:bookmarkStart w:id="18" w:name="_Toc20598"/>
      <w:r>
        <w:rPr>
          <w:rFonts w:ascii="仿宋" w:eastAsia="仿宋" w:hAnsi="仿宋" w:cs="仿宋" w:hint="eastAsia"/>
          <w:lang w:eastAsia="zh-CN"/>
        </w:rPr>
        <w:t>(一)、松节油项目背景分析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松节油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松节油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我们的背景分析将深入挖掘当前行业的发展趋势，通过对竞争态势的全面审视，找到松节油项目在这个潮流中的定位。同时，我们将关注行业内涌现的新兴机遇，以便松节油项目更好地融入行业发展的潮流中。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松节油项目提供了强大的发展动力。我们将聚焦于行业内最新的技术发展趋势，包括但不限于人工智能、大数据分析、物联网等领域。通过深度的技术研究，我们将确保松节油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松节油项目发展的源泉。我们将投入更多的精力对市场需求进行深入剖析，超越表面的需求，深入挖掘潜在的市场痛点和机遇。通过对市场需求的细致了解，松节油项目将更有针对性地设计解决方案，满足市场的多样化需求，从而更好地促进松节油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松节油项目战略至关重要。我们将对竞争态势进行更为深入的分析，包括但不限于市场份额、产品特点、客户满意度等多个维度。通过深度的竞争分析，松节油项目将能够更准确地把握市场脉搏，制定具有竞争力的松节油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松节油项目的发展具有直接的影响。我们将进行更为全面的法规和政策分析，了解行业发展中的潜在法律风险和合规挑战。通过充分了解和遵守相关法规，松节油项目将确保在法律框架内合法合规运营，为松节油项目的稳健发展提供有力支持。</w:t>
      </w:r>
    </w:p>
    <w:p>
      <w:pPr>
        <w:pStyle w:val="Heading2"/>
        <w:ind w:firstLine="560" w:firstLineChars="200"/>
        <w:rPr>
          <w:rFonts w:ascii="仿宋" w:eastAsia="仿宋" w:hAnsi="仿宋" w:cs="仿宋" w:hint="eastAsia"/>
          <w:sz w:val="28"/>
          <w:lang w:eastAsia="zh-CN"/>
        </w:rPr>
      </w:pPr>
      <w:bookmarkStart w:id="19" w:name="_Toc8189"/>
      <w:r>
        <w:rPr>
          <w:rFonts w:ascii="仿宋" w:eastAsia="仿宋" w:hAnsi="仿宋" w:cs="仿宋" w:hint="eastAsia"/>
          <w:sz w:val="28"/>
          <w:lang w:eastAsia="zh-CN"/>
        </w:rPr>
        <w:t>(二)、松节油项目建设必要性分析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松节油项目建设的迫切性源于对行业发展趋势的深刻洞察。我们正处于一个行业变革的时代，科技创新、数字化转型成为企业发展的关键动力。松节油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松节油项目建设不仅仅是为了跟上潮流，更是为了通过技术创新推动企业的持续发展。通过引入先进的技术和解决方案，松节油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松节油项目的建设成为必然选择，通过提高产品质量、拓展服务领域，从而在竞争中获得更多的机会。松节油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松节油项目建设的必要性体现在对客户需求更精准的满足。通过松节油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松节油项目建设的背后是对企业持续创新的追求。只有通过不断创新，企业才能在竞争中立于不败之地。松节油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20" w:name="_Toc16066"/>
      <w:r>
        <w:rPr>
          <w:rFonts w:ascii="仿宋" w:eastAsia="仿宋" w:hAnsi="仿宋" w:cs="仿宋" w:hint="eastAsia"/>
          <w:sz w:val="28"/>
          <w:lang w:eastAsia="zh-CN"/>
        </w:rPr>
        <w:t>六、松节油项目选址可行性分析</w:t>
      </w:r>
      <w:bookmarkEnd w:id="20"/>
    </w:p>
    <w:p>
      <w:pPr>
        <w:pStyle w:val="Heading2"/>
        <w:rPr>
          <w:rFonts w:ascii="仿宋" w:eastAsia="仿宋" w:hAnsi="仿宋" w:cs="仿宋" w:hint="eastAsia"/>
          <w:lang w:eastAsia="zh-CN"/>
        </w:rPr>
      </w:pPr>
      <w:bookmarkStart w:id="21" w:name="_Toc5463"/>
      <w:r>
        <w:rPr>
          <w:rFonts w:ascii="仿宋" w:eastAsia="仿宋" w:hAnsi="仿宋" w:cs="仿宋" w:hint="eastAsia"/>
          <w:lang w:eastAsia="zh-CN"/>
        </w:rPr>
        <w:t>(一)、松节油项目选址</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该松节油项目选址位于XX省XX市XX区XXX街道</w:t>
      </w:r>
    </w:p>
    <w:p>
      <w:pPr>
        <w:pStyle w:val="Heading2"/>
        <w:ind w:firstLine="560" w:firstLineChars="200"/>
        <w:rPr>
          <w:rFonts w:ascii="仿宋" w:eastAsia="仿宋" w:hAnsi="仿宋" w:cs="仿宋" w:hint="eastAsia"/>
          <w:sz w:val="28"/>
          <w:lang w:eastAsia="zh-CN"/>
        </w:rPr>
      </w:pPr>
      <w:bookmarkStart w:id="22" w:name="_Toc10273"/>
      <w:r>
        <w:rPr>
          <w:rFonts w:ascii="仿宋" w:eastAsia="仿宋" w:hAnsi="仿宋" w:cs="仿宋" w:hint="eastAsia"/>
          <w:sz w:val="28"/>
          <w:lang w:eastAsia="zh-CN"/>
        </w:rPr>
        <w:t>(二)、用地控制指标</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https://d.book118.com/578123002032006030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松节油项目计划设计方案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松节油项目计划设计方案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松节油项目计划设计方案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松节油项目计划设计方案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松节油项目计划设计方案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松节油项目计划设计方案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松节油项目计划设计方案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松节油项目计划设计方案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松节油项目计划设计方案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松节油项目计划设计方案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松节油项目计划设计方案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松节油项目计划设计方案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松节油项目计划设计方案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松节油项目计划设计方案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松节油项目计划设计方案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松节油项目计划设计方案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松节油项目计划设计方案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F1A3C9C"/>
    <w:rsid w:val="0F1A3C9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78123002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2024-01-21T16:02:00Z</dcterms:created>
  <dcterms:modified xsi:type="dcterms:W3CDTF">2024-01-21T16:02:15Z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2D6E1322036B4077B5434276449A95A1_11</vt:lpwstr>
  </property>
  <property fmtid="{D5CDD505-2E9C-101B-9397-08002B2CF9AE}" pid="3" name="KSOProductBuildVer">
    <vt:lpwstr>2052-12.1.0.16120</vt:lpwstr>
  </property>
</Properties>
</file>