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ind w:leftChars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11963400</wp:posOffset>
            </wp:positionH>
            <wp:positionV relativeFrom="topMargin">
              <wp:posOffset>12611100</wp:posOffset>
            </wp:positionV>
            <wp:extent cx="419100" cy="317500"/>
            <wp:effectExtent l="0" t="0" r="0" b="6350"/>
            <wp:wrapNone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t>专题3  弹性势能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/>
          <w:color w:val="FF0000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049145" cy="429895"/>
            <wp:effectExtent l="0" t="0" r="8255" b="1206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弹性势能与弹力做功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1．如图所示，射箭时人通过拉弓引起弹性势能的增加，此时的弹性势能主要（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771650" cy="2200275"/>
            <wp:effectExtent l="0" t="0" r="6350" b="9525"/>
            <wp:docPr id="8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A．存储在箭上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B．存储在弓上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C．存储在弦上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D．存储于拉弓人的手上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2．如图所示，小明玩蹦蹦杆，在小明将蹦蹦杆中的弹簧向下压缩的过程中，小明的重力势能、弹簧的弹性势能的变化是（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181100" cy="933450"/>
            <wp:effectExtent l="0" t="0" r="0" b="6350"/>
            <wp:docPr id="11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A．重力势能减少，弹性势能增大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B．重力势能增大，弹性势能减少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C．重力势能减少，弹性势能减少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D．重力势能不变，弹性势能增大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</w:rPr>
        <w:t>）如图所示，轻质弹簧的一端与内壁光滑的试管底部连接，另一端连接质量为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的小球，小球的直径略小于试管的内径，开始时试管位于水平面静止，弹簧处于原长，小球也静止，若缓慢增大试管的倾角</w:t>
      </w:r>
      <w:r>
        <w:rPr>
          <w:rFonts w:ascii="宋体" w:eastAsia="宋体" w:hAnsi="宋体" w:cs="宋体" w:hint="eastAsia"/>
          <w:i/>
        </w:rPr>
        <w:t>θ</w:t>
      </w:r>
      <w:r>
        <w:rPr>
          <w:rFonts w:ascii="宋体" w:eastAsia="宋体" w:hAnsi="宋体" w:cs="宋体" w:hint="eastAsia"/>
        </w:rPr>
        <w:t>至试管竖直，弹簧始终在弹性限度内，则下列说法中正确的是（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628900" cy="1152525"/>
            <wp:effectExtent l="0" t="0" r="0" b="3175"/>
            <wp:docPr id="7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pgSz w:w="11906" w:h="16838"/>
          <w:pgMar w:top="1440" w:right="1080" w:bottom="1440" w:left="1080" w:header="851" w:footer="283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</w:rPr>
        <w:t>A．整个过程中弹性势能一定逐渐增大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B．整个过程中弹性势能可能先增大后减小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C．整个过程中小球重力势能一定逐渐增大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D．整个过程中小球重力势能可能先增大后减小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4．（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</w:rPr>
        <w:t>）如图甲所示，轻质弹簧放置在光滑的水平面上，左端系在墙上，与弹簧右端连接的质量为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的物块，在水平向右的拉力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的作用下，由静止开始向右运动，物块刚开始运动时，弹簧处于原长，弹簧对物块拉力的大小</w:t>
      </w:r>
      <w:r>
        <w:rPr>
          <w:rFonts w:ascii="宋体" w:eastAsia="宋体" w:hAnsi="宋体" w:cs="宋体" w:hint="eastAsia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9aa491b0dc2136f217a02dada1361f9" style="width:13.2pt;height:15.85pt" o:ole="" coordsize="21600,21600" o:preferrelative="t" filled="f" stroked="f">
            <v:stroke joinstyle="miter"/>
            <v:imagedata r:id="rId9" o:title="eqIdb9aa491b0dc2136f217a02dada1361f9"/>
            <o:lock v:ext="edit" aspectratio="t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</w:rPr>
        <w:t>与物块向右运动的位移大小</w:t>
      </w:r>
      <w:r>
        <w:rPr>
          <w:rFonts w:ascii="宋体" w:eastAsia="宋体" w:hAnsi="宋体" w:cs="宋体" w:hint="eastAsia"/>
          <w:i/>
        </w:rPr>
        <w:t>x</w:t>
      </w:r>
      <w:r>
        <w:rPr>
          <w:rFonts w:ascii="宋体" w:eastAsia="宋体" w:hAnsi="宋体" w:cs="宋体" w:hint="eastAsia"/>
        </w:rPr>
        <w:t>的关系图像如图乙所示，在弹簧的弹性限度内，下列说法中正确的是（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781300" cy="1095375"/>
            <wp:effectExtent l="0" t="0" r="0" b="9525"/>
            <wp:docPr id="10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</w:rPr>
        <w:drawing>
          <wp:inline distT="0" distB="0" distL="114300" distR="114300">
            <wp:extent cx="2057400" cy="1819275"/>
            <wp:effectExtent l="0" t="0" r="0" b="9525"/>
            <wp:docPr id="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A．弹簧的总长等于物块向右运动的位移</w:t>
      </w:r>
      <w:r>
        <w:rPr>
          <w:rFonts w:ascii="宋体" w:eastAsia="宋体" w:hAnsi="宋体" w:cs="宋体" w:hint="eastAsia"/>
          <w:i/>
        </w:rPr>
        <w:t>x</w:t>
      </w:r>
      <w:r>
        <w:rPr>
          <w:rFonts w:ascii="宋体" w:eastAsia="宋体" w:hAnsi="宋体" w:cs="宋体" w:hint="eastAsia"/>
        </w:rPr>
        <w:t>的大小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26" type="#_x0000_t75" alt="eqIdad471662b47dae73582be3079963fa41" style="width:29.05pt;height:15.85pt" o:ole="" coordsize="21600,21600" o:preferrelative="t" filled="f" stroked="f">
            <v:stroke joinstyle="miter"/>
            <v:imagedata r:id="rId13" o:title="eqIdad471662b47dae73582be3079963fa41"/>
            <o:lock v:ext="edit" aspectratio="t"/>
            <w10:anchorlock/>
          </v:shape>
          <o:OLEObject Type="Embed" ProgID="Equation.DSMT4" ShapeID="_x0000_i1026" DrawAspect="Content" ObjectID="_1468075726" r:id="rId14"/>
        </w:object>
      </w:r>
      <w:r>
        <w:rPr>
          <w:rFonts w:ascii="宋体" w:eastAsia="宋体" w:hAnsi="宋体" w:cs="宋体" w:hint="eastAsia"/>
        </w:rPr>
        <w:t>关系图像的斜率表示弹簧的劲度系数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C．若水平向右的拉力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为恒力，则物块的加速度越来越大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D．物块向右运动的位移大小由</w:t>
      </w:r>
      <w:r>
        <w:rPr>
          <w:rFonts w:ascii="宋体" w:eastAsia="宋体" w:hAnsi="宋体" w:cs="宋体" w:hint="eastAsia"/>
        </w:rPr>
        <w:object>
          <v:shape id="_x0000_i1027" type="#_x0000_t75" alt="eqIdc814128ea2139e33db94ea590e7c2223" style="width:11.45pt;height:16.7pt" o:ole="" coordsize="21600,21600" o:preferrelative="t" filled="f" stroked="f">
            <v:stroke joinstyle="miter"/>
            <v:imagedata r:id="rId15" o:title="eqIdc814128ea2139e33db94ea590e7c2223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rPr>
          <w:rFonts w:ascii="宋体" w:eastAsia="宋体" w:hAnsi="宋体" w:cs="宋体" w:hint="eastAsia"/>
        </w:rPr>
        <w:t>变为</w:t>
      </w:r>
      <w:r>
        <w:rPr>
          <w:rFonts w:ascii="宋体" w:eastAsia="宋体" w:hAnsi="宋体" w:cs="宋体" w:hint="eastAsia"/>
        </w:rPr>
        <w:object>
          <v:shape id="_x0000_i1028" type="#_x0000_t75" alt="eqIdaec19b68e3add9d5bfcc6269a1855b87" style="width:12.3pt;height:16.75pt" o:ole="" coordsize="21600,21600" o:preferrelative="t" filled="f" stroked="f">
            <v:stroke joinstyle="miter"/>
            <v:imagedata r:id="rId17" o:title="eqIdaec19b68e3add9d5bfcc6269a1855b87"/>
            <o:lock v:ext="edit" aspectratio="t"/>
            <w10:anchorlock/>
          </v:shape>
          <o:OLEObject Type="Embed" ProgID="Equation.DSMT4" ShapeID="_x0000_i1028" DrawAspect="Content" ObjectID="_1468075728" r:id="rId18"/>
        </w:object>
      </w:r>
      <w:r>
        <w:rPr>
          <w:rFonts w:ascii="宋体" w:eastAsia="宋体" w:hAnsi="宋体" w:cs="宋体" w:hint="eastAsia"/>
        </w:rPr>
        <w:t>的过程中，物块克服弹簧的拉力做的功为</w:t>
      </w:r>
      <w:r>
        <w:rPr>
          <w:rFonts w:ascii="宋体" w:eastAsia="宋体" w:hAnsi="宋体" w:cs="宋体" w:hint="eastAsia"/>
        </w:rPr>
        <w:object>
          <v:shape id="_x0000_i1029" type="#_x0000_t75" alt="eqId155ff77b8daaccb1147c6beaa195da8d" style="width:86.25pt;height:28.95pt" o:ole="" coordsize="21600,21600" o:preferrelative="t" filled="f" stroked="f">
            <v:stroke joinstyle="miter"/>
            <v:imagedata r:id="rId19" o:title="eqId155ff77b8daaccb1147c6beaa195da8d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5．（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</w:rPr>
        <w:t>）如图所示，质量均为5kg的两物A、B块叠放在光滑水平面上，其中物块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通过水平放置的轻弹簧与竖直墙壁相连，弹簧的劲度系数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=200N/m. 初始时刻，弹簧处于原长，现用一水平向左的推力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作用在物块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上，使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一起缓慢地向左移动，已知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间动摩擦因数</w:t>
      </w:r>
      <w:r>
        <w:rPr>
          <w:rFonts w:ascii="宋体" w:eastAsia="宋体" w:hAnsi="宋体" w:cs="宋体" w:hint="eastAsia"/>
        </w:rPr>
        <w:object>
          <v:shape id="_x0000_i1030" type="#_x0000_t75" alt="eqIdcd6a64b062371e2c934ec968bbaf3e23" style="width:34.3pt;height:13.85pt" o:ole="" coordsize="21600,21600" o:preferrelative="t" filled="f" stroked="f">
            <v:stroke joinstyle="miter"/>
            <v:imagedata r:id="rId21" o:title="eqIdcd6a64b062371e2c934ec968bbaf3e23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rPr>
          <w:rFonts w:ascii="宋体" w:eastAsia="宋体" w:hAnsi="宋体" w:cs="宋体" w:hint="eastAsia"/>
        </w:rPr>
        <w:t>，设两物块间最大静摩擦力等于滑动摩擦力，g取10m/s</w:t>
      </w:r>
      <w:r>
        <w:rPr>
          <w:rFonts w:ascii="宋体" w:eastAsia="宋体" w:hAnsi="宋体" w:cs="宋体" w:hint="eastAsia"/>
          <w:vertAlign w:val="superscript"/>
        </w:rPr>
        <w:t>2</w:t>
      </w:r>
      <w:r>
        <w:rPr>
          <w:rFonts w:ascii="宋体" w:eastAsia="宋体" w:hAnsi="宋体" w:cs="宋体" w:hint="eastAsia"/>
        </w:rPr>
        <w:t>. 则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600200" cy="704850"/>
            <wp:effectExtent l="0" t="0" r="0" b="6350"/>
            <wp:docPr id="12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物块受到的摩擦力保持不变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一起向左移动10cm时将开始相对滑动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C．相对滑动前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对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的摩擦力对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物块做正功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D．从初始时刻到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刚要开始相对滑动过程中，推力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做功为1J</w:t>
      </w:r>
    </w:p>
    <w:p>
      <w:pPr>
        <w:numPr>
          <w:ilvl w:val="0"/>
          <w:numId w:val="0"/>
        </w:num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二、弹力做功与弹性势能的关系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6</w:t>
      </w:r>
      <w:r>
        <w:rPr>
          <w:rFonts w:ascii="宋体" w:eastAsia="宋体" w:hAnsi="宋体" w:cs="宋体" w:hint="eastAsia"/>
        </w:rPr>
        <w:t>．2020年2月15日，世界田联·2020室内巡回赛展开英国格拉斯哥站的角逐，在男子撑杆跳高决赛中，瑞典20岁帅哥阿曼德-杜普兰蒂斯又一次刷新了世界纪录，跃过6.18米的横杆。假设如图所示为运动员成功刷新世界纪录的惊人一跳，忽略空气阻力，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314450" cy="1762125"/>
            <wp:effectExtent l="0" t="0" r="6350" b="3175"/>
            <wp:docPr id="2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A．加速助跑过程中，运动员的动能增加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B．起跳上升过程中，杆的弹性势能一直增加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C．越过横杆的过程中，运动员的重心在横杆上方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D．越过横杆后下落过程，运动员一定做自由落体运动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7</w:t>
      </w:r>
      <w:r>
        <w:rPr>
          <w:rFonts w:ascii="宋体" w:eastAsia="宋体" w:hAnsi="宋体" w:cs="宋体" w:hint="eastAsia"/>
        </w:rPr>
        <w:t>．（2022·高一课时练习）有一个劲度系数为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的轻弹簧，它的弹力大小与其伸长量成正比</w:t>
      </w:r>
      <w:r>
        <w:rPr>
          <w:rFonts w:ascii="宋体" w:eastAsia="宋体" w:hAnsi="宋体" w:cs="宋体" w:hint="eastAsia"/>
          <w:i/>
        </w:rPr>
        <w:t>。</w:t>
      </w:r>
      <w:r>
        <w:rPr>
          <w:rFonts w:ascii="宋体" w:eastAsia="宋体" w:hAnsi="宋体" w:cs="宋体" w:hint="eastAsia"/>
        </w:rPr>
        <w:t>弹簧一端固定在墙壁上，在另一端沿弹簧的轴线施一水平力将弹簧缓慢拉长，弹簧的伸长量由</w:t>
      </w:r>
      <w:r>
        <w:rPr>
          <w:rFonts w:ascii="宋体" w:eastAsia="宋体" w:hAnsi="宋体" w:cs="宋体" w:hint="eastAsia"/>
          <w:i/>
        </w:rPr>
        <w:t>x</w:t>
      </w:r>
      <w:r>
        <w:rPr>
          <w:rFonts w:ascii="宋体" w:eastAsia="宋体" w:hAnsi="宋体" w:cs="宋体" w:hint="eastAsia"/>
          <w:i/>
          <w:vertAlign w:val="subscript"/>
        </w:rPr>
        <w:t>1</w:t>
      </w:r>
      <w:r>
        <w:rPr>
          <w:rFonts w:ascii="宋体" w:eastAsia="宋体" w:hAnsi="宋体" w:cs="宋体" w:hint="eastAsia"/>
        </w:rPr>
        <w:t>增大到</w:t>
      </w:r>
      <w:r>
        <w:rPr>
          <w:rFonts w:ascii="宋体" w:eastAsia="宋体" w:hAnsi="宋体" w:cs="宋体" w:hint="eastAsia"/>
          <w:i/>
        </w:rPr>
        <w:t>x</w:t>
      </w:r>
      <w:r>
        <w:rPr>
          <w:rFonts w:ascii="宋体" w:eastAsia="宋体" w:hAnsi="宋体" w:cs="宋体" w:hint="eastAsia"/>
          <w:i/>
          <w:vertAlign w:val="subscript"/>
        </w:rPr>
        <w:t>2</w:t>
      </w:r>
      <w:r>
        <w:rPr>
          <w:rFonts w:ascii="宋体" w:eastAsia="宋体" w:hAnsi="宋体" w:cs="宋体" w:hint="eastAsia"/>
        </w:rPr>
        <w:t>的过程中，拉力的大小变化情况如图所示，则拉力做的功为（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466850" cy="1228725"/>
            <wp:effectExtent l="0" t="0" r="6350" b="3175"/>
            <wp:docPr id="20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31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object>
          <v:shape id="_x0000_i1032" type="#_x0000_t75" alt="eqId66e6b07b90cf9928c2987d684c49cf60" style="width:12.3pt;height:17.15pt" o:ole="" coordsize="21600,21600" o:preferrelative="t" filled="f" stroked="f">
            <v:stroke joinstyle="miter"/>
            <v:imagedata r:id="rId28" o:title="eqId66e6b07b90cf9928c2987d684c49cf60"/>
            <o:lock v:ext="edit" aspectratio="t"/>
            <w10:anchorlock/>
          </v:shape>
          <o:OLEObject Type="Embed" ProgID="Equation.DSMT4" ShapeID="_x0000_i1032" DrawAspect="Content" ObjectID="_1468075732" r:id="rId29"/>
        </w:object>
      </w:r>
      <w:r>
        <w:rPr>
          <w:rFonts w:ascii="宋体" w:eastAsia="宋体" w:hAnsi="宋体" w:cs="宋体" w:hint="eastAsia"/>
          <w:i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33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033" DrawAspect="Content" ObjectID="_1468075733" r:id="rId30"/>
        </w:objec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object>
          <v:shape id="_x0000_i1034" type="#_x0000_t75" alt="eqId84c50aa5108c821f0c5939af277af900" style="width:12.3pt;height:17.15pt" o:ole="" coordsize="21600,21600" o:preferrelative="t" filled="f" stroked="f">
            <v:stroke joinstyle="miter"/>
            <v:imagedata r:id="rId31" o:title="eqId84c50aa5108c821f0c5939af277af900"/>
            <o:lock v:ext="edit" aspectratio="t"/>
            <w10:anchorlock/>
          </v:shape>
          <o:OLEObject Type="Embed" ProgID="Equation.DSMT4" ShapeID="_x0000_i1034" DrawAspect="Content" ObjectID="_1468075734" r:id="rId32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35" type="#_x0000_t75" alt="eqId6ce102d087d1d24caefcd494cf5ef2dc" style="width:53.65pt;height:27.55pt" o:ole="" coordsize="21600,21600" o:preferrelative="t" filled="f" stroked="f">
            <v:stroke joinstyle="miter"/>
            <v:imagedata r:id="rId33" o:title="eqId6ce102d087d1d24caefcd494cf5ef2dc"/>
            <o:lock v:ext="edit" aspectratio="t"/>
            <w10:anchorlock/>
          </v:shape>
          <o:OLEObject Type="Embed" ProgID="Equation.DSMT4" ShapeID="_x0000_i1035" DrawAspect="Content" ObjectID="_1468075735" r:id="rId34"/>
        </w:objec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36" type="#_x0000_t75" alt="eqId874cc15134a950711d58f01ad671f4d9" style="width:45.75pt;height:16.5pt" o:ole="" coordsize="21600,21600" o:preferrelative="t" filled="f" stroked="f">
            <v:stroke joinstyle="miter"/>
            <v:imagedata r:id="rId35" o:title="eqId874cc15134a950711d58f01ad671f4d9"/>
            <o:lock v:ext="edit" aspectratio="t"/>
            <w10:anchorlock/>
          </v:shape>
          <o:OLEObject Type="Embed" ProgID="Equation.DSMT4" ShapeID="_x0000_i1036" DrawAspect="Content" ObjectID="_1468075736" r:id="rId36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lang w:val="en-US" w:eastAsia="zh-CN"/>
        </w:rPr>
        <w:t>8</w:t>
      </w:r>
      <w:r>
        <w:rPr>
          <w:rFonts w:ascii="宋体" w:eastAsia="宋体" w:hAnsi="宋体" w:cs="宋体" w:hint="eastAsia"/>
        </w:rPr>
        <w:t>．（2022春·北京海淀·高一北京市十一学校期末）（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</w:rPr>
        <w:t>）在某星球表面将一轻弹簧竖直固定在水平面上，把质量为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的小球P（可视为质点）从弹簧原长处由静止释放，小球沿竖直方向向下运动，小球的加速度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与弹簧压缩量</w:t>
      </w:r>
      <w:r>
        <w:rPr>
          <w:rFonts w:ascii="宋体" w:eastAsia="宋体" w:hAnsi="宋体" w:cs="宋体" w:hint="eastAsia"/>
          <w:i/>
        </w:rPr>
        <w:t>x</w:t>
      </w:r>
      <w:r>
        <w:rPr>
          <w:rFonts w:ascii="宋体" w:eastAsia="宋体" w:hAnsi="宋体" w:cs="宋体" w:hint="eastAsia"/>
        </w:rPr>
        <w:t>间的关系如图所示，其中</w:t>
      </w:r>
      <w:r>
        <w:rPr>
          <w:rFonts w:ascii="宋体" w:eastAsia="宋体" w:hAnsi="宋体" w:cs="宋体" w:hint="eastAsia"/>
        </w:rPr>
        <w:object>
          <v:shape id="_x0000_i1037" type="#_x0000_t75" alt="eqIdf35f7dcce39f3d4dc6b7faf84dc1d0a1" style="width:11.45pt;height:16pt" o:ole="" coordsize="21600,21600" o:preferrelative="t" filled="f" stroked="f">
            <v:stroke joinstyle="miter"/>
            <v:imagedata r:id="rId37" o:title="eqIdf35f7dcce39f3d4dc6b7faf84dc1d0a1"/>
            <o:lock v:ext="edit" aspectratio="t"/>
            <w10:anchorlock/>
          </v:shape>
          <o:OLEObject Type="Embed" ProgID="Equation.DSMT4" ShapeID="_x0000_i1037" DrawAspect="Content" ObjectID="_1468075737" r:id="rId38"/>
        </w:objec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38" type="#_x0000_t75" alt="eqId79b752f0f189e5d8666daea73e145dff" style="width:10.55pt;height:14.35pt" o:ole="" coordsize="21600,21600" o:preferrelative="t" filled="f" stroked="f">
            <v:stroke joinstyle="miter"/>
            <v:imagedata r:id="rId39" o:title="eqId79b752f0f189e5d8666daea73e145dff"/>
            <o:lock v:ext="edit" aspectratio="t"/>
            <w10:anchorlock/>
          </v:shape>
          <o:OLEObject Type="Embed" ProgID="Equation.DSMT4" ShapeID="_x0000_i1038" DrawAspect="Content" ObjectID="_1468075738" r:id="rId40"/>
        </w:object>
      </w:r>
      <w:r>
        <w:rPr>
          <w:rFonts w:ascii="宋体" w:eastAsia="宋体" w:hAnsi="宋体" w:cs="宋体" w:hint="eastAsia"/>
        </w:rPr>
        <w:t>为已知量，（弹簧的弹性势能表达式为</w:t>
      </w:r>
      <w:r>
        <w:rPr>
          <w:rFonts w:ascii="宋体" w:eastAsia="宋体" w:hAnsi="宋体" w:cs="宋体" w:hint="eastAsia"/>
        </w:rPr>
        <w:object>
          <v:shape id="_x0000_i1039" type="#_x0000_t75" alt="eqIddefb333a1bd10a526f621eb789f452b6" style="width:46.6pt;height:26.9pt" o:ole="" coordsize="21600,21600" o:preferrelative="t" filled="f" stroked="f">
            <v:stroke joinstyle="miter"/>
            <v:imagedata r:id="rId41" o:title="eqIddefb333a1bd10a526f621eb789f452b6"/>
            <o:lock v:ext="edit" aspectratio="t"/>
            <w10:anchorlock/>
          </v:shape>
          <o:OLEObject Type="Embed" ProgID="Equation.DSMT4" ShapeID="_x0000_i1039" DrawAspect="Content" ObjectID="_1468075739" r:id="rId42"/>
        </w:object>
      </w:r>
      <w:r>
        <w:rPr>
          <w:rFonts w:ascii="宋体" w:eastAsia="宋体" w:hAnsi="宋体" w:cs="宋体" w:hint="eastAsia"/>
        </w:rPr>
        <w:t>，其中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上为弹簧的劲度系数，</w:t>
      </w:r>
      <w:r>
        <w:rPr>
          <w:rFonts w:ascii="宋体" w:eastAsia="宋体" w:hAnsi="宋体" w:cs="宋体" w:hint="eastAsia"/>
          <w:i/>
        </w:rPr>
        <w:t>y</w:t>
      </w:r>
      <w:r>
        <w:rPr>
          <w:rFonts w:ascii="宋体" w:eastAsia="宋体" w:hAnsi="宋体" w:cs="宋体" w:hint="eastAsia"/>
        </w:rPr>
        <w:t>为弹簧形变量）。下列说法中正确的是（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505075" cy="1343025"/>
            <wp:effectExtent l="0" t="0" r="9525" b="3175"/>
            <wp:docPr id="21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A．当弹簧压缩量为</w:t>
      </w:r>
      <w:r>
        <w:rPr>
          <w:rFonts w:ascii="宋体" w:eastAsia="宋体" w:hAnsi="宋体" w:cs="宋体" w:hint="eastAsia"/>
        </w:rPr>
        <w:object>
          <v:shape id="_x0000_i1040" type="#_x0000_t75" alt="eqId79b752f0f189e5d8666daea73e145dff" style="width:10.55pt;height:14.35pt" o:ole="" coordsize="21600,21600" o:preferrelative="t" filled="f" stroked="f">
            <v:stroke joinstyle="miter"/>
            <v:imagedata r:id="rId39" o:title="eqId79b752f0f189e5d8666daea73e145dff"/>
            <o:lock v:ext="edit" aspectratio="t"/>
            <w10:anchorlock/>
          </v:shape>
          <o:OLEObject Type="Embed" ProgID="Equation.DSMT4" ShapeID="_x0000_i1040" DrawAspect="Content" ObjectID="_1468075740" r:id="rId44"/>
        </w:object>
      </w:r>
      <w:r>
        <w:rPr>
          <w:rFonts w:ascii="宋体" w:eastAsia="宋体" w:hAnsi="宋体" w:cs="宋体" w:hint="eastAsia"/>
        </w:rPr>
        <w:t>时，小球P的速度为零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B．小球向下运动至速度为零时所受弹簧弹力大小为</w:t>
      </w:r>
      <w:r>
        <w:rPr>
          <w:rFonts w:ascii="宋体" w:eastAsia="宋体" w:hAnsi="宋体" w:cs="宋体" w:hint="eastAsia"/>
        </w:rPr>
        <w:object>
          <v:shape id="_x0000_i1041" type="#_x0000_t75" alt="eqIdec5dc225846b7917032d826d25d95c66" style="width:24.65pt;height:16pt" o:ole="" coordsize="21600,21600" o:preferrelative="t" filled="f" stroked="f">
            <v:stroke joinstyle="miter"/>
            <v:imagedata r:id="rId45" o:title="eqIdec5dc225846b7917032d826d25d95c66"/>
            <o:lock v:ext="edit" aspectratio="t"/>
            <w10:anchorlock/>
          </v:shape>
          <o:OLEObject Type="Embed" ProgID="Equation.DSMT4" ShapeID="_x0000_i1041" DrawAspect="Content" ObjectID="_1468075741" r:id="rId46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C．弹簧劲度系数为</w:t>
      </w:r>
      <w:r>
        <w:rPr>
          <w:rFonts w:ascii="宋体" w:eastAsia="宋体" w:hAnsi="宋体" w:cs="宋体" w:hint="eastAsia"/>
        </w:rPr>
        <w:object>
          <v:shape id="_x0000_i1042" type="#_x0000_t75" alt="eqIdba8249d572d15cda23f013d2e24584ee" style="width:22pt;height:29.95pt" o:ole="" coordsize="21600,21600" o:preferrelative="t" filled="f" stroked="f">
            <v:stroke joinstyle="miter"/>
            <v:imagedata r:id="rId47" o:title="eqIdba8249d572d15cda23f013d2e24584ee"/>
            <o:lock v:ext="edit" aspectratio="t"/>
            <w10:anchorlock/>
          </v:shape>
          <o:OLEObject Type="Embed" ProgID="Equation.DSMT4" ShapeID="_x0000_i1042" DrawAspect="Content" ObjectID="_1468075742" r:id="rId48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D．当弹簧压缩量为</w:t>
      </w:r>
      <w:r>
        <w:rPr>
          <w:rFonts w:ascii="宋体" w:eastAsia="宋体" w:hAnsi="宋体" w:cs="宋体" w:hint="eastAsia"/>
        </w:rPr>
        <w:object>
          <v:shape id="_x0000_i1043" type="#_x0000_t75" alt="eqId79b752f0f189e5d8666daea73e145dff" style="width:10.55pt;height:14.35pt" o:ole="" coordsize="21600,21600" o:preferrelative="t" filled="f" stroked="f">
            <v:stroke joinstyle="miter"/>
            <v:imagedata r:id="rId39" o:title="eqId79b752f0f189e5d8666daea73e145dff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rPr>
          <w:rFonts w:ascii="宋体" w:eastAsia="宋体" w:hAnsi="宋体" w:cs="宋体" w:hint="eastAsia"/>
        </w:rPr>
        <w:t>时，弹簧的弹性势能为</w:t>
      </w:r>
      <w:r>
        <w:rPr>
          <w:rFonts w:ascii="宋体" w:eastAsia="宋体" w:hAnsi="宋体" w:cs="宋体" w:hint="eastAsia"/>
        </w:rPr>
        <w:object>
          <v:shape id="_x0000_i1044" type="#_x0000_t75" alt="eqId89531f011f34fee050c6a1831a309758" style="width:31.65pt;height:24.4pt" o:ole="" coordsize="21600,21600" o:preferrelative="t" filled="f" stroked="f">
            <v:stroke joinstyle="miter"/>
            <v:imagedata r:id="rId50" o:title="eqId89531f011f34fee050c6a1831a309758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9</w:t>
      </w:r>
      <w:r>
        <w:rPr>
          <w:rFonts w:ascii="宋体" w:eastAsia="宋体" w:hAnsi="宋体" w:cs="宋体" w:hint="eastAsia"/>
        </w:rPr>
        <w:t>．如图所示，一轻弹簧一端固定于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点，另一端系一重物，将重物从与悬点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在同一水平面且弹簧保持原长的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点无初速度地释放，让它自由摆下，不计空气阻力，在重物由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点摆向最低点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的过程中（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543050" cy="1457325"/>
            <wp:effectExtent l="0" t="0" r="6350" b="3175"/>
            <wp:docPr id="19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A．重力做正功，弹簧弹力不做功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B．重力做正功，弹簧弹力做正功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C．重力不做功，弹簧弹力不做功，弹性势能不变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D．重力做正功，弹簧弹力做负功，弹性势能增加</w:t>
      </w:r>
    </w:p>
    <w:p>
      <w:pPr>
        <w:numPr>
          <w:ilvl w:val="0"/>
          <w:numId w:val="0"/>
        </w:num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三、弹性势能的表达式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</w:t>
      </w:r>
      <w:r>
        <w:rPr>
          <w:rFonts w:ascii="宋体" w:eastAsia="宋体" w:hAnsi="宋体" w:cs="宋体" w:hint="eastAsia"/>
          <w:lang w:val="en-US" w:eastAsia="zh-CN"/>
        </w:rPr>
        <w:t>0</w:t>
      </w:r>
      <w:r>
        <w:rPr>
          <w:rFonts w:ascii="宋体" w:eastAsia="宋体" w:hAnsi="宋体" w:cs="宋体" w:hint="eastAsia"/>
        </w:rPr>
        <w:t>．劲度系数分别为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  <w:i/>
          <w:vertAlign w:val="subscript"/>
        </w:rPr>
        <w:t>A</w:t>
      </w:r>
      <w:r>
        <w:rPr>
          <w:rFonts w:ascii="宋体" w:eastAsia="宋体" w:hAnsi="宋体" w:cs="宋体" w:hint="eastAsia"/>
        </w:rPr>
        <w:t>＝2000N/m和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  <w:i/>
          <w:vertAlign w:val="subscript"/>
        </w:rPr>
        <w:t>B</w:t>
      </w:r>
      <w:r>
        <w:rPr>
          <w:rFonts w:ascii="宋体" w:eastAsia="宋体" w:hAnsi="宋体" w:cs="宋体" w:hint="eastAsia"/>
        </w:rPr>
        <w:t>＝3000N/m的弹簧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连接在一起，拉长后将两端固定，如图所示，弹性势能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pA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pB</w:t>
      </w:r>
      <w:r>
        <w:rPr>
          <w:rFonts w:ascii="宋体" w:eastAsia="宋体" w:hAnsi="宋体" w:cs="宋体" w:hint="eastAsia"/>
        </w:rPr>
        <w:t>的关系为（</w:t>
      </w:r>
      <w:r>
        <w:rPr>
          <w:rFonts w:ascii="宋体" w:eastAsia="宋体" w:hAnsi="宋体" w:cs="宋体" w:hint="eastAsia"/>
          <w:kern w:val="0"/>
          <w:sz w:val="24"/>
          <w:szCs w:val="24"/>
        </w:rPr>
        <w:t>    </w:t>
      </w:r>
      <w:r>
        <w:rPr>
          <w:rFonts w:ascii="宋体" w:eastAsia="宋体" w:hAnsi="宋体" w:cs="宋体" w:hint="eastAsia"/>
        </w:rPr>
        <w:t>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428750" cy="409575"/>
            <wp:effectExtent l="0" t="0" r="6350" b="9525"/>
            <wp:docPr id="16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pA</w:t>
      </w:r>
      <w:r>
        <w:rPr>
          <w:rFonts w:ascii="宋体" w:eastAsia="宋体" w:hAnsi="宋体" w:cs="宋体" w:hint="eastAsia"/>
        </w:rPr>
        <w:t>＝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pB</w:t>
      </w:r>
      <w:r>
        <w:rPr>
          <w:rFonts w:ascii="宋体" w:eastAsia="宋体" w:hAnsi="宋体" w:cs="宋体" w:hint="eastAsia"/>
          <w:i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45" type="#_x0000_t75" alt="eqId9547f8f8660c02e6f11db6b8b1bc8b8d" style="width:44.9pt;height:29.05pt" o:ole="" coordsize="21600,21600" o:preferrelative="t" filled="f" stroked="f">
            <v:stroke joinstyle="miter"/>
            <v:imagedata r:id="rId54" o:title="eqId9547f8f8660c02e6f11db6b8b1bc8b8d"/>
            <o:lock v:ext="edit" aspectratio="t"/>
            <w10:anchorlock/>
          </v:shape>
          <o:OLEObject Type="Embed" ProgID="Equation.DSMT4" ShapeID="_x0000_i1045" DrawAspect="Content" ObjectID="_1468075745" r:id="rId55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46" type="#_x0000_t75" alt="eqId8b0b77d49a4a7e04b647bdceabbe8065" style="width:49.25pt;height:28.9pt" o:ole="" coordsize="21600,21600" o:preferrelative="t" filled="f" stroked="f">
            <v:stroke joinstyle="miter"/>
            <v:imagedata r:id="rId56" o:title="eqId8b0b77d49a4a7e04b647bdceabbe8065"/>
            <o:lock v:ext="edit" aspectratio="t"/>
            <w10:anchorlock/>
          </v:shape>
          <o:OLEObject Type="Embed" ProgID="Equation.DSMT4" ShapeID="_x0000_i1046" DrawAspect="Content" ObjectID="_1468075746" r:id="rId57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47" type="#_x0000_t75" alt="eqId5a9065d8b23e2f06ff92229e68263fbd" style="width:50.15pt;height:29.05pt" o:ole="" coordsize="21600,21600" o:preferrelative="t" filled="f" stroked="f">
            <v:stroke joinstyle="miter"/>
            <v:imagedata r:id="rId58" o:title="eqId5a9065d8b23e2f06ff92229e68263fbd"/>
            <o:lock v:ext="edit" aspectratio="t"/>
            <w10:anchorlock/>
          </v:shape>
          <o:OLEObject Type="Embed" ProgID="Equation.DSMT4" ShapeID="_x0000_i1047" DrawAspect="Content" ObjectID="_1468075747" r:id="rId59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11</w:t>
      </w:r>
      <w:r>
        <w:rPr>
          <w:rFonts w:ascii="宋体" w:eastAsia="宋体" w:hAnsi="宋体" w:cs="宋体" w:hint="eastAsia"/>
        </w:rPr>
        <w:t>．一轻质弹簧的弹力与弹簧形变量之间的关系如图甲所示。将该弹簧下端固定在水平地面上，一质量为1.8kg的物体在外力作用下缓慢放在弹簧的上端，待物体稳定后撤去外力物体静止在弹簧上端，弹簧处在弹性限度内，如图乙所示取重力加速度大小</w:t>
      </w:r>
      <w:r>
        <w:rPr>
          <w:rFonts w:ascii="宋体" w:eastAsia="宋体" w:hAnsi="宋体" w:cs="宋体" w:hint="eastAsia"/>
          <w:i/>
        </w:rPr>
        <w:t>g=</w:t>
      </w:r>
      <w:r>
        <w:rPr>
          <w:rFonts w:ascii="宋体" w:eastAsia="宋体" w:hAnsi="宋体" w:cs="宋体" w:hint="eastAsia"/>
        </w:rPr>
        <w:t>10m/s</w:t>
      </w:r>
      <w:r>
        <w:rPr>
          <w:rFonts w:ascii="宋体" w:eastAsia="宋体" w:hAnsi="宋体" w:cs="宋体" w:hint="eastAsia"/>
          <w:vertAlign w:val="superscript"/>
        </w:rPr>
        <w:t>2</w:t>
      </w:r>
      <w:r>
        <w:rPr>
          <w:rFonts w:ascii="宋体" w:eastAsia="宋体" w:hAnsi="宋体" w:cs="宋体" w:hint="eastAsia"/>
        </w:rPr>
        <w:t>，则下列说法正确的是（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3305175" cy="1657350"/>
            <wp:effectExtent l="0" t="0" r="9525" b="6350"/>
            <wp:docPr id="18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A．弹簧的压缩量为30cm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B．弹簧的长度越长，弹簧的弹性势能越大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C．此过程中弹簧弹力对物体做的功为0.54J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D．物体静止时，弹簧的弹性势能为0.27J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12</w:t>
      </w:r>
      <w:r>
        <w:rPr>
          <w:rFonts w:ascii="宋体" w:eastAsia="宋体" w:hAnsi="宋体" w:cs="宋体" w:hint="eastAsia"/>
        </w:rPr>
        <w:t>．（2022·高二课时练习）某兴趣小组通过探究得到弹性势能的表达式为</w:t>
      </w:r>
      <w:r>
        <w:rPr>
          <w:rFonts w:ascii="宋体" w:eastAsia="宋体" w:hAnsi="宋体" w:cs="宋体" w:hint="eastAsia"/>
        </w:rPr>
        <w:object>
          <v:shape id="_x0000_i1048" type="#_x0000_t75" alt="eqId6d039c4065b3b1abd8d9946a3d6a3912" style="width:52.8pt;height:26.9pt" o:ole="" coordsize="21600,21600" o:preferrelative="t" filled="f" stroked="f">
            <v:stroke joinstyle="miter"/>
            <v:imagedata r:id="rId61" o:title="eqId6d039c4065b3b1abd8d9946a3d6a3912"/>
            <o:lock v:ext="edit" aspectratio="t"/>
            <w10:anchorlock/>
          </v:shape>
          <o:OLEObject Type="Embed" ProgID="Equation.DSMT4" ShapeID="_x0000_i1048" DrawAspect="Content" ObjectID="_1468075748" r:id="rId62"/>
        </w:object>
      </w:r>
      <w:r>
        <w:rPr>
          <w:rFonts w:ascii="宋体" w:eastAsia="宋体" w:hAnsi="宋体" w:cs="宋体" w:hint="eastAsia"/>
        </w:rPr>
        <w:t>，式中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为弹簧的劲度系数，</w:t>
      </w:r>
      <w:r>
        <w:rPr>
          <w:rFonts w:ascii="宋体" w:eastAsia="宋体" w:hAnsi="宋体" w:cs="宋体" w:hint="eastAsia"/>
          <w:i/>
        </w:rPr>
        <w:t>x</w:t>
      </w:r>
      <w:r>
        <w:rPr>
          <w:rFonts w:ascii="宋体" w:eastAsia="宋体" w:hAnsi="宋体" w:cs="宋体" w:hint="eastAsia"/>
        </w:rPr>
        <w:t>为弹簧伸长（或缩短）的长度，请结合弹性势能表达式计算下列问题。 放在地面上的物体上端系在劲度系数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=200N/m的弹簧上，弹簧的另一端拴在跨过定滑轮的绳子上，如图所示，手拉绳子的另一端，当往下拉0.1m物体开始离开地面，继续拉绳，使物体缓慢升高到离地</w:t>
      </w:r>
      <w:r>
        <w:rPr>
          <w:rFonts w:ascii="宋体" w:eastAsia="宋体" w:hAnsi="宋体" w:cs="宋体" w:hint="eastAsia"/>
          <w:i/>
        </w:rPr>
        <w:t>h=</w:t>
      </w:r>
      <w:r>
        <w:rPr>
          <w:rFonts w:ascii="宋体" w:eastAsia="宋体" w:hAnsi="宋体" w:cs="宋体" w:hint="eastAsia"/>
        </w:rPr>
        <w:t>0.5m高处。 如果不计弹簧重和滑轮跟绳的摩擦，（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取10m/s</w:t>
      </w:r>
      <w:r>
        <w:rPr>
          <w:rFonts w:ascii="宋体" w:eastAsia="宋体" w:hAnsi="宋体" w:cs="宋体" w:hint="eastAsia"/>
          <w:vertAlign w:val="superscript"/>
        </w:rPr>
        <w:t>2</w:t>
      </w:r>
      <w:r>
        <w:rPr>
          <w:rFonts w:ascii="宋体" w:eastAsia="宋体" w:hAnsi="宋体" w:cs="宋体" w:hint="eastAsia"/>
        </w:rPr>
        <w:t>）。 求：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（1）弹簧弹性势能的大小；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（2）物体重力势能的增量；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171575" cy="2076450"/>
            <wp:effectExtent l="0" t="0" r="9525" b="6350"/>
            <wp:docPr id="15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rPr>
          <w:rFonts w:ascii="宋体" w:eastAsia="宋体" w:hAnsi="宋体" w:cs="宋体" w:hint="eastAsia"/>
          <w:b w:val="0"/>
          <w:bCs/>
          <w:color w:val="FF0000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151380" cy="450850"/>
            <wp:effectExtent l="0" t="0" r="7620" b="635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</w:t>
      </w:r>
      <w:r>
        <w:rPr>
          <w:rFonts w:ascii="宋体" w:eastAsia="宋体" w:hAnsi="宋体" w:cs="宋体" w:hint="eastAsia"/>
        </w:rPr>
        <w:t>3．（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</w:rPr>
        <w:t>）如图所示，质量均为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的A、B两物体叠放在竖直弹簧上并保持静止，用大小等于1.5</w:t>
      </w:r>
      <w:r>
        <w:rPr>
          <w:rFonts w:ascii="宋体" w:eastAsia="宋体" w:hAnsi="宋体" w:cs="宋体" w:hint="eastAsia"/>
          <w:i/>
        </w:rPr>
        <w:t>mg</w:t>
      </w:r>
      <w:r>
        <w:rPr>
          <w:rFonts w:ascii="宋体" w:eastAsia="宋体" w:hAnsi="宋体" w:cs="宋体" w:hint="eastAsia"/>
        </w:rPr>
        <w:t>的恒力</w:t>
      </w:r>
      <w:r>
        <w:rPr>
          <w:rFonts w:ascii="宋体" w:eastAsia="宋体" w:hAnsi="宋体" w:cs="宋体" w:hint="eastAsia"/>
          <w:i/>
        </w:rPr>
        <w:t>F</w:t>
      </w:r>
      <w:r>
        <w:rPr>
          <w:rFonts w:ascii="宋体" w:eastAsia="宋体" w:hAnsi="宋体" w:cs="宋体" w:hint="eastAsia"/>
        </w:rPr>
        <w:t>向上拉B，运动距离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时B与A分离，则下列说法中正确的是（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904875" cy="1323975"/>
            <wp:effectExtent l="0" t="0" r="9525" b="9525"/>
            <wp:docPr id="17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A．B和A刚分离时，弹簧为原长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B．B和A刚分离时，A的加速度为0.5</w:t>
      </w:r>
      <w:r>
        <w:rPr>
          <w:rFonts w:ascii="宋体" w:eastAsia="宋体" w:hAnsi="宋体" w:cs="宋体" w:hint="eastAsia"/>
          <w:i/>
        </w:rPr>
        <w:t>g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C．弹簧的劲度系数等于</w:t>
      </w:r>
      <w:r>
        <w:rPr>
          <w:rFonts w:ascii="宋体" w:eastAsia="宋体" w:hAnsi="宋体" w:cs="宋体" w:hint="eastAsia"/>
        </w:rPr>
        <w:object>
          <v:shape id="_x0000_i1049" type="#_x0000_t75" alt="eqIdd253aabac420abeecd3edfe921a4a22b" style="width:18.45pt;height:27.25pt" o:ole="" coordsize="21600,21600" o:preferrelative="t" filled="f" stroked="f">
            <v:stroke joinstyle="miter"/>
            <v:imagedata r:id="rId66" o:title="eqIdd253aabac420abeecd3edfe921a4a22b"/>
            <o:lock v:ext="edit" aspectratio="t"/>
            <w10:anchorlock/>
          </v:shape>
          <o:OLEObject Type="Embed" ProgID="Equation.DSMT4" ShapeID="_x0000_i1049" DrawAspect="Content" ObjectID="_1468075749" r:id="rId67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D．运动距离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的过程中弹性势能减少</w:t>
      </w:r>
      <w:r>
        <w:rPr>
          <w:rFonts w:ascii="宋体" w:eastAsia="宋体" w:hAnsi="宋体" w:cs="宋体" w:hint="eastAsia"/>
        </w:rPr>
        <w:object>
          <v:shape id="_x0000_i1050" type="#_x0000_t75" alt="eqIdd297eab7380f6a28ec010218d9ab4ba1" style="width:10.55pt;height:27.85pt" o:ole="" coordsize="21600,21600" o:preferrelative="t" filled="f" stroked="f">
            <v:stroke joinstyle="miter"/>
            <v:imagedata r:id="rId68" o:title="eqIdd297eab7380f6a28ec010218d9ab4ba1"/>
            <o:lock v:ext="edit" aspectratio="t"/>
            <w10:anchorlock/>
          </v:shape>
          <o:OLEObject Type="Embed" ProgID="Equation.DSMT4" ShapeID="_x0000_i1050" DrawAspect="Content" ObjectID="_1468075750" r:id="rId69"/>
        </w:object>
      </w:r>
      <w:r>
        <w:rPr>
          <w:rFonts w:ascii="宋体" w:eastAsia="宋体" w:hAnsi="宋体" w:cs="宋体" w:hint="eastAsia"/>
          <w:i/>
        </w:rPr>
        <w:t>mgh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val="en-US" w:eastAsia="zh-CN"/>
        </w:rPr>
        <w:t>14</w:t>
      </w:r>
      <w:r>
        <w:rPr>
          <w:rFonts w:ascii="宋体" w:eastAsia="宋体" w:hAnsi="宋体" w:cs="宋体" w:hint="eastAsia"/>
        </w:rPr>
        <w:t>．（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</w:rPr>
        <w:t>）如图所示，固定在水平面上的斜面体，其表面不光滑，顶端有光滑的定滑轮，斜面的右侧放有一块可绕顶端转动的光滑挡板，两个质量相等的滑块A和B分别放置在斜面和挡板上，二者通过细线和轻质弹簧相连，整个系统处于静止状态。现使挡板从与水平面成60°角的位置缓慢转动到水平位置，滑块A始终静止不动，弹簧一直处于弹性限度内，下列说法正确的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171700" cy="1162050"/>
            <wp:effectExtent l="0" t="0" r="0" b="6350"/>
            <wp:docPr id="13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A．挡板对滑块B的弹力先增大后减小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B．弹簧的弹性势能一直减小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C．斜面对滑块A的作用力先减小后增大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D．滑块A受到的摩擦力一直减小</w:t>
      </w:r>
    </w:p>
    <w:p>
      <w:pPr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lang w:eastAsia="zh-CN"/>
        </w:rPr>
        <w:drawing>
          <wp:inline distT="0" distB="0" distL="114300" distR="114300">
            <wp:extent cx="2233295" cy="467360"/>
            <wp:effectExtent l="0" t="0" r="6985" b="5080"/>
            <wp:docPr id="1" name="图片 1" descr="C:\Users\Administrator\Desktop\常用图片\链接高考.jpg链接高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常用图片\链接高考.jpg链接高考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233295" cy="46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1</w:t>
      </w:r>
      <w:r>
        <w:rPr>
          <w:rFonts w:ascii="宋体" w:eastAsia="宋体" w:hAnsi="宋体" w:cs="宋体" w:hint="eastAsia"/>
          <w:lang w:val="en-US" w:eastAsia="zh-CN"/>
        </w:rPr>
        <w:t>5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．（2014·福建·高考真题）如图，两根相同的轻质弹簧，沿足够长的光滑斜面放置，下端固定在斜面底部挡板上，斜面固定不动．质量不同、形状相同的两物块分别置于两弹簧上端．现用外力作用在物块上，使两弹簧具有相同的压缩量，若撤去外力后，两物块由静止沿斜面向上弹出并离开弹簧，则从撤去外力到物块速度第一次减为零的过程，两物块（</w:t>
      </w:r>
      <w:r>
        <w:rPr>
          <w:rFonts w:ascii="宋体" w:eastAsia="宋体" w:hAnsi="宋体" w:cs="宋体" w:hint="eastAsia"/>
        </w:rPr>
        <w:t xml:space="preserve"> 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133600" cy="1200150"/>
            <wp:effectExtent l="0" t="0" r="0" b="6350"/>
            <wp:docPr id="23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A．最大速度相同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B．最大加速度相同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  <w:sectPr>
          <w:type w:val="nextPage"/>
          <w:pgSz w:w="11906" w:h="16838"/>
          <w:pgMar w:top="1440" w:right="1080" w:bottom="1440" w:left="1080" w:header="851" w:footer="283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C．上升的最大高度不同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D．重力势能的变化量不同</w:t>
      </w: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numPr>
          <w:ilvl w:val="0"/>
          <w:numId w:val="0"/>
        </w:numPr>
        <w:ind w:leftChars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11201400</wp:posOffset>
            </wp:positionH>
            <wp:positionV relativeFrom="topMargin">
              <wp:posOffset>11861800</wp:posOffset>
            </wp:positionV>
            <wp:extent cx="406400" cy="406400"/>
            <wp:effectExtent l="0" t="0" r="12700" b="12700"/>
            <wp:wrapNone/>
            <wp:docPr id="100122" name="图片 10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2" name="图片 100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  <w:lang w:val="en-US" w:eastAsia="zh-CN"/>
        </w:rPr>
        <w:t>专题3  弹性势能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/>
          <w:color w:val="FF0000"/>
        </w:rPr>
      </w:pPr>
      <w:r>
        <w:rPr>
          <w:rFonts w:ascii="宋体" w:eastAsia="宋体" w:hAnsi="宋体" w:cs="宋体" w:hint="eastAsia"/>
          <w:b w:val="0"/>
          <w:bCs/>
          <w:color w:val="FF0000"/>
          <w:lang w:eastAsia="zh-CN"/>
        </w:rPr>
        <w:drawing>
          <wp:inline distT="0" distB="0" distL="114300" distR="114300">
            <wp:extent cx="2049145" cy="429895"/>
            <wp:effectExtent l="0" t="0" r="8255" b="825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弹性势能与弹力做功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1．如图所示，射箭时人通过拉弓引起弹性势能的增加，此时的弹性势能主要（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771650" cy="2200275"/>
            <wp:effectExtent l="0" t="0" r="0" b="9525"/>
            <wp:docPr id="3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A．存储在箭上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B．存储在弓上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C．存储在弦上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D．存储于拉弓人的手上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【详解】人拉弓时，弓发生了明显的弹性形变，弹性势能主要存储在弓上，故ACD错误，B正确。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故选B。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2．如图所示，小明玩蹦蹦杆，在小明将蹦蹦杆中的弹簧向下压缩的过程中，小明的重力势能、弹簧的弹性势能的变化是（　　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181100" cy="933450"/>
            <wp:effectExtent l="0" t="0" r="0" b="0"/>
            <wp:docPr id="4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A．重力势能减少，弹性势能增大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B．重力势能增大，弹性势能减少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C．重力势能减少，弹性势能减少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D．重力势能不变，弹性势能增大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【详解】弹簧向下压缩的过程中，弹簧压缩量增大，弹性势能增加；下降中，重力做正功，重力势能减少。故A正确，BCD错误。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故选A。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</w:t>
      </w:r>
      <w:r>
        <w:rPr>
          <w:rFonts w:ascii="宋体" w:eastAsia="宋体" w:hAnsi="宋体" w:cs="宋体" w:hint="eastAsia"/>
          <w:lang w:val="en-US" w:eastAsia="zh-CN"/>
        </w:rPr>
        <w:t>多选</w:t>
      </w:r>
      <w:r>
        <w:rPr>
          <w:rFonts w:ascii="宋体" w:eastAsia="宋体" w:hAnsi="宋体" w:cs="宋体" w:hint="eastAsia"/>
        </w:rPr>
        <w:t>）如图所示，轻质弹簧的一端与内壁光滑的试管底部连接，另一端连接质量为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br/>
      </w:r>
      <w:r>
        <w:rPr>
          <w:rFonts w:ascii="宋体" w:eastAsia="宋体" w:hAnsi="宋体" w:cs="宋体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https://d.book118.com/578130140142006035</w:t>
        </w:r>
      </w:hyperlink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62CEDF9"/>
    <w:multiLevelType w:val="singleLevel"/>
    <w:tmpl w:val="262CEDF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F63"/>
    <w:rsid w:val="00030B58"/>
    <w:rsid w:val="000C3824"/>
    <w:rsid w:val="00143AA9"/>
    <w:rsid w:val="00266905"/>
    <w:rsid w:val="003B531C"/>
    <w:rsid w:val="004151FC"/>
    <w:rsid w:val="004406E8"/>
    <w:rsid w:val="004D5F63"/>
    <w:rsid w:val="005861B6"/>
    <w:rsid w:val="005B6051"/>
    <w:rsid w:val="00620A9F"/>
    <w:rsid w:val="006A6B89"/>
    <w:rsid w:val="00735CBE"/>
    <w:rsid w:val="00737B13"/>
    <w:rsid w:val="00BA21FC"/>
    <w:rsid w:val="00BF6B0E"/>
    <w:rsid w:val="00C02FC6"/>
    <w:rsid w:val="00C069E7"/>
    <w:rsid w:val="00C262F5"/>
    <w:rsid w:val="00C60690"/>
    <w:rsid w:val="00DA6A96"/>
    <w:rsid w:val="00DF5F69"/>
    <w:rsid w:val="00E73841"/>
    <w:rsid w:val="00F13100"/>
    <w:rsid w:val="019F1377"/>
    <w:rsid w:val="02063A29"/>
    <w:rsid w:val="03065204"/>
    <w:rsid w:val="03446401"/>
    <w:rsid w:val="03726617"/>
    <w:rsid w:val="06113EC5"/>
    <w:rsid w:val="063F1F34"/>
    <w:rsid w:val="08AA4669"/>
    <w:rsid w:val="098350DA"/>
    <w:rsid w:val="09DA45AC"/>
    <w:rsid w:val="0A2D24D9"/>
    <w:rsid w:val="0ACA0A00"/>
    <w:rsid w:val="0B1A3E7F"/>
    <w:rsid w:val="0B293A5F"/>
    <w:rsid w:val="0B9C06D5"/>
    <w:rsid w:val="0CAD06C0"/>
    <w:rsid w:val="0CEC5419"/>
    <w:rsid w:val="0D092489"/>
    <w:rsid w:val="0D7C07BE"/>
    <w:rsid w:val="0EDB59B8"/>
    <w:rsid w:val="0EF600FC"/>
    <w:rsid w:val="0F1E3AC5"/>
    <w:rsid w:val="0F476BAA"/>
    <w:rsid w:val="0FAF4824"/>
    <w:rsid w:val="0FF32114"/>
    <w:rsid w:val="10AA5A1E"/>
    <w:rsid w:val="11365128"/>
    <w:rsid w:val="13092FD4"/>
    <w:rsid w:val="133978E2"/>
    <w:rsid w:val="13890318"/>
    <w:rsid w:val="13B567D8"/>
    <w:rsid w:val="14575AE1"/>
    <w:rsid w:val="14B03215"/>
    <w:rsid w:val="14F72E20"/>
    <w:rsid w:val="153515CB"/>
    <w:rsid w:val="162437A1"/>
    <w:rsid w:val="16DD7BDE"/>
    <w:rsid w:val="1751460B"/>
    <w:rsid w:val="175B58E8"/>
    <w:rsid w:val="177C6A06"/>
    <w:rsid w:val="17A32D4F"/>
    <w:rsid w:val="19365959"/>
    <w:rsid w:val="198E400A"/>
    <w:rsid w:val="19B96580"/>
    <w:rsid w:val="1A4C59BC"/>
    <w:rsid w:val="1A8F0870"/>
    <w:rsid w:val="1AC31621"/>
    <w:rsid w:val="1AD51BFD"/>
    <w:rsid w:val="1B003BC0"/>
    <w:rsid w:val="1BA530EA"/>
    <w:rsid w:val="1BEA74B5"/>
    <w:rsid w:val="1BEB5023"/>
    <w:rsid w:val="1C3968F0"/>
    <w:rsid w:val="1D9F6102"/>
    <w:rsid w:val="1E612470"/>
    <w:rsid w:val="1ED55F80"/>
    <w:rsid w:val="1EFC4485"/>
    <w:rsid w:val="1FD33FBC"/>
    <w:rsid w:val="20100133"/>
    <w:rsid w:val="20861040"/>
    <w:rsid w:val="209E71E3"/>
    <w:rsid w:val="20AB55D3"/>
    <w:rsid w:val="21701C68"/>
    <w:rsid w:val="22356A9C"/>
    <w:rsid w:val="22C2373B"/>
    <w:rsid w:val="23476D20"/>
    <w:rsid w:val="235D05C0"/>
    <w:rsid w:val="237F54D5"/>
    <w:rsid w:val="23F735AC"/>
    <w:rsid w:val="242531C9"/>
    <w:rsid w:val="24637869"/>
    <w:rsid w:val="24C42EA1"/>
    <w:rsid w:val="253941AA"/>
    <w:rsid w:val="25574D39"/>
    <w:rsid w:val="257D20A2"/>
    <w:rsid w:val="274517C9"/>
    <w:rsid w:val="277D3FBB"/>
    <w:rsid w:val="28075982"/>
    <w:rsid w:val="28755F75"/>
    <w:rsid w:val="29345F99"/>
    <w:rsid w:val="29CD0046"/>
    <w:rsid w:val="2A723D8C"/>
    <w:rsid w:val="2B19236A"/>
    <w:rsid w:val="2BA24E61"/>
    <w:rsid w:val="2C6870AB"/>
    <w:rsid w:val="2D701A2D"/>
    <w:rsid w:val="2DAB25CB"/>
    <w:rsid w:val="2E1755AE"/>
    <w:rsid w:val="2ECA5AD7"/>
    <w:rsid w:val="2F193C67"/>
    <w:rsid w:val="2F230900"/>
    <w:rsid w:val="2F8301EF"/>
    <w:rsid w:val="2F941C11"/>
    <w:rsid w:val="2FD707BC"/>
    <w:rsid w:val="30C95219"/>
    <w:rsid w:val="311A1185"/>
    <w:rsid w:val="31270CAE"/>
    <w:rsid w:val="3319227D"/>
    <w:rsid w:val="33AD32CF"/>
    <w:rsid w:val="34456229"/>
    <w:rsid w:val="346A196C"/>
    <w:rsid w:val="3502519D"/>
    <w:rsid w:val="3578409D"/>
    <w:rsid w:val="35982BEE"/>
    <w:rsid w:val="36311679"/>
    <w:rsid w:val="36DC7583"/>
    <w:rsid w:val="36FA24B0"/>
    <w:rsid w:val="3772660A"/>
    <w:rsid w:val="37D310E2"/>
    <w:rsid w:val="380C18D6"/>
    <w:rsid w:val="39270E91"/>
    <w:rsid w:val="394374DA"/>
    <w:rsid w:val="39BF365D"/>
    <w:rsid w:val="3A8D779F"/>
    <w:rsid w:val="3A953589"/>
    <w:rsid w:val="3C460065"/>
    <w:rsid w:val="3C917532"/>
    <w:rsid w:val="3C95197C"/>
    <w:rsid w:val="3CC12C2E"/>
    <w:rsid w:val="3D271C45"/>
    <w:rsid w:val="3D692276"/>
    <w:rsid w:val="3E5C61F1"/>
    <w:rsid w:val="3EB95522"/>
    <w:rsid w:val="3F684999"/>
    <w:rsid w:val="3F7171A7"/>
    <w:rsid w:val="3FAA090B"/>
    <w:rsid w:val="3FEB3D66"/>
    <w:rsid w:val="402D4BE9"/>
    <w:rsid w:val="406A23F7"/>
    <w:rsid w:val="41DD7021"/>
    <w:rsid w:val="427E665A"/>
    <w:rsid w:val="42DE0FF8"/>
    <w:rsid w:val="443A3BC4"/>
    <w:rsid w:val="444430DC"/>
    <w:rsid w:val="44EE4182"/>
    <w:rsid w:val="44F7014F"/>
    <w:rsid w:val="45465D22"/>
    <w:rsid w:val="45726482"/>
    <w:rsid w:val="457E1190"/>
    <w:rsid w:val="459D0393"/>
    <w:rsid w:val="45AA1F70"/>
    <w:rsid w:val="45E52314"/>
    <w:rsid w:val="46001F20"/>
    <w:rsid w:val="46030460"/>
    <w:rsid w:val="46C86EF4"/>
    <w:rsid w:val="472C2AAB"/>
    <w:rsid w:val="47451645"/>
    <w:rsid w:val="47C73984"/>
    <w:rsid w:val="48943F06"/>
    <w:rsid w:val="48BC5A05"/>
    <w:rsid w:val="492A5D14"/>
    <w:rsid w:val="49302EF6"/>
    <w:rsid w:val="4A2C1887"/>
    <w:rsid w:val="4A495955"/>
    <w:rsid w:val="4B105AE5"/>
    <w:rsid w:val="4B5213F0"/>
    <w:rsid w:val="4BE07B8E"/>
    <w:rsid w:val="4CF3744D"/>
    <w:rsid w:val="4CF5766A"/>
    <w:rsid w:val="4DCD092E"/>
    <w:rsid w:val="4E1C2556"/>
    <w:rsid w:val="4E5E4D9B"/>
    <w:rsid w:val="4E7657A0"/>
    <w:rsid w:val="4ECF5C98"/>
    <w:rsid w:val="4F8B7E11"/>
    <w:rsid w:val="4F945AE0"/>
    <w:rsid w:val="4FAC19E3"/>
    <w:rsid w:val="4FEF39EB"/>
    <w:rsid w:val="50265D8C"/>
    <w:rsid w:val="50A46038"/>
    <w:rsid w:val="50A65E98"/>
    <w:rsid w:val="5335726A"/>
    <w:rsid w:val="534816A9"/>
    <w:rsid w:val="538148C8"/>
    <w:rsid w:val="53E63026"/>
    <w:rsid w:val="547A66A6"/>
    <w:rsid w:val="549C661D"/>
    <w:rsid w:val="54D241D5"/>
    <w:rsid w:val="553550D6"/>
    <w:rsid w:val="55520F5D"/>
    <w:rsid w:val="55801090"/>
    <w:rsid w:val="55C40D0B"/>
    <w:rsid w:val="55DF125E"/>
    <w:rsid w:val="5636452D"/>
    <w:rsid w:val="563B7FC7"/>
    <w:rsid w:val="566E73D4"/>
    <w:rsid w:val="5705494D"/>
    <w:rsid w:val="570D5049"/>
    <w:rsid w:val="59615803"/>
    <w:rsid w:val="59D752BD"/>
    <w:rsid w:val="59D82DB4"/>
    <w:rsid w:val="5A4657A3"/>
    <w:rsid w:val="5B1331B4"/>
    <w:rsid w:val="5B59465B"/>
    <w:rsid w:val="5CA61139"/>
    <w:rsid w:val="5D36344B"/>
    <w:rsid w:val="5D3A69D3"/>
    <w:rsid w:val="5E1E5C6A"/>
    <w:rsid w:val="5E256F86"/>
    <w:rsid w:val="5EB9022B"/>
    <w:rsid w:val="602C337D"/>
    <w:rsid w:val="60687A72"/>
    <w:rsid w:val="6075616F"/>
    <w:rsid w:val="60AD1B03"/>
    <w:rsid w:val="60E91762"/>
    <w:rsid w:val="61134B1F"/>
    <w:rsid w:val="61265BEC"/>
    <w:rsid w:val="613C4AB1"/>
    <w:rsid w:val="61FD0F36"/>
    <w:rsid w:val="62643BD0"/>
    <w:rsid w:val="626F5370"/>
    <w:rsid w:val="62FB160C"/>
    <w:rsid w:val="635127B6"/>
    <w:rsid w:val="642D3B9D"/>
    <w:rsid w:val="64405A64"/>
    <w:rsid w:val="66FB3677"/>
    <w:rsid w:val="67A10604"/>
    <w:rsid w:val="67B11F87"/>
    <w:rsid w:val="67F85C34"/>
    <w:rsid w:val="682A40B1"/>
    <w:rsid w:val="685F228C"/>
    <w:rsid w:val="688A4CB2"/>
    <w:rsid w:val="68AB6455"/>
    <w:rsid w:val="6A9273C9"/>
    <w:rsid w:val="6ABE336E"/>
    <w:rsid w:val="6AD14E1A"/>
    <w:rsid w:val="6B013644"/>
    <w:rsid w:val="6B8E79A0"/>
    <w:rsid w:val="6BB0301A"/>
    <w:rsid w:val="6BD870CF"/>
    <w:rsid w:val="6BE148B2"/>
    <w:rsid w:val="6CF040F1"/>
    <w:rsid w:val="6CFB40C4"/>
    <w:rsid w:val="6D8048D6"/>
    <w:rsid w:val="6D84490C"/>
    <w:rsid w:val="6E0E0DEF"/>
    <w:rsid w:val="6E34325F"/>
    <w:rsid w:val="6E4F6056"/>
    <w:rsid w:val="6E9A7825"/>
    <w:rsid w:val="6F8F53E8"/>
    <w:rsid w:val="70082960"/>
    <w:rsid w:val="719B2D32"/>
    <w:rsid w:val="724A27FB"/>
    <w:rsid w:val="72580A5F"/>
    <w:rsid w:val="726F6751"/>
    <w:rsid w:val="72DB610A"/>
    <w:rsid w:val="73247AB1"/>
    <w:rsid w:val="733D6B73"/>
    <w:rsid w:val="74064587"/>
    <w:rsid w:val="74A63E53"/>
    <w:rsid w:val="74ED5D0F"/>
    <w:rsid w:val="75170674"/>
    <w:rsid w:val="75EB48B6"/>
    <w:rsid w:val="76643A4C"/>
    <w:rsid w:val="76BB5B05"/>
    <w:rsid w:val="778C3CD7"/>
    <w:rsid w:val="77EE6AF5"/>
    <w:rsid w:val="78CC7F1E"/>
    <w:rsid w:val="797924E2"/>
    <w:rsid w:val="7A1840A4"/>
    <w:rsid w:val="7A56134C"/>
    <w:rsid w:val="7AD60969"/>
    <w:rsid w:val="7AF4413E"/>
    <w:rsid w:val="7BC96319"/>
    <w:rsid w:val="7C2F1575"/>
    <w:rsid w:val="7C66483B"/>
    <w:rsid w:val="7CED14B9"/>
    <w:rsid w:val="7DC60314"/>
    <w:rsid w:val="7DF34C50"/>
    <w:rsid w:val="7E203CC6"/>
    <w:rsid w:val="7EFB0D0F"/>
    <w:rsid w:val="7F055AFA"/>
  </w:rsids>
  <w:docVars>
    <w:docVar w:name="commondata" w:val="eyJoZGlkIjoiNWFiNTAwMzVmMzcwNzZlYzg1ZThjMDg1MDBiNTAzN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wmf" /><Relationship Id="rId14" Type="http://schemas.openxmlformats.org/officeDocument/2006/relationships/oleObject" Target="embeddings/oleObject2.bin" /><Relationship Id="rId15" Type="http://schemas.openxmlformats.org/officeDocument/2006/relationships/image" Target="media/image10.wmf" /><Relationship Id="rId16" Type="http://schemas.openxmlformats.org/officeDocument/2006/relationships/oleObject" Target="embeddings/oleObject3.bin" /><Relationship Id="rId17" Type="http://schemas.openxmlformats.org/officeDocument/2006/relationships/image" Target="media/image11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3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9.wmf" /><Relationship Id="rId32" Type="http://schemas.openxmlformats.org/officeDocument/2006/relationships/oleObject" Target="embeddings/oleObject10.bin" /><Relationship Id="rId33" Type="http://schemas.openxmlformats.org/officeDocument/2006/relationships/image" Target="media/image20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21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22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3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4.bin" /><Relationship Id="rId41" Type="http://schemas.openxmlformats.org/officeDocument/2006/relationships/image" Target="media/image24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5.png" /><Relationship Id="rId44" Type="http://schemas.openxmlformats.org/officeDocument/2006/relationships/oleObject" Target="embeddings/oleObject16.bin" /><Relationship Id="rId45" Type="http://schemas.openxmlformats.org/officeDocument/2006/relationships/image" Target="media/image26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7.wmf" /><Relationship Id="rId48" Type="http://schemas.openxmlformats.org/officeDocument/2006/relationships/oleObject" Target="embeddings/oleObject18.bin" /><Relationship Id="rId49" Type="http://schemas.openxmlformats.org/officeDocument/2006/relationships/oleObject" Target="embeddings/oleObject19.bin" /><Relationship Id="rId5" Type="http://schemas.openxmlformats.org/officeDocument/2006/relationships/image" Target="media/image2.jpeg" /><Relationship Id="rId50" Type="http://schemas.openxmlformats.org/officeDocument/2006/relationships/image" Target="media/image28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32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33.wmf" /><Relationship Id="rId59" Type="http://schemas.openxmlformats.org/officeDocument/2006/relationships/oleObject" Target="embeddings/oleObject23.bin" /><Relationship Id="rId6" Type="http://schemas.openxmlformats.org/officeDocument/2006/relationships/image" Target="media/image3.png" /><Relationship Id="rId60" Type="http://schemas.openxmlformats.org/officeDocument/2006/relationships/image" Target="media/image34.png" /><Relationship Id="rId61" Type="http://schemas.openxmlformats.org/officeDocument/2006/relationships/image" Target="media/image35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6.png" /><Relationship Id="rId64" Type="http://schemas.openxmlformats.org/officeDocument/2006/relationships/image" Target="media/image37.jpeg" /><Relationship Id="rId65" Type="http://schemas.openxmlformats.org/officeDocument/2006/relationships/image" Target="media/image38.png" /><Relationship Id="rId66" Type="http://schemas.openxmlformats.org/officeDocument/2006/relationships/image" Target="media/image39.wmf" /><Relationship Id="rId67" Type="http://schemas.openxmlformats.org/officeDocument/2006/relationships/oleObject" Target="embeddings/oleObject25.bin" /><Relationship Id="rId68" Type="http://schemas.openxmlformats.org/officeDocument/2006/relationships/image" Target="media/image40.wmf" /><Relationship Id="rId69" Type="http://schemas.openxmlformats.org/officeDocument/2006/relationships/oleObject" Target="embeddings/oleObject26.bin" /><Relationship Id="rId7" Type="http://schemas.openxmlformats.org/officeDocument/2006/relationships/image" Target="media/image4.png" /><Relationship Id="rId70" Type="http://schemas.openxmlformats.org/officeDocument/2006/relationships/image" Target="media/image41.png" /><Relationship Id="rId71" Type="http://schemas.openxmlformats.org/officeDocument/2006/relationships/image" Target="media/image42.jpeg" /><Relationship Id="rId72" Type="http://schemas.openxmlformats.org/officeDocument/2006/relationships/image" Target="media/image43.png" /><Relationship Id="rId73" Type="http://schemas.openxmlformats.org/officeDocument/2006/relationships/image" Target="media/image44.png" /><Relationship Id="rId74" Type="http://schemas.openxmlformats.org/officeDocument/2006/relationships/image" Target="media/image45.png" /><Relationship Id="rId75" Type="http://schemas.openxmlformats.org/officeDocument/2006/relationships/hyperlink" Target="https://d.book118.com/578130140142006035" TargetMode="External" /><Relationship Id="rId76" Type="http://schemas.openxmlformats.org/officeDocument/2006/relationships/theme" Target="theme/theme1.xml" /><Relationship Id="rId77" Type="http://schemas.openxmlformats.org/officeDocument/2006/relationships/numbering" Target="numbering.xml" /><Relationship Id="rId78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5102</Words>
  <Characters>5326</Characters>
  <Application>Microsoft Office Word</Application>
  <DocSecurity>0</DocSecurity>
  <Lines>1</Lines>
  <Paragraphs>1</Paragraphs>
  <ScaleCrop>false</ScaleCrop>
  <Company/>
  <LinksUpToDate>false</LinksUpToDate>
  <CharactersWithSpaces>5488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12</cp:revision>
  <dcterms:created xsi:type="dcterms:W3CDTF">2022-07-14T00:56:00Z</dcterms:created>
  <dcterms:modified xsi:type="dcterms:W3CDTF">2024-01-27T03:01:40Z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8758D45B1DEA43A9A41C961C0D452594_13</vt:lpwstr>
  </property>
  <property fmtid="{D5CDD505-2E9C-101B-9397-08002B2CF9AE}" pid="3" name="KSOProductBuildVer">
    <vt:lpwstr>2052-12.1.0.16120</vt:lpwstr>
  </property>
</Properties>
</file>