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25" w:lineRule="exact"/>
      </w:pPr>
      <w:r>
        <w:rPr>
          <w:position w:val="-336"/>
        </w:rPr>
        <w:drawing>
          <wp:inline distT="0" distB="0" distL="0" distR="0">
            <wp:extent cx="7560309" cy="1068402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0684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5" w:lineRule="exact"/>
        <w:sectPr>
          <w:headerReference w:type="default" r:id="rId5"/>
          <w:footerReference w:type="default" r:id="rId6"/>
          <w:pgSz w:w="11906" w:h="16839"/>
          <w:pgMar w:top="1" w:right="0" w:bottom="1" w:left="0" w:header="0" w:footer="0" w:gutter="0"/>
          <w:cols w:space="708"/>
        </w:sectPr>
      </w:pPr>
    </w:p>
    <w:p>
      <w:pPr>
        <w:spacing w:before="12" w:line="682" w:lineRule="exact"/>
      </w:pPr>
      <w:r>
        <w:rPr>
          <w:position w:val="-13"/>
        </w:rPr>
        <w:drawing>
          <wp:inline distT="0" distB="0" distL="0" distR="0">
            <wp:extent cx="1593242" cy="43325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3242" cy="433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133" w:line="185" w:lineRule="auto"/>
        <w:ind w:left="4929"/>
        <w:rPr>
          <w:sz w:val="31"/>
          <w:szCs w:val="31"/>
        </w:rPr>
      </w:pPr>
      <w:r>
        <w:rPr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赚钱锦囊</w:t>
      </w:r>
    </w:p>
    <w:p>
      <w:pPr>
        <w:spacing w:line="453" w:lineRule="auto"/>
        <w:rPr>
          <w:rFonts w:ascii="Arial"/>
          <w:sz w:val="21"/>
        </w:rPr>
      </w:pPr>
    </w:p>
    <w:p>
      <w:pPr>
        <w:pStyle w:val="BodyText"/>
        <w:spacing w:before="103" w:line="627" w:lineRule="exact"/>
        <w:ind w:right="13"/>
        <w:jc w:val="right"/>
      </w:pPr>
      <w:r>
        <w:rPr>
          <w:spacing w:val="-11"/>
          <w:position w:val="29"/>
        </w:rPr>
        <w:t>1</w:t>
      </w:r>
      <w:r>
        <w:rPr>
          <w:spacing w:val="-31"/>
          <w:position w:val="29"/>
        </w:rPr>
        <w:t xml:space="preserve"> </w:t>
      </w:r>
      <w:r>
        <w:rPr>
          <w:spacing w:val="-11"/>
          <w:position w:val="29"/>
        </w:rPr>
        <w:t>.    四只猫用 100 天的时间打造“一小时创意车间”批量生产抖音创意视频，出单</w:t>
      </w:r>
    </w:p>
    <w:p>
      <w:pPr>
        <w:pStyle w:val="BodyText"/>
        <w:spacing w:before="1" w:line="195" w:lineRule="auto"/>
        <w:ind w:left="1851"/>
      </w:pPr>
      <w:r>
        <w:rPr>
          <w:spacing w:val="-7"/>
        </w:rPr>
        <w:t>率提 10 倍</w:t>
      </w:r>
      <w:r>
        <w:rPr>
          <w:spacing w:val="-20"/>
        </w:rPr>
        <w:t xml:space="preserve"> </w:t>
      </w:r>
      <w:r>
        <w:rPr>
          <w:spacing w:val="-7"/>
        </w:rPr>
        <w:t>，业绩增长了！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3" w:line="198" w:lineRule="auto"/>
        <w:ind w:left="1429"/>
      </w:pPr>
      <w:r>
        <w:rPr>
          <w:spacing w:val="-9"/>
        </w:rPr>
        <w:t>2.   柠季用“洋葱圈”式加盟模式迅速打出品牌势能，</w:t>
      </w:r>
      <w:r>
        <w:rPr>
          <w:spacing w:val="-28"/>
        </w:rPr>
        <w:t xml:space="preserve"> </w:t>
      </w:r>
      <w:r>
        <w:rPr>
          <w:spacing w:val="-9"/>
        </w:rPr>
        <w:t>门店赚钱了！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3" w:line="198" w:lineRule="auto"/>
        <w:ind w:left="1432"/>
      </w:pPr>
      <w:r>
        <w:rPr>
          <w:spacing w:val="-3"/>
        </w:rPr>
        <w:t>3.</w:t>
      </w:r>
      <w:r>
        <w:rPr>
          <w:spacing w:val="36"/>
        </w:rPr>
        <w:t xml:space="preserve">  </w:t>
      </w:r>
      <w:r>
        <w:rPr>
          <w:spacing w:val="-3"/>
        </w:rPr>
        <w:t>越汇帮 B 端客户改善经营</w:t>
      </w:r>
      <w:r>
        <w:rPr>
          <w:spacing w:val="-40"/>
        </w:rPr>
        <w:t xml:space="preserve"> </w:t>
      </w:r>
      <w:r>
        <w:rPr>
          <w:spacing w:val="-3"/>
        </w:rPr>
        <w:t>、帮客户赚到钱，</w:t>
      </w:r>
      <w:r>
        <w:rPr>
          <w:spacing w:val="-30"/>
        </w:rPr>
        <w:t xml:space="preserve"> </w:t>
      </w:r>
      <w:r>
        <w:rPr>
          <w:spacing w:val="-3"/>
        </w:rPr>
        <w:t>自己也赚钱了！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3" w:line="559" w:lineRule="exact"/>
        <w:ind w:right="4"/>
        <w:jc w:val="right"/>
      </w:pPr>
      <w:r>
        <w:rPr>
          <w:spacing w:val="-2"/>
          <w:position w:val="23"/>
        </w:rPr>
        <w:t>4.</w:t>
      </w:r>
      <w:r>
        <w:rPr>
          <w:spacing w:val="37"/>
          <w:position w:val="23"/>
        </w:rPr>
        <w:t xml:space="preserve">  </w:t>
      </w:r>
      <w:r>
        <w:rPr>
          <w:spacing w:val="-2"/>
          <w:position w:val="23"/>
        </w:rPr>
        <w:t>小县城自创咖啡品牌，用悬念型广告造势打赢开业第一仗，盈利了！——老</w:t>
      </w:r>
    </w:p>
    <w:p>
      <w:pPr>
        <w:pStyle w:val="BodyText"/>
        <w:spacing w:line="417" w:lineRule="exact"/>
        <w:ind w:left="1844"/>
      </w:pPr>
      <w:r>
        <w:rPr>
          <w:spacing w:val="-1"/>
          <w:position w:val="5"/>
        </w:rPr>
        <w:t>杨咖啡（新商学会员）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04" w:line="560" w:lineRule="exact"/>
        <w:ind w:right="13"/>
        <w:jc w:val="right"/>
      </w:pPr>
      <w:r>
        <w:rPr>
          <w:spacing w:val="-1"/>
          <w:position w:val="23"/>
        </w:rPr>
        <w:t>5.</w:t>
      </w:r>
      <w:r>
        <w:rPr>
          <w:spacing w:val="34"/>
          <w:w w:val="101"/>
          <w:position w:val="23"/>
        </w:rPr>
        <w:t xml:space="preserve">  </w:t>
      </w:r>
      <w:r>
        <w:rPr>
          <w:spacing w:val="-1"/>
          <w:position w:val="23"/>
        </w:rPr>
        <w:t>制造业在智能制造、数字化方面存在显著的机会，尤其</w:t>
      </w:r>
      <w:r>
        <w:rPr>
          <w:spacing w:val="-2"/>
          <w:position w:val="23"/>
        </w:rPr>
        <w:t>是在提高生产效率和</w:t>
      </w:r>
    </w:p>
    <w:p>
      <w:pPr>
        <w:pStyle w:val="BodyText"/>
        <w:spacing w:line="417" w:lineRule="exact"/>
        <w:ind w:left="1861"/>
      </w:pPr>
      <w:r>
        <w:rPr>
          <w:spacing w:val="2"/>
          <w:position w:val="5"/>
        </w:rPr>
        <w:t>降低成本方面。【</w:t>
      </w:r>
      <w:r>
        <w:rPr>
          <w:spacing w:val="-38"/>
          <w:position w:val="5"/>
        </w:rPr>
        <w:t xml:space="preserve"> </w:t>
      </w:r>
      <w:r>
        <w:rPr>
          <w:spacing w:val="2"/>
          <w:position w:val="5"/>
        </w:rPr>
        <w:t>香帅中国财富报告（2022-2023）】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BodyText"/>
        <w:spacing w:before="104" w:line="561" w:lineRule="exact"/>
        <w:ind w:right="13"/>
        <w:jc w:val="right"/>
      </w:pPr>
      <w:r>
        <w:rPr>
          <w:spacing w:val="-1"/>
          <w:position w:val="23"/>
        </w:rPr>
        <w:t>6.   随着消费者对质量和体验的要求提升，提供高质量和有差异化的产</w:t>
      </w:r>
      <w:r>
        <w:rPr>
          <w:spacing w:val="-2"/>
          <w:position w:val="23"/>
        </w:rPr>
        <w:t>品和服务</w:t>
      </w:r>
    </w:p>
    <w:p>
      <w:pPr>
        <w:pStyle w:val="BodyText"/>
        <w:spacing w:line="417" w:lineRule="exact"/>
        <w:ind w:left="1843"/>
      </w:pPr>
      <w:r>
        <w:rPr>
          <w:spacing w:val="2"/>
          <w:position w:val="5"/>
        </w:rPr>
        <w:t>将成为重要的发展机遇。【</w:t>
      </w:r>
      <w:r>
        <w:rPr>
          <w:spacing w:val="-28"/>
          <w:position w:val="5"/>
        </w:rPr>
        <w:t xml:space="preserve"> </w:t>
      </w:r>
      <w:r>
        <w:rPr>
          <w:spacing w:val="2"/>
          <w:position w:val="5"/>
        </w:rPr>
        <w:t>香帅中国财富报告（2022-2023）】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BodyText"/>
        <w:spacing w:before="104" w:line="561" w:lineRule="exact"/>
        <w:ind w:right="13"/>
        <w:jc w:val="right"/>
      </w:pPr>
      <w:r>
        <w:rPr>
          <w:spacing w:val="-13"/>
          <w:position w:val="23"/>
        </w:rPr>
        <w:t>7.   随着消费者价值观从“消费主义”转向“生命体验”，许多行业将迎来新</w:t>
      </w:r>
      <w:r>
        <w:rPr>
          <w:spacing w:val="-14"/>
          <w:position w:val="23"/>
        </w:rPr>
        <w:t>的结构</w:t>
      </w:r>
    </w:p>
    <w:p>
      <w:pPr>
        <w:pStyle w:val="BodyText"/>
        <w:spacing w:line="417" w:lineRule="exact"/>
        <w:ind w:left="1846"/>
      </w:pPr>
      <w:r>
        <w:rPr>
          <w:spacing w:val="4"/>
          <w:position w:val="4"/>
        </w:rPr>
        <w:t>性机会。【年度得到</w:t>
      </w:r>
      <w:r>
        <w:rPr>
          <w:spacing w:val="-25"/>
          <w:position w:val="4"/>
        </w:rPr>
        <w:t xml:space="preserve"> </w:t>
      </w:r>
      <w:r>
        <w:rPr>
          <w:spacing w:val="4"/>
          <w:position w:val="4"/>
        </w:rPr>
        <w:t>·香帅中国财富报告（2023-2024）】</w:t>
      </w:r>
    </w:p>
    <w:p>
      <w:pPr>
        <w:spacing w:line="477" w:lineRule="auto"/>
        <w:rPr>
          <w:rFonts w:ascii="Arial"/>
          <w:sz w:val="21"/>
        </w:rPr>
        <w:sectPr>
          <w:headerReference w:type="default" r:id="rId8"/>
          <w:footerReference w:type="default" r:id="rId9"/>
          <w:pgSz w:w="11906" w:h="16839"/>
          <w:pgMar w:top="400" w:right="1785" w:bottom="1151" w:left="386" w:header="0" w:footer="989" w:gutter="0"/>
          <w:pgNumType w:start="2"/>
          <w:cols w:space="708"/>
        </w:sectPr>
      </w:pPr>
    </w:p>
    <w:p>
      <w:pPr>
        <w:pStyle w:val="BodyText"/>
        <w:spacing w:before="104" w:line="559" w:lineRule="exact"/>
        <w:ind w:right="13"/>
        <w:jc w:val="right"/>
      </w:pPr>
      <w:r>
        <w:rPr>
          <w:spacing w:val="-3"/>
          <w:position w:val="23"/>
        </w:rPr>
        <w:t>8.   中国企业在东南亚</w:t>
      </w:r>
      <w:r>
        <w:rPr>
          <w:spacing w:val="-41"/>
          <w:position w:val="23"/>
        </w:rPr>
        <w:t xml:space="preserve"> </w:t>
      </w:r>
      <w:r>
        <w:rPr>
          <w:spacing w:val="-3"/>
          <w:position w:val="23"/>
        </w:rPr>
        <w:t>、非洲</w:t>
      </w:r>
      <w:r>
        <w:rPr>
          <w:spacing w:val="-40"/>
          <w:position w:val="23"/>
        </w:rPr>
        <w:t xml:space="preserve"> </w:t>
      </w:r>
      <w:r>
        <w:rPr>
          <w:spacing w:val="-3"/>
          <w:position w:val="23"/>
        </w:rPr>
        <w:t>、南美</w:t>
      </w:r>
      <w:r>
        <w:rPr>
          <w:spacing w:val="-40"/>
          <w:position w:val="23"/>
        </w:rPr>
        <w:t xml:space="preserve"> </w:t>
      </w:r>
      <w:r>
        <w:rPr>
          <w:spacing w:val="-4"/>
          <w:position w:val="23"/>
        </w:rPr>
        <w:t>、中亚等发展中国家市场越来越多，这些市</w:t>
      </w:r>
    </w:p>
    <w:p>
      <w:pPr>
        <w:pStyle w:val="BodyText"/>
        <w:spacing w:line="417" w:lineRule="exact"/>
        <w:ind w:left="1845"/>
      </w:pPr>
      <w:r>
        <w:rPr>
          <w:spacing w:val="3"/>
          <w:position w:val="5"/>
        </w:rPr>
        <w:t>场成为出海贸易的新增长点。【何帆中国经济报告（2022-2023）】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04" w:line="560" w:lineRule="exact"/>
        <w:ind w:right="13"/>
        <w:jc w:val="right"/>
      </w:pPr>
      <w:r>
        <w:rPr>
          <w:spacing w:val="1"/>
          <w:position w:val="23"/>
        </w:rPr>
        <w:t>9.</w:t>
      </w:r>
      <w:r>
        <w:rPr>
          <w:spacing w:val="33"/>
          <w:position w:val="23"/>
        </w:rPr>
        <w:t xml:space="preserve">  </w:t>
      </w:r>
      <w:r>
        <w:rPr>
          <w:spacing w:val="1"/>
          <w:position w:val="23"/>
        </w:rPr>
        <w:t>未来 20 年，数字经济和数字贸易</w:t>
      </w:r>
      <w:r>
        <w:rPr>
          <w:position w:val="23"/>
        </w:rPr>
        <w:t>将成为中国经济增量的主要来源，对海外</w:t>
      </w:r>
    </w:p>
    <w:p>
      <w:pPr>
        <w:pStyle w:val="BodyText"/>
        <w:spacing w:line="425" w:lineRule="exact"/>
        <w:ind w:left="1851"/>
      </w:pPr>
      <w:r>
        <w:rPr>
          <w:position w:val="4"/>
        </w:rPr>
        <w:t>市场尤其重要。【蔡钰</w:t>
      </w:r>
      <w:r>
        <w:rPr>
          <w:spacing w:val="-24"/>
          <w:position w:val="4"/>
        </w:rPr>
        <w:t xml:space="preserve"> </w:t>
      </w:r>
      <w:r>
        <w:rPr>
          <w:position w:val="4"/>
        </w:rPr>
        <w:t>·商业参考】</w:t>
      </w:r>
    </w:p>
    <w:p>
      <w:pPr>
        <w:spacing w:line="425" w:lineRule="exact"/>
        <w:sectPr>
          <w:headerReference w:type="default" r:id="rId10"/>
          <w:footerReference w:type="default" r:id="rId11"/>
          <w:type w:val="nextPage"/>
          <w:pgSz w:w="11906" w:h="16839"/>
          <w:pgMar w:top="400" w:right="1785" w:bottom="1151" w:left="386" w:header="0" w:footer="989" w:gutter="0"/>
          <w:pgNumType w:start="3"/>
          <w:cols w:space="708"/>
          <w:titlePg w:val="0"/>
        </w:sectPr>
      </w:pPr>
    </w:p>
    <w:p>
      <w:pPr>
        <w:spacing w:before="12" w:line="682" w:lineRule="exact"/>
      </w:pPr>
      <w:r>
        <w:rPr>
          <w:position w:val="-13"/>
        </w:rPr>
        <w:drawing>
          <wp:inline distT="0" distB="0" distL="0" distR="0">
            <wp:extent cx="1593242" cy="43325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3242" cy="433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103" w:line="345" w:lineRule="auto"/>
        <w:ind w:left="1861" w:right="13" w:hanging="437"/>
      </w:pPr>
      <w:r>
        <w:rPr>
          <w:spacing w:val="-2"/>
        </w:rPr>
        <w:t>10.</w:t>
      </w:r>
      <w:r>
        <w:rPr>
          <w:spacing w:val="36"/>
        </w:rPr>
        <w:t xml:space="preserve"> </w:t>
      </w:r>
      <w:r>
        <w:rPr>
          <w:spacing w:val="-2"/>
        </w:rPr>
        <w:t>对于有志于创业的年轻人，中国的下沉市场和东南亚的发展中市场都有各自</w:t>
      </w:r>
      <w:r>
        <w:t xml:space="preserve"> </w:t>
      </w:r>
      <w:r>
        <w:rPr>
          <w:spacing w:val="1"/>
        </w:rPr>
        <w:t>的优势。中国市场当前机会大</w:t>
      </w:r>
      <w:r>
        <w:rPr>
          <w:spacing w:val="-25"/>
        </w:rPr>
        <w:t xml:space="preserve"> </w:t>
      </w:r>
      <w:r>
        <w:rPr>
          <w:spacing w:val="1"/>
        </w:rPr>
        <w:t>，而东南亚市场未来后劲</w:t>
      </w:r>
      <w:r>
        <w:t>足。【蔡钰</w:t>
      </w:r>
      <w:r>
        <w:rPr>
          <w:spacing w:val="-25"/>
        </w:rPr>
        <w:t xml:space="preserve"> </w:t>
      </w:r>
      <w:r>
        <w:t>·商业参</w:t>
      </w:r>
    </w:p>
    <w:p>
      <w:pPr>
        <w:pStyle w:val="BodyText"/>
        <w:spacing w:line="427" w:lineRule="exact"/>
        <w:ind w:left="1844"/>
      </w:pPr>
      <w:r>
        <w:rPr>
          <w:spacing w:val="19"/>
          <w:position w:val="4"/>
        </w:rPr>
        <w:t>考2】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03" w:line="561" w:lineRule="exact"/>
        <w:ind w:right="1"/>
        <w:jc w:val="right"/>
      </w:pPr>
      <w:r>
        <w:rPr>
          <w:spacing w:val="-5"/>
          <w:position w:val="23"/>
        </w:rPr>
        <w:t>11</w:t>
      </w:r>
      <w:r>
        <w:rPr>
          <w:spacing w:val="-27"/>
          <w:position w:val="23"/>
        </w:rPr>
        <w:t xml:space="preserve"> </w:t>
      </w:r>
      <w:r>
        <w:rPr>
          <w:spacing w:val="-5"/>
          <w:position w:val="23"/>
        </w:rPr>
        <w:t>.</w:t>
      </w:r>
      <w:r>
        <w:rPr>
          <w:spacing w:val="66"/>
          <w:position w:val="23"/>
        </w:rPr>
        <w:t xml:space="preserve"> </w:t>
      </w:r>
      <w:r>
        <w:rPr>
          <w:spacing w:val="-5"/>
          <w:position w:val="23"/>
        </w:rPr>
        <w:t>东南亚市场对中国创业者而言是一个良好的出海选择</w:t>
      </w:r>
      <w:r>
        <w:rPr>
          <w:spacing w:val="-25"/>
          <w:position w:val="23"/>
        </w:rPr>
        <w:t xml:space="preserve"> </w:t>
      </w:r>
      <w:r>
        <w:rPr>
          <w:spacing w:val="-5"/>
          <w:position w:val="23"/>
        </w:rPr>
        <w:t>，有着生态友好和“二</w:t>
      </w:r>
    </w:p>
    <w:p>
      <w:pPr>
        <w:pStyle w:val="BodyText"/>
        <w:spacing w:line="425" w:lineRule="exact"/>
        <w:ind w:left="1854"/>
      </w:pPr>
      <w:r>
        <w:rPr>
          <w:spacing w:val="-7"/>
          <w:position w:val="4"/>
        </w:rPr>
        <w:t>次出海红利”等优势。【蔡钰 ·商业参考 2】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103" w:line="560" w:lineRule="exact"/>
        <w:ind w:right="13"/>
        <w:jc w:val="right"/>
      </w:pPr>
      <w:r>
        <w:rPr>
          <w:spacing w:val="-2"/>
          <w:position w:val="23"/>
        </w:rPr>
        <w:t>12.</w:t>
      </w:r>
      <w:r>
        <w:rPr>
          <w:spacing w:val="27"/>
          <w:position w:val="23"/>
        </w:rPr>
        <w:t xml:space="preserve"> </w:t>
      </w:r>
      <w:r>
        <w:rPr>
          <w:spacing w:val="-2"/>
          <w:position w:val="23"/>
        </w:rPr>
        <w:t>我用 90 天时间通过「招募创始人会员」</w:t>
      </w:r>
      <w:r>
        <w:rPr>
          <w:spacing w:val="-40"/>
          <w:position w:val="23"/>
        </w:rPr>
        <w:t xml:space="preserve"> </w:t>
      </w:r>
      <w:r>
        <w:rPr>
          <w:spacing w:val="-2"/>
          <w:position w:val="23"/>
        </w:rPr>
        <w:t>的方法，帮助新宠物医院 3 个月营</w:t>
      </w:r>
    </w:p>
    <w:p>
      <w:pPr>
        <w:pStyle w:val="BodyText"/>
        <w:spacing w:line="417" w:lineRule="exact"/>
        <w:ind w:left="1853"/>
      </w:pPr>
      <w:r>
        <w:rPr>
          <w:spacing w:val="4"/>
          <w:position w:val="5"/>
        </w:rPr>
        <w:t>收突破 100w，赚钱了</w:t>
      </w:r>
      <w:r>
        <w:rPr>
          <w:spacing w:val="-38"/>
          <w:position w:val="5"/>
        </w:rPr>
        <w:t>！－</w:t>
      </w:r>
      <w:r>
        <w:rPr>
          <w:spacing w:val="4"/>
          <w:position w:val="5"/>
        </w:rPr>
        <w:t>宠医未来（新商学会员）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103" w:line="560" w:lineRule="exact"/>
        <w:ind w:right="13"/>
        <w:jc w:val="right"/>
      </w:pPr>
      <w:r>
        <w:rPr>
          <w:spacing w:val="-2"/>
          <w:position w:val="23"/>
        </w:rPr>
        <w:t>13.</w:t>
      </w:r>
      <w:r>
        <w:rPr>
          <w:spacing w:val="36"/>
          <w:position w:val="23"/>
        </w:rPr>
        <w:t xml:space="preserve"> </w:t>
      </w:r>
      <w:r>
        <w:rPr>
          <w:spacing w:val="-2"/>
          <w:position w:val="23"/>
        </w:rPr>
        <w:t>我将自己咨询服务收费模式从一体化收费到拆解成产品收费，新增获客增长</w:t>
      </w:r>
    </w:p>
    <w:p>
      <w:pPr>
        <w:pStyle w:val="BodyText"/>
        <w:spacing w:line="417" w:lineRule="exact"/>
        <w:ind w:left="1857"/>
      </w:pPr>
      <w:r>
        <w:rPr>
          <w:spacing w:val="-1"/>
          <w:position w:val="4"/>
        </w:rPr>
        <w:t>3 倍，赚钱了！-司空</w:t>
      </w:r>
      <w:r>
        <w:rPr>
          <w:spacing w:val="-12"/>
          <w:position w:val="4"/>
        </w:rPr>
        <w:t xml:space="preserve"> </w:t>
      </w:r>
      <w:r>
        <w:rPr>
          <w:spacing w:val="-1"/>
          <w:position w:val="4"/>
        </w:rPr>
        <w:t>·创新管理（新商学会员）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04" w:line="560" w:lineRule="exact"/>
        <w:jc w:val="right"/>
      </w:pPr>
      <w:r>
        <w:rPr>
          <w:spacing w:val="-4"/>
          <w:position w:val="23"/>
        </w:rPr>
        <w:t>14.</w:t>
      </w:r>
      <w:r>
        <w:rPr>
          <w:spacing w:val="42"/>
          <w:position w:val="23"/>
        </w:rPr>
        <w:t xml:space="preserve"> </w:t>
      </w:r>
      <w:r>
        <w:rPr>
          <w:spacing w:val="-4"/>
          <w:position w:val="23"/>
        </w:rPr>
        <w:t>我通过在抖音和小红书做内容优化</w:t>
      </w:r>
      <w:r>
        <w:rPr>
          <w:spacing w:val="-27"/>
          <w:position w:val="23"/>
        </w:rPr>
        <w:t xml:space="preserve"> </w:t>
      </w:r>
      <w:r>
        <w:rPr>
          <w:spacing w:val="-4"/>
          <w:position w:val="23"/>
        </w:rPr>
        <w:t>，帮客户找到不用花钱的精准免费流量，</w:t>
      </w:r>
    </w:p>
    <w:p>
      <w:pPr>
        <w:pStyle w:val="BodyText"/>
        <w:spacing w:line="417" w:lineRule="exact"/>
        <w:ind w:left="1845"/>
      </w:pPr>
      <w:r>
        <w:rPr>
          <w:spacing w:val="-2"/>
          <w:position w:val="5"/>
        </w:rPr>
        <w:t>双赢了</w:t>
      </w:r>
      <w:r>
        <w:rPr>
          <w:spacing w:val="1"/>
          <w:position w:val="5"/>
        </w:rPr>
        <w:t>！－</w:t>
      </w:r>
      <w:r>
        <w:rPr>
          <w:spacing w:val="62"/>
          <w:w w:val="101"/>
          <w:position w:val="5"/>
        </w:rPr>
        <w:t xml:space="preserve"> </w:t>
      </w:r>
      <w:r>
        <w:rPr>
          <w:spacing w:val="-2"/>
          <w:position w:val="5"/>
        </w:rPr>
        <w:t>婉莹（新商学会员）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04" w:line="560" w:lineRule="exact"/>
        <w:ind w:right="13"/>
        <w:jc w:val="right"/>
      </w:pPr>
      <w:r>
        <w:rPr>
          <w:spacing w:val="-2"/>
          <w:position w:val="23"/>
        </w:rPr>
        <w:t>15.</w:t>
      </w:r>
      <w:r>
        <w:rPr>
          <w:spacing w:val="36"/>
          <w:position w:val="23"/>
        </w:rPr>
        <w:t xml:space="preserve"> </w:t>
      </w:r>
      <w:r>
        <w:rPr>
          <w:spacing w:val="-2"/>
          <w:position w:val="23"/>
        </w:rPr>
        <w:t>短期市场情绪可能会对投资行情产生影响，但最终价值投资的逻辑是基于公</w:t>
      </w:r>
    </w:p>
    <w:p>
      <w:pPr>
        <w:pStyle w:val="BodyText"/>
        <w:spacing w:line="417" w:lineRule="exact"/>
        <w:ind w:left="1854"/>
      </w:pPr>
      <w:r>
        <w:rPr>
          <w:spacing w:val="-1"/>
          <w:position w:val="4"/>
        </w:rPr>
        <w:t>司的长期价值。【何刚</w:t>
      </w:r>
      <w:r>
        <w:rPr>
          <w:spacing w:val="-12"/>
          <w:position w:val="4"/>
        </w:rPr>
        <w:t xml:space="preserve"> </w:t>
      </w:r>
      <w:r>
        <w:rPr>
          <w:spacing w:val="-1"/>
          <w:position w:val="4"/>
        </w:rPr>
        <w:t>·投资参考（年度日更）】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103" w:line="345" w:lineRule="auto"/>
        <w:ind w:left="1848" w:right="13" w:hanging="424"/>
      </w:pPr>
      <w:r>
        <w:rPr>
          <w:spacing w:val="-2"/>
        </w:rPr>
        <w:t>16.</w:t>
      </w:r>
      <w:r>
        <w:rPr>
          <w:spacing w:val="36"/>
        </w:rPr>
        <w:t xml:space="preserve"> </w:t>
      </w:r>
      <w:r>
        <w:rPr>
          <w:spacing w:val="-2"/>
        </w:rPr>
        <w:t>通过了解目标顾客的生活路径，设计满足其需求的特色服务，如早餐外卖区</w:t>
      </w:r>
      <w:r>
        <w:t xml:space="preserve"> </w:t>
      </w:r>
      <w:r>
        <w:rPr>
          <w:spacing w:val="-2"/>
        </w:rPr>
        <w:t>配合杯子封口机，提供快速且方便的早餐选择，从而吸引更多顾客并提高满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https://d.book118.com/578131034015006036</w:t>
        </w:r>
      </w:hyperlink>
    </w:p>
    <w:p>
      <w:pPr>
        <w:pStyle w:val="BodyText"/>
        <w:spacing w:before="103" w:line="345" w:lineRule="auto"/>
        <w:ind w:left="1848" w:right="13" w:hanging="424"/>
      </w:pPr>
    </w:p>
    <w:sectPr>
      <w:headerReference w:type="default" r:id="rId13"/>
      <w:footerReference w:type="default" r:id="rId14"/>
      <w:pgSz w:w="11906" w:h="16839"/>
      <w:pgMar w:top="400" w:right="1785" w:bottom="1151" w:left="386" w:header="0" w:footer="989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5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5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5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5pt;height:10.15pt;margin-top:783.32pt;margin-left:295.49pt;mso-position-horizontal-relative:page;mso-position-vertical-relative:page;position:absolute;z-index:251658240" o:allowincell="f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jc w:val="right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2"/>
                    <w:sz w:val="18"/>
                    <w:szCs w:val="18"/>
                  </w:rPr>
                  <w:t>1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578131034015006036" TargetMode="Externa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luojilab</dc:creator>
  <cp:revision>0</cp:revision>
  <dcterms:created xsi:type="dcterms:W3CDTF">2024-02-16T18:01:40Z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2024-02-16T18:05:53Z</vt:filetime>
  </property>
  <property fmtid="{D5CDD505-2E9C-101B-9397-08002B2CF9AE}" pid="3" name="CRO">
    <vt:lpwstr>wqlLaW5nc29mdCBQREYgdG8gV1BTIDkw</vt:lpwstr>
  </property>
</Properties>
</file>