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环型荧光灯管项目建设总纲及方案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161" w:history="1">
        <w:r>
          <w:rPr>
            <w:rFonts w:ascii="仿宋" w:eastAsia="仿宋" w:hAnsi="仿宋" w:cs="仿宋" w:hint="eastAsia"/>
            <w:lang w:eastAsia="zh-CN"/>
          </w:rPr>
          <w:t>概论</w:t>
        </w:r>
        <w:r>
          <w:tab/>
        </w:r>
        <w:r>
          <w:fldChar w:fldCharType="begin"/>
        </w:r>
        <w:r>
          <w:instrText xml:space="preserve"> PAGEREF _Toc32161 \h </w:instrText>
        </w:r>
        <w:r>
          <w:fldChar w:fldCharType="separate"/>
        </w:r>
        <w:r>
          <w:t>3</w:t>
        </w:r>
        <w:r>
          <w:fldChar w:fldCharType="end"/>
        </w:r>
      </w:hyperlink>
    </w:p>
    <w:p>
      <w:pPr>
        <w:pStyle w:val="TOC1"/>
        <w:tabs>
          <w:tab w:val="right" w:leader="dot" w:pos="8306"/>
        </w:tabs>
      </w:pPr>
      <w:hyperlink w:anchor="_Toc23349" w:history="1">
        <w:r>
          <w:rPr>
            <w:rFonts w:ascii="仿宋" w:eastAsia="仿宋" w:hAnsi="仿宋" w:cs="仿宋" w:hint="eastAsia"/>
            <w:lang w:eastAsia="zh-CN"/>
          </w:rPr>
          <w:t>一、资源开发及综合利用分析</w:t>
        </w:r>
        <w:r>
          <w:tab/>
        </w:r>
        <w:r>
          <w:fldChar w:fldCharType="begin"/>
        </w:r>
        <w:r>
          <w:instrText xml:space="preserve"> PAGEREF _Toc23349 \h </w:instrText>
        </w:r>
        <w:r>
          <w:fldChar w:fldCharType="separate"/>
        </w:r>
        <w:r>
          <w:t>3</w:t>
        </w:r>
        <w:r>
          <w:fldChar w:fldCharType="end"/>
        </w:r>
      </w:hyperlink>
    </w:p>
    <w:p>
      <w:pPr>
        <w:pStyle w:val="TOC2"/>
        <w:tabs>
          <w:tab w:val="right" w:leader="dot" w:pos="8306"/>
        </w:tabs>
      </w:pPr>
      <w:hyperlink w:anchor="_Toc29508" w:history="1">
        <w:r>
          <w:rPr>
            <w:rFonts w:ascii="仿宋" w:eastAsia="仿宋" w:hAnsi="仿宋" w:cs="仿宋" w:hint="eastAsia"/>
            <w:lang w:eastAsia="zh-CN"/>
          </w:rPr>
          <w:t>(一)、资源开发方案</w:t>
        </w:r>
        <w:r>
          <w:tab/>
        </w:r>
        <w:r>
          <w:fldChar w:fldCharType="begin"/>
        </w:r>
        <w:r>
          <w:instrText xml:space="preserve"> PAGEREF _Toc29508 \h </w:instrText>
        </w:r>
        <w:r>
          <w:fldChar w:fldCharType="separate"/>
        </w:r>
        <w:r>
          <w:t>3</w:t>
        </w:r>
        <w:r>
          <w:fldChar w:fldCharType="end"/>
        </w:r>
      </w:hyperlink>
    </w:p>
    <w:p>
      <w:pPr>
        <w:pStyle w:val="TOC2"/>
        <w:tabs>
          <w:tab w:val="right" w:leader="dot" w:pos="8306"/>
        </w:tabs>
      </w:pPr>
      <w:hyperlink w:anchor="_Toc31329" w:history="1">
        <w:r>
          <w:rPr>
            <w:rFonts w:ascii="仿宋" w:eastAsia="仿宋" w:hAnsi="仿宋" w:cs="仿宋" w:hint="eastAsia"/>
            <w:lang w:eastAsia="zh-CN"/>
          </w:rPr>
          <w:t>(二)、资源利用方案</w:t>
        </w:r>
        <w:r>
          <w:tab/>
        </w:r>
        <w:r>
          <w:fldChar w:fldCharType="begin"/>
        </w:r>
        <w:r>
          <w:instrText xml:space="preserve"> PAGEREF _Toc31329 \h </w:instrText>
        </w:r>
        <w:r>
          <w:fldChar w:fldCharType="separate"/>
        </w:r>
        <w:r>
          <w:t>4</w:t>
        </w:r>
        <w:r>
          <w:fldChar w:fldCharType="end"/>
        </w:r>
      </w:hyperlink>
    </w:p>
    <w:p>
      <w:pPr>
        <w:pStyle w:val="TOC2"/>
        <w:tabs>
          <w:tab w:val="right" w:leader="dot" w:pos="8306"/>
        </w:tabs>
      </w:pPr>
      <w:hyperlink w:anchor="_Toc4636" w:history="1">
        <w:r>
          <w:rPr>
            <w:rFonts w:ascii="仿宋" w:eastAsia="仿宋" w:hAnsi="仿宋" w:cs="仿宋" w:hint="eastAsia"/>
            <w:lang w:eastAsia="zh-CN"/>
          </w:rPr>
          <w:t>(三)、资源节约措施</w:t>
        </w:r>
        <w:r>
          <w:tab/>
        </w:r>
        <w:r>
          <w:fldChar w:fldCharType="begin"/>
        </w:r>
        <w:r>
          <w:instrText xml:space="preserve"> PAGEREF _Toc4636 \h </w:instrText>
        </w:r>
        <w:r>
          <w:fldChar w:fldCharType="separate"/>
        </w:r>
        <w:r>
          <w:t>5</w:t>
        </w:r>
        <w:r>
          <w:fldChar w:fldCharType="end"/>
        </w:r>
      </w:hyperlink>
    </w:p>
    <w:p>
      <w:pPr>
        <w:pStyle w:val="TOC1"/>
        <w:tabs>
          <w:tab w:val="right" w:leader="dot" w:pos="8306"/>
        </w:tabs>
      </w:pPr>
      <w:hyperlink w:anchor="_Toc13030" w:history="1">
        <w:r>
          <w:rPr>
            <w:rFonts w:ascii="仿宋" w:eastAsia="仿宋" w:hAnsi="仿宋" w:cs="仿宋" w:hint="eastAsia"/>
            <w:lang w:eastAsia="zh-CN"/>
          </w:rPr>
          <w:t>二、财务管理与成本控制</w:t>
        </w:r>
        <w:r>
          <w:tab/>
        </w:r>
        <w:r>
          <w:fldChar w:fldCharType="begin"/>
        </w:r>
        <w:r>
          <w:instrText xml:space="preserve"> PAGEREF _Toc13030 \h </w:instrText>
        </w:r>
        <w:r>
          <w:fldChar w:fldCharType="separate"/>
        </w:r>
        <w:r>
          <w:t>6</w:t>
        </w:r>
        <w:r>
          <w:fldChar w:fldCharType="end"/>
        </w:r>
      </w:hyperlink>
    </w:p>
    <w:p>
      <w:pPr>
        <w:pStyle w:val="TOC2"/>
        <w:tabs>
          <w:tab w:val="right" w:leader="dot" w:pos="8306"/>
        </w:tabs>
      </w:pPr>
      <w:hyperlink w:anchor="_Toc2826" w:history="1">
        <w:r>
          <w:rPr>
            <w:rFonts w:ascii="仿宋" w:eastAsia="仿宋" w:hAnsi="仿宋" w:cs="仿宋" w:hint="eastAsia"/>
            <w:lang w:eastAsia="zh-CN"/>
          </w:rPr>
          <w:t>(一)、财务管理体系建设</w:t>
        </w:r>
        <w:r>
          <w:tab/>
        </w:r>
        <w:r>
          <w:fldChar w:fldCharType="begin"/>
        </w:r>
        <w:r>
          <w:instrText xml:space="preserve"> PAGEREF _Toc2826 \h </w:instrText>
        </w:r>
        <w:r>
          <w:fldChar w:fldCharType="separate"/>
        </w:r>
        <w:r>
          <w:t>6</w:t>
        </w:r>
        <w:r>
          <w:fldChar w:fldCharType="end"/>
        </w:r>
      </w:hyperlink>
    </w:p>
    <w:p>
      <w:pPr>
        <w:pStyle w:val="TOC2"/>
        <w:tabs>
          <w:tab w:val="right" w:leader="dot" w:pos="8306"/>
        </w:tabs>
      </w:pPr>
      <w:hyperlink w:anchor="_Toc15302" w:history="1">
        <w:r>
          <w:rPr>
            <w:rFonts w:ascii="仿宋" w:eastAsia="仿宋" w:hAnsi="仿宋" w:cs="仿宋" w:hint="eastAsia"/>
            <w:lang w:eastAsia="zh-CN"/>
          </w:rPr>
          <w:t>(二)、成本控制措施</w:t>
        </w:r>
        <w:r>
          <w:tab/>
        </w:r>
        <w:r>
          <w:fldChar w:fldCharType="begin"/>
        </w:r>
        <w:r>
          <w:instrText xml:space="preserve"> PAGEREF _Toc15302 \h </w:instrText>
        </w:r>
        <w:r>
          <w:fldChar w:fldCharType="separate"/>
        </w:r>
        <w:r>
          <w:t>8</w:t>
        </w:r>
        <w:r>
          <w:fldChar w:fldCharType="end"/>
        </w:r>
      </w:hyperlink>
    </w:p>
    <w:p>
      <w:pPr>
        <w:pStyle w:val="TOC1"/>
        <w:tabs>
          <w:tab w:val="right" w:leader="dot" w:pos="8306"/>
        </w:tabs>
      </w:pPr>
      <w:hyperlink w:anchor="_Toc1033" w:history="1">
        <w:r>
          <w:rPr>
            <w:rFonts w:ascii="仿宋" w:eastAsia="仿宋" w:hAnsi="仿宋" w:cs="仿宋" w:hint="eastAsia"/>
            <w:lang w:eastAsia="zh-CN"/>
          </w:rPr>
          <w:t>三、项目选址研究</w:t>
        </w:r>
        <w:r>
          <w:tab/>
        </w:r>
        <w:r>
          <w:fldChar w:fldCharType="begin"/>
        </w:r>
        <w:r>
          <w:instrText xml:space="preserve"> PAGEREF _Toc1033 \h </w:instrText>
        </w:r>
        <w:r>
          <w:fldChar w:fldCharType="separate"/>
        </w:r>
        <w:r>
          <w:t>9</w:t>
        </w:r>
        <w:r>
          <w:fldChar w:fldCharType="end"/>
        </w:r>
      </w:hyperlink>
    </w:p>
    <w:p>
      <w:pPr>
        <w:pStyle w:val="TOC2"/>
        <w:tabs>
          <w:tab w:val="right" w:leader="dot" w:pos="8306"/>
        </w:tabs>
      </w:pPr>
      <w:hyperlink w:anchor="_Toc18959" w:history="1">
        <w:r>
          <w:rPr>
            <w:rFonts w:ascii="仿宋" w:eastAsia="仿宋" w:hAnsi="仿宋" w:cs="仿宋" w:hint="eastAsia"/>
            <w:lang w:eastAsia="zh-CN"/>
          </w:rPr>
          <w:t>(一)、项目选址原则</w:t>
        </w:r>
        <w:r>
          <w:tab/>
        </w:r>
        <w:r>
          <w:fldChar w:fldCharType="begin"/>
        </w:r>
        <w:r>
          <w:instrText xml:space="preserve"> PAGEREF _Toc18959 \h </w:instrText>
        </w:r>
        <w:r>
          <w:fldChar w:fldCharType="separate"/>
        </w:r>
        <w:r>
          <w:t>9</w:t>
        </w:r>
        <w:r>
          <w:fldChar w:fldCharType="end"/>
        </w:r>
      </w:hyperlink>
    </w:p>
    <w:p>
      <w:pPr>
        <w:pStyle w:val="TOC2"/>
        <w:tabs>
          <w:tab w:val="right" w:leader="dot" w:pos="8306"/>
        </w:tabs>
      </w:pPr>
      <w:hyperlink w:anchor="_Toc20736" w:history="1">
        <w:r>
          <w:rPr>
            <w:rFonts w:ascii="仿宋" w:eastAsia="仿宋" w:hAnsi="仿宋" w:cs="仿宋" w:hint="eastAsia"/>
            <w:lang w:eastAsia="zh-CN"/>
          </w:rPr>
          <w:t>(二)、项目选址</w:t>
        </w:r>
        <w:r>
          <w:tab/>
        </w:r>
        <w:r>
          <w:fldChar w:fldCharType="begin"/>
        </w:r>
        <w:r>
          <w:instrText xml:space="preserve"> PAGEREF _Toc20736 \h </w:instrText>
        </w:r>
        <w:r>
          <w:fldChar w:fldCharType="separate"/>
        </w:r>
        <w:r>
          <w:t>12</w:t>
        </w:r>
        <w:r>
          <w:fldChar w:fldCharType="end"/>
        </w:r>
      </w:hyperlink>
    </w:p>
    <w:p>
      <w:pPr>
        <w:pStyle w:val="TOC2"/>
        <w:tabs>
          <w:tab w:val="right" w:leader="dot" w:pos="8306"/>
        </w:tabs>
      </w:pPr>
      <w:hyperlink w:anchor="_Toc20687" w:history="1">
        <w:r>
          <w:rPr>
            <w:rFonts w:ascii="仿宋" w:eastAsia="仿宋" w:hAnsi="仿宋" w:cs="仿宋" w:hint="eastAsia"/>
            <w:lang w:eastAsia="zh-CN"/>
          </w:rPr>
          <w:t>(三)、建设条件分析</w:t>
        </w:r>
        <w:r>
          <w:tab/>
        </w:r>
        <w:r>
          <w:fldChar w:fldCharType="begin"/>
        </w:r>
        <w:r>
          <w:instrText xml:space="preserve"> PAGEREF _Toc20687 \h </w:instrText>
        </w:r>
        <w:r>
          <w:fldChar w:fldCharType="separate"/>
        </w:r>
        <w:r>
          <w:t>14</w:t>
        </w:r>
        <w:r>
          <w:fldChar w:fldCharType="end"/>
        </w:r>
      </w:hyperlink>
    </w:p>
    <w:p>
      <w:pPr>
        <w:pStyle w:val="TOC2"/>
        <w:tabs>
          <w:tab w:val="right" w:leader="dot" w:pos="8306"/>
        </w:tabs>
      </w:pPr>
      <w:hyperlink w:anchor="_Toc29800" w:history="1">
        <w:r>
          <w:rPr>
            <w:rFonts w:ascii="仿宋" w:eastAsia="仿宋" w:hAnsi="仿宋" w:cs="仿宋" w:hint="eastAsia"/>
            <w:lang w:eastAsia="zh-CN"/>
          </w:rPr>
          <w:t>(四)、用地控制指标</w:t>
        </w:r>
        <w:r>
          <w:tab/>
        </w:r>
        <w:r>
          <w:fldChar w:fldCharType="begin"/>
        </w:r>
        <w:r>
          <w:instrText xml:space="preserve"> PAGEREF _Toc29800 \h </w:instrText>
        </w:r>
        <w:r>
          <w:fldChar w:fldCharType="separate"/>
        </w:r>
        <w:r>
          <w:t>16</w:t>
        </w:r>
        <w:r>
          <w:fldChar w:fldCharType="end"/>
        </w:r>
      </w:hyperlink>
    </w:p>
    <w:p>
      <w:pPr>
        <w:pStyle w:val="TOC2"/>
        <w:tabs>
          <w:tab w:val="right" w:leader="dot" w:pos="8306"/>
        </w:tabs>
      </w:pPr>
      <w:hyperlink w:anchor="_Toc15806" w:history="1">
        <w:r>
          <w:rPr>
            <w:rFonts w:ascii="仿宋" w:eastAsia="仿宋" w:hAnsi="仿宋" w:cs="仿宋" w:hint="eastAsia"/>
            <w:lang w:eastAsia="zh-CN"/>
          </w:rPr>
          <w:t>(五)、地总体要求</w:t>
        </w:r>
        <w:r>
          <w:tab/>
        </w:r>
        <w:r>
          <w:fldChar w:fldCharType="begin"/>
        </w:r>
        <w:r>
          <w:instrText xml:space="preserve"> PAGEREF _Toc15806 \h </w:instrText>
        </w:r>
        <w:r>
          <w:fldChar w:fldCharType="separate"/>
        </w:r>
        <w:r>
          <w:t>17</w:t>
        </w:r>
        <w:r>
          <w:fldChar w:fldCharType="end"/>
        </w:r>
      </w:hyperlink>
    </w:p>
    <w:p>
      <w:pPr>
        <w:pStyle w:val="TOC2"/>
        <w:tabs>
          <w:tab w:val="right" w:leader="dot" w:pos="8306"/>
        </w:tabs>
      </w:pPr>
      <w:hyperlink w:anchor="_Toc11725" w:history="1">
        <w:r>
          <w:rPr>
            <w:rFonts w:ascii="仿宋" w:eastAsia="仿宋" w:hAnsi="仿宋" w:cs="仿宋" w:hint="eastAsia"/>
            <w:lang w:eastAsia="zh-CN"/>
          </w:rPr>
          <w:t>(六)、节约用地措施</w:t>
        </w:r>
        <w:r>
          <w:tab/>
        </w:r>
        <w:r>
          <w:fldChar w:fldCharType="begin"/>
        </w:r>
        <w:r>
          <w:instrText xml:space="preserve"> PAGEREF _Toc11725 \h </w:instrText>
        </w:r>
        <w:r>
          <w:fldChar w:fldCharType="separate"/>
        </w:r>
        <w:r>
          <w:t>18</w:t>
        </w:r>
        <w:r>
          <w:fldChar w:fldCharType="end"/>
        </w:r>
      </w:hyperlink>
    </w:p>
    <w:p>
      <w:pPr>
        <w:pStyle w:val="TOC2"/>
        <w:tabs>
          <w:tab w:val="right" w:leader="dot" w:pos="8306"/>
        </w:tabs>
      </w:pPr>
      <w:hyperlink w:anchor="_Toc25" w:history="1">
        <w:r>
          <w:rPr>
            <w:rFonts w:ascii="仿宋" w:eastAsia="仿宋" w:hAnsi="仿宋" w:cs="仿宋" w:hint="eastAsia"/>
            <w:lang w:eastAsia="zh-CN"/>
          </w:rPr>
          <w:t>(七)、选址综合评价</w:t>
        </w:r>
        <w:r>
          <w:tab/>
        </w:r>
        <w:r>
          <w:fldChar w:fldCharType="begin"/>
        </w:r>
        <w:r>
          <w:instrText xml:space="preserve"> PAGEREF _Toc25 \h </w:instrText>
        </w:r>
        <w:r>
          <w:fldChar w:fldCharType="separate"/>
        </w:r>
        <w:r>
          <w:t>20</w:t>
        </w:r>
        <w:r>
          <w:fldChar w:fldCharType="end"/>
        </w:r>
      </w:hyperlink>
    </w:p>
    <w:p>
      <w:pPr>
        <w:pStyle w:val="TOC1"/>
        <w:tabs>
          <w:tab w:val="right" w:leader="dot" w:pos="8306"/>
        </w:tabs>
      </w:pPr>
      <w:hyperlink w:anchor="_Toc19895" w:history="1">
        <w:r>
          <w:rPr>
            <w:rFonts w:ascii="仿宋" w:eastAsia="仿宋" w:hAnsi="仿宋" w:cs="仿宋" w:hint="eastAsia"/>
            <w:lang w:eastAsia="zh-CN"/>
          </w:rPr>
          <w:t>四、社会影响分析</w:t>
        </w:r>
        <w:r>
          <w:tab/>
        </w:r>
        <w:r>
          <w:fldChar w:fldCharType="begin"/>
        </w:r>
        <w:r>
          <w:instrText xml:space="preserve"> PAGEREF _Toc19895 \h </w:instrText>
        </w:r>
        <w:r>
          <w:fldChar w:fldCharType="separate"/>
        </w:r>
        <w:r>
          <w:t>21</w:t>
        </w:r>
        <w:r>
          <w:fldChar w:fldCharType="end"/>
        </w:r>
      </w:hyperlink>
    </w:p>
    <w:p>
      <w:pPr>
        <w:pStyle w:val="TOC2"/>
        <w:tabs>
          <w:tab w:val="right" w:leader="dot" w:pos="8306"/>
        </w:tabs>
      </w:pPr>
      <w:hyperlink w:anchor="_Toc21385" w:history="1">
        <w:r>
          <w:rPr>
            <w:rFonts w:ascii="仿宋" w:eastAsia="仿宋" w:hAnsi="仿宋" w:cs="仿宋" w:hint="eastAsia"/>
            <w:lang w:eastAsia="zh-CN"/>
          </w:rPr>
          <w:t>(一)、社会影响效果分析</w:t>
        </w:r>
        <w:r>
          <w:tab/>
        </w:r>
        <w:r>
          <w:fldChar w:fldCharType="begin"/>
        </w:r>
        <w:r>
          <w:instrText xml:space="preserve"> PAGEREF _Toc21385 \h </w:instrText>
        </w:r>
        <w:r>
          <w:fldChar w:fldCharType="separate"/>
        </w:r>
        <w:r>
          <w:t>21</w:t>
        </w:r>
        <w:r>
          <w:fldChar w:fldCharType="end"/>
        </w:r>
      </w:hyperlink>
    </w:p>
    <w:p>
      <w:pPr>
        <w:pStyle w:val="TOC2"/>
        <w:tabs>
          <w:tab w:val="right" w:leader="dot" w:pos="8306"/>
        </w:tabs>
      </w:pPr>
      <w:hyperlink w:anchor="_Toc384" w:history="1">
        <w:r>
          <w:rPr>
            <w:rFonts w:ascii="仿宋" w:eastAsia="仿宋" w:hAnsi="仿宋" w:cs="仿宋" w:hint="eastAsia"/>
            <w:lang w:eastAsia="zh-CN"/>
          </w:rPr>
          <w:t>(二)、社会适应性分析</w:t>
        </w:r>
        <w:r>
          <w:tab/>
        </w:r>
        <w:r>
          <w:fldChar w:fldCharType="begin"/>
        </w:r>
        <w:r>
          <w:instrText xml:space="preserve"> PAGEREF _Toc384 \h </w:instrText>
        </w:r>
        <w:r>
          <w:fldChar w:fldCharType="separate"/>
        </w:r>
        <w:r>
          <w:t>23</w:t>
        </w:r>
        <w:r>
          <w:fldChar w:fldCharType="end"/>
        </w:r>
      </w:hyperlink>
    </w:p>
    <w:p>
      <w:pPr>
        <w:pStyle w:val="TOC2"/>
        <w:tabs>
          <w:tab w:val="right" w:leader="dot" w:pos="8306"/>
        </w:tabs>
      </w:pPr>
      <w:hyperlink w:anchor="_Toc22281" w:history="1">
        <w:r>
          <w:rPr>
            <w:rFonts w:ascii="仿宋" w:eastAsia="仿宋" w:hAnsi="仿宋" w:cs="仿宋" w:hint="eastAsia"/>
            <w:lang w:eastAsia="zh-CN"/>
          </w:rPr>
          <w:t>(三)、社会风险及对策分析</w:t>
        </w:r>
        <w:r>
          <w:tab/>
        </w:r>
        <w:r>
          <w:fldChar w:fldCharType="begin"/>
        </w:r>
        <w:r>
          <w:instrText xml:space="preserve"> PAGEREF _Toc22281 \h </w:instrText>
        </w:r>
        <w:r>
          <w:fldChar w:fldCharType="separate"/>
        </w:r>
        <w:r>
          <w:t>25</w:t>
        </w:r>
        <w:r>
          <w:fldChar w:fldCharType="end"/>
        </w:r>
      </w:hyperlink>
    </w:p>
    <w:p>
      <w:pPr>
        <w:pStyle w:val="TOC1"/>
        <w:tabs>
          <w:tab w:val="right" w:leader="dot" w:pos="8306"/>
        </w:tabs>
      </w:pPr>
      <w:hyperlink w:anchor="_Toc7958" w:history="1">
        <w:r>
          <w:rPr>
            <w:rFonts w:ascii="仿宋" w:eastAsia="仿宋" w:hAnsi="仿宋" w:cs="仿宋" w:hint="eastAsia"/>
            <w:lang w:eastAsia="zh-CN"/>
          </w:rPr>
          <w:t>五、项目监理与质量保证</w:t>
        </w:r>
        <w:r>
          <w:tab/>
        </w:r>
        <w:r>
          <w:fldChar w:fldCharType="begin"/>
        </w:r>
        <w:r>
          <w:instrText xml:space="preserve"> PAGEREF _Toc7958 \h </w:instrText>
        </w:r>
        <w:r>
          <w:fldChar w:fldCharType="separate"/>
        </w:r>
        <w:r>
          <w:t>28</w:t>
        </w:r>
        <w:r>
          <w:fldChar w:fldCharType="end"/>
        </w:r>
      </w:hyperlink>
    </w:p>
    <w:p>
      <w:pPr>
        <w:pStyle w:val="TOC2"/>
        <w:tabs>
          <w:tab w:val="right" w:leader="dot" w:pos="8306"/>
        </w:tabs>
      </w:pPr>
      <w:hyperlink w:anchor="_Toc30754" w:history="1">
        <w:r>
          <w:rPr>
            <w:rFonts w:ascii="仿宋" w:eastAsia="仿宋" w:hAnsi="仿宋" w:cs="仿宋" w:hint="eastAsia"/>
            <w:lang w:eastAsia="zh-CN"/>
          </w:rPr>
          <w:t>(一)、监理体系构建</w:t>
        </w:r>
        <w:r>
          <w:tab/>
        </w:r>
        <w:r>
          <w:fldChar w:fldCharType="begin"/>
        </w:r>
        <w:r>
          <w:instrText xml:space="preserve"> PAGEREF _Toc30754 \h </w:instrText>
        </w:r>
        <w:r>
          <w:fldChar w:fldCharType="separate"/>
        </w:r>
        <w:r>
          <w:t>28</w:t>
        </w:r>
        <w:r>
          <w:fldChar w:fldCharType="end"/>
        </w:r>
      </w:hyperlink>
    </w:p>
    <w:p>
      <w:pPr>
        <w:pStyle w:val="TOC2"/>
        <w:tabs>
          <w:tab w:val="right" w:leader="dot" w:pos="8306"/>
        </w:tabs>
      </w:pPr>
      <w:hyperlink w:anchor="_Toc30672" w:history="1">
        <w:r>
          <w:rPr>
            <w:rFonts w:ascii="仿宋" w:eastAsia="仿宋" w:hAnsi="仿宋" w:cs="仿宋" w:hint="eastAsia"/>
            <w:lang w:eastAsia="zh-CN"/>
          </w:rPr>
          <w:t>(二)、质量保证体系实施</w:t>
        </w:r>
        <w:r>
          <w:tab/>
        </w:r>
        <w:r>
          <w:fldChar w:fldCharType="begin"/>
        </w:r>
        <w:r>
          <w:instrText xml:space="preserve"> PAGEREF _Toc30672 \h </w:instrText>
        </w:r>
        <w:r>
          <w:fldChar w:fldCharType="separate"/>
        </w:r>
        <w:r>
          <w:t>29</w:t>
        </w:r>
        <w:r>
          <w:fldChar w:fldCharType="end"/>
        </w:r>
      </w:hyperlink>
    </w:p>
    <w:p>
      <w:pPr>
        <w:pStyle w:val="TOC2"/>
        <w:tabs>
          <w:tab w:val="right" w:leader="dot" w:pos="8306"/>
        </w:tabs>
      </w:pPr>
      <w:hyperlink w:anchor="_Toc15618" w:history="1">
        <w:r>
          <w:rPr>
            <w:rFonts w:ascii="仿宋" w:eastAsia="仿宋" w:hAnsi="仿宋" w:cs="仿宋" w:hint="eastAsia"/>
            <w:lang w:eastAsia="zh-CN"/>
          </w:rPr>
          <w:t>(三)、监理与质量控制流程</w:t>
        </w:r>
        <w:r>
          <w:tab/>
        </w:r>
        <w:r>
          <w:fldChar w:fldCharType="begin"/>
        </w:r>
        <w:r>
          <w:instrText xml:space="preserve"> PAGEREF _Toc15618 \h </w:instrText>
        </w:r>
        <w:r>
          <w:fldChar w:fldCharType="separate"/>
        </w:r>
        <w:r>
          <w:t>29</w:t>
        </w:r>
        <w:r>
          <w:fldChar w:fldCharType="end"/>
        </w:r>
      </w:hyperlink>
    </w:p>
    <w:p>
      <w:pPr>
        <w:pStyle w:val="TOC1"/>
        <w:tabs>
          <w:tab w:val="right" w:leader="dot" w:pos="8306"/>
        </w:tabs>
      </w:pPr>
      <w:hyperlink w:anchor="_Toc12970" w:history="1">
        <w:r>
          <w:rPr>
            <w:rFonts w:ascii="仿宋" w:eastAsia="仿宋" w:hAnsi="仿宋" w:cs="仿宋" w:hint="eastAsia"/>
            <w:lang w:eastAsia="zh-CN"/>
          </w:rPr>
          <w:t>六、发展规划、产业政策和行业准入分析</w:t>
        </w:r>
        <w:r>
          <w:tab/>
        </w:r>
        <w:r>
          <w:fldChar w:fldCharType="begin"/>
        </w:r>
        <w:r>
          <w:instrText xml:space="preserve"> PAGEREF _Toc12970 \h </w:instrText>
        </w:r>
        <w:r>
          <w:fldChar w:fldCharType="separate"/>
        </w:r>
        <w:r>
          <w:t>30</w:t>
        </w:r>
        <w:r>
          <w:fldChar w:fldCharType="end"/>
        </w:r>
      </w:hyperlink>
    </w:p>
    <w:p>
      <w:pPr>
        <w:pStyle w:val="TOC2"/>
        <w:tabs>
          <w:tab w:val="right" w:leader="dot" w:pos="8306"/>
        </w:tabs>
      </w:pPr>
      <w:hyperlink w:anchor="_Toc3116" w:history="1">
        <w:r>
          <w:rPr>
            <w:rFonts w:ascii="仿宋" w:eastAsia="仿宋" w:hAnsi="仿宋" w:cs="仿宋" w:hint="eastAsia"/>
            <w:lang w:eastAsia="zh-CN"/>
          </w:rPr>
          <w:t>(一)、发展规划分析</w:t>
        </w:r>
        <w:r>
          <w:tab/>
        </w:r>
        <w:r>
          <w:fldChar w:fldCharType="begin"/>
        </w:r>
        <w:r>
          <w:instrText xml:space="preserve"> PAGEREF _Toc3116 \h </w:instrText>
        </w:r>
        <w:r>
          <w:fldChar w:fldCharType="separate"/>
        </w:r>
        <w:r>
          <w:t>30</w:t>
        </w:r>
        <w:r>
          <w:fldChar w:fldCharType="end"/>
        </w:r>
      </w:hyperlink>
    </w:p>
    <w:p>
      <w:pPr>
        <w:pStyle w:val="TOC2"/>
        <w:tabs>
          <w:tab w:val="right" w:leader="dot" w:pos="8306"/>
        </w:tabs>
      </w:pPr>
      <w:hyperlink w:anchor="_Toc29096" w:history="1">
        <w:r>
          <w:rPr>
            <w:rFonts w:ascii="仿宋" w:eastAsia="仿宋" w:hAnsi="仿宋" w:cs="仿宋" w:hint="eastAsia"/>
            <w:lang w:eastAsia="zh-CN"/>
          </w:rPr>
          <w:t>(二)、产业政策分析</w:t>
        </w:r>
        <w:r>
          <w:tab/>
        </w:r>
        <w:r>
          <w:fldChar w:fldCharType="begin"/>
        </w:r>
        <w:r>
          <w:instrText xml:space="preserve"> PAGEREF _Toc29096 \h </w:instrText>
        </w:r>
        <w:r>
          <w:fldChar w:fldCharType="separate"/>
        </w:r>
        <w:r>
          <w:t>32</w:t>
        </w:r>
        <w:r>
          <w:fldChar w:fldCharType="end"/>
        </w:r>
      </w:hyperlink>
    </w:p>
    <w:p>
      <w:pPr>
        <w:pStyle w:val="TOC2"/>
        <w:tabs>
          <w:tab w:val="right" w:leader="dot" w:pos="8306"/>
        </w:tabs>
      </w:pPr>
      <w:hyperlink w:anchor="_Toc18139" w:history="1">
        <w:r>
          <w:rPr>
            <w:rFonts w:ascii="仿宋" w:eastAsia="仿宋" w:hAnsi="仿宋" w:cs="仿宋" w:hint="eastAsia"/>
            <w:lang w:eastAsia="zh-CN"/>
          </w:rPr>
          <w:t>(三)、行业准入分析</w:t>
        </w:r>
        <w:r>
          <w:tab/>
        </w:r>
        <w:r>
          <w:fldChar w:fldCharType="begin"/>
        </w:r>
        <w:r>
          <w:instrText xml:space="preserve"> PAGEREF _Toc18139 \h </w:instrText>
        </w:r>
        <w:r>
          <w:fldChar w:fldCharType="separate"/>
        </w:r>
        <w:r>
          <w:t>33</w:t>
        </w:r>
        <w:r>
          <w:fldChar w:fldCharType="end"/>
        </w:r>
      </w:hyperlink>
    </w:p>
    <w:p>
      <w:pPr>
        <w:pStyle w:val="TOC1"/>
        <w:tabs>
          <w:tab w:val="right" w:leader="dot" w:pos="8306"/>
        </w:tabs>
      </w:pPr>
      <w:hyperlink w:anchor="_Toc25407" w:history="1">
        <w:r>
          <w:rPr>
            <w:rFonts w:ascii="仿宋" w:eastAsia="仿宋" w:hAnsi="仿宋" w:cs="仿宋" w:hint="eastAsia"/>
            <w:lang w:eastAsia="zh-CN"/>
          </w:rPr>
          <w:t>七、土地利用与规划方案</w:t>
        </w:r>
        <w:r>
          <w:tab/>
        </w:r>
        <w:r>
          <w:fldChar w:fldCharType="begin"/>
        </w:r>
        <w:r>
          <w:instrText xml:space="preserve"> PAGEREF _Toc25407 \h </w:instrText>
        </w:r>
        <w:r>
          <w:fldChar w:fldCharType="separate"/>
        </w:r>
        <w:r>
          <w:t>35</w:t>
        </w:r>
        <w:r>
          <w:fldChar w:fldCharType="end"/>
        </w:r>
      </w:hyperlink>
    </w:p>
    <w:p>
      <w:pPr>
        <w:pStyle w:val="TOC2"/>
        <w:tabs>
          <w:tab w:val="right" w:leader="dot" w:pos="8306"/>
        </w:tabs>
      </w:pPr>
      <w:hyperlink w:anchor="_Toc29517" w:history="1">
        <w:r>
          <w:rPr>
            <w:rFonts w:ascii="仿宋" w:eastAsia="仿宋" w:hAnsi="仿宋" w:cs="仿宋" w:hint="eastAsia"/>
            <w:lang w:eastAsia="zh-CN"/>
          </w:rPr>
          <w:t>(一)、项目用地情况分析</w:t>
        </w:r>
        <w:r>
          <w:tab/>
        </w:r>
        <w:r>
          <w:fldChar w:fldCharType="begin"/>
        </w:r>
        <w:r>
          <w:instrText xml:space="preserve"> PAGEREF _Toc29517 \h </w:instrText>
        </w:r>
        <w:r>
          <w:fldChar w:fldCharType="separate"/>
        </w:r>
        <w:r>
          <w:t>35</w:t>
        </w:r>
        <w:r>
          <w:fldChar w:fldCharType="end"/>
        </w:r>
      </w:hyperlink>
    </w:p>
    <w:p>
      <w:pPr>
        <w:pStyle w:val="TOC2"/>
        <w:tabs>
          <w:tab w:val="right" w:leader="dot" w:pos="8306"/>
        </w:tabs>
      </w:pPr>
      <w:hyperlink w:anchor="_Toc10211" w:history="1">
        <w:r>
          <w:rPr>
            <w:rFonts w:ascii="仿宋" w:eastAsia="仿宋" w:hAnsi="仿宋" w:cs="仿宋" w:hint="eastAsia"/>
            <w:lang w:eastAsia="zh-CN"/>
          </w:rPr>
          <w:t>(二)、土地利用规划方案</w:t>
        </w:r>
        <w:r>
          <w:tab/>
        </w:r>
        <w:r>
          <w:fldChar w:fldCharType="begin"/>
        </w:r>
        <w:r>
          <w:instrText xml:space="preserve"> PAGEREF _Toc10211 \h </w:instrText>
        </w:r>
        <w:r>
          <w:fldChar w:fldCharType="separate"/>
        </w:r>
        <w:r>
          <w:t>36</w:t>
        </w:r>
        <w:r>
          <w:fldChar w:fldCharType="end"/>
        </w:r>
      </w:hyperlink>
    </w:p>
    <w:p>
      <w:pPr>
        <w:pStyle w:val="TOC1"/>
        <w:tabs>
          <w:tab w:val="right" w:leader="dot" w:pos="8306"/>
        </w:tabs>
      </w:pPr>
      <w:hyperlink w:anchor="_Toc24208" w:history="1">
        <w:r>
          <w:rPr>
            <w:rFonts w:ascii="仿宋" w:eastAsia="仿宋" w:hAnsi="仿宋" w:cs="仿宋" w:hint="eastAsia"/>
            <w:lang w:eastAsia="zh-CN"/>
          </w:rPr>
          <w:t>八、客户关系管理与市场拓展</w:t>
        </w:r>
        <w:r>
          <w:tab/>
        </w:r>
        <w:r>
          <w:fldChar w:fldCharType="begin"/>
        </w:r>
        <w:r>
          <w:instrText xml:space="preserve"> PAGEREF _Toc24208 \h </w:instrText>
        </w:r>
        <w:r>
          <w:fldChar w:fldCharType="separate"/>
        </w:r>
        <w:r>
          <w:t>37</w:t>
        </w:r>
        <w:r>
          <w:fldChar w:fldCharType="end"/>
        </w:r>
      </w:hyperlink>
    </w:p>
    <w:p>
      <w:pPr>
        <w:pStyle w:val="TOC2"/>
        <w:tabs>
          <w:tab w:val="right" w:leader="dot" w:pos="8306"/>
        </w:tabs>
      </w:pPr>
      <w:hyperlink w:anchor="_Toc30001" w:history="1">
        <w:r>
          <w:rPr>
            <w:rFonts w:ascii="仿宋" w:eastAsia="仿宋" w:hAnsi="仿宋" w:cs="仿宋" w:hint="eastAsia"/>
            <w:lang w:eastAsia="zh-CN"/>
          </w:rPr>
          <w:t>(一)、客户关系管理策略</w:t>
        </w:r>
        <w:r>
          <w:tab/>
        </w:r>
        <w:r>
          <w:fldChar w:fldCharType="begin"/>
        </w:r>
        <w:r>
          <w:instrText xml:space="preserve"> PAGEREF _Toc30001 \h </w:instrText>
        </w:r>
        <w:r>
          <w:fldChar w:fldCharType="separate"/>
        </w:r>
        <w:r>
          <w:t>37</w:t>
        </w:r>
        <w:r>
          <w:fldChar w:fldCharType="end"/>
        </w:r>
      </w:hyperlink>
    </w:p>
    <w:p>
      <w:pPr>
        <w:pStyle w:val="TOC2"/>
        <w:tabs>
          <w:tab w:val="right" w:leader="dot" w:pos="8306"/>
        </w:tabs>
      </w:pPr>
      <w:hyperlink w:anchor="_Toc6533" w:history="1">
        <w:r>
          <w:rPr>
            <w:rFonts w:ascii="仿宋" w:eastAsia="仿宋" w:hAnsi="仿宋" w:cs="仿宋" w:hint="eastAsia"/>
            <w:lang w:eastAsia="zh-CN"/>
          </w:rPr>
          <w:t>(二)、市场拓展方案</w:t>
        </w:r>
        <w:r>
          <w:tab/>
        </w:r>
        <w:r>
          <w:fldChar w:fldCharType="begin"/>
        </w:r>
        <w:r>
          <w:instrText xml:space="preserve"> PAGEREF _Toc6533 \h </w:instrText>
        </w:r>
        <w:r>
          <w:fldChar w:fldCharType="separate"/>
        </w:r>
        <w:r>
          <w:t>38</w:t>
        </w:r>
        <w:r>
          <w:fldChar w:fldCharType="end"/>
        </w:r>
      </w:hyperlink>
    </w:p>
    <w:p>
      <w:pPr>
        <w:pStyle w:val="TOC1"/>
        <w:tabs>
          <w:tab w:val="right" w:leader="dot" w:pos="8306"/>
        </w:tabs>
      </w:pPr>
      <w:hyperlink w:anchor="_Toc27476" w:history="1">
        <w:r>
          <w:rPr>
            <w:rFonts w:ascii="仿宋" w:eastAsia="仿宋" w:hAnsi="仿宋" w:cs="仿宋" w:hint="eastAsia"/>
            <w:lang w:eastAsia="zh-CN"/>
          </w:rPr>
          <w:t>九、项目进度计划</w:t>
        </w:r>
        <w:r>
          <w:tab/>
        </w:r>
        <w:r>
          <w:fldChar w:fldCharType="begin"/>
        </w:r>
        <w:r>
          <w:instrText xml:space="preserve"> PAGEREF _Toc27476 \h </w:instrText>
        </w:r>
        <w:r>
          <w:fldChar w:fldCharType="separate"/>
        </w:r>
        <w:r>
          <w:t>39</w:t>
        </w:r>
        <w:r>
          <w:fldChar w:fldCharType="end"/>
        </w:r>
      </w:hyperlink>
    </w:p>
    <w:p>
      <w:pPr>
        <w:pStyle w:val="TOC2"/>
        <w:tabs>
          <w:tab w:val="right" w:leader="dot" w:pos="8306"/>
        </w:tabs>
      </w:pPr>
      <w:hyperlink w:anchor="_Toc4919" w:history="1">
        <w:r>
          <w:rPr>
            <w:rFonts w:ascii="仿宋" w:eastAsia="仿宋" w:hAnsi="仿宋" w:cs="仿宋" w:hint="eastAsia"/>
            <w:lang w:eastAsia="zh-CN"/>
          </w:rPr>
          <w:t>(一)、建设周期</w:t>
        </w:r>
        <w:r>
          <w:tab/>
        </w:r>
        <w:r>
          <w:fldChar w:fldCharType="begin"/>
        </w:r>
        <w:r>
          <w:instrText xml:space="preserve"> PAGEREF _Toc4919 \h </w:instrText>
        </w:r>
        <w:r>
          <w:fldChar w:fldCharType="separate"/>
        </w:r>
        <w:r>
          <w:t>39</w:t>
        </w:r>
        <w:r>
          <w:fldChar w:fldCharType="end"/>
        </w:r>
      </w:hyperlink>
    </w:p>
    <w:p>
      <w:pPr>
        <w:pStyle w:val="TOC2"/>
        <w:tabs>
          <w:tab w:val="right" w:leader="dot" w:pos="8306"/>
        </w:tabs>
      </w:pPr>
      <w:hyperlink w:anchor="_Toc30348" w:history="1">
        <w:r>
          <w:rPr>
            <w:rFonts w:ascii="仿宋" w:eastAsia="仿宋" w:hAnsi="仿宋" w:cs="仿宋" w:hint="eastAsia"/>
            <w:lang w:eastAsia="zh-CN"/>
          </w:rPr>
          <w:t>(二)、建设进度</w:t>
        </w:r>
        <w:r>
          <w:tab/>
        </w:r>
        <w:r>
          <w:fldChar w:fldCharType="begin"/>
        </w:r>
        <w:r>
          <w:instrText xml:space="preserve"> PAGEREF _Toc30348 \h </w:instrText>
        </w:r>
        <w:r>
          <w:fldChar w:fldCharType="separate"/>
        </w:r>
        <w:r>
          <w:t>39</w:t>
        </w:r>
        <w:r>
          <w:fldChar w:fldCharType="end"/>
        </w:r>
      </w:hyperlink>
    </w:p>
    <w:p>
      <w:pPr>
        <w:pStyle w:val="TOC2"/>
        <w:tabs>
          <w:tab w:val="right" w:leader="dot" w:pos="8306"/>
        </w:tabs>
      </w:pPr>
      <w:hyperlink w:anchor="_Toc25278" w:history="1">
        <w:r>
          <w:rPr>
            <w:rFonts w:ascii="仿宋" w:eastAsia="仿宋" w:hAnsi="仿宋" w:cs="仿宋" w:hint="eastAsia"/>
            <w:lang w:eastAsia="zh-CN"/>
          </w:rPr>
          <w:t>(三)、进度安排注意事项</w:t>
        </w:r>
        <w:r>
          <w:tab/>
        </w:r>
        <w:r>
          <w:fldChar w:fldCharType="begin"/>
        </w:r>
        <w:r>
          <w:instrText xml:space="preserve"> PAGEREF _Toc25278 \h </w:instrText>
        </w:r>
        <w:r>
          <w:fldChar w:fldCharType="separate"/>
        </w:r>
        <w:r>
          <w:t>41</w:t>
        </w:r>
        <w:r>
          <w:fldChar w:fldCharType="end"/>
        </w:r>
      </w:hyperlink>
    </w:p>
    <w:p>
      <w:pPr>
        <w:pStyle w:val="TOC2"/>
        <w:tabs>
          <w:tab w:val="right" w:leader="dot" w:pos="8306"/>
        </w:tabs>
      </w:pPr>
      <w:hyperlink w:anchor="_Toc9737" w:history="1">
        <w:r>
          <w:rPr>
            <w:rFonts w:ascii="仿宋" w:eastAsia="仿宋" w:hAnsi="仿宋" w:cs="仿宋" w:hint="eastAsia"/>
            <w:lang w:eastAsia="zh-CN"/>
          </w:rPr>
          <w:t>(四)、人力资源配置</w:t>
        </w:r>
        <w:r>
          <w:tab/>
        </w:r>
        <w:r>
          <w:fldChar w:fldCharType="begin"/>
        </w:r>
        <w:r>
          <w:instrText xml:space="preserve"> PAGEREF _Toc9737 \h </w:instrText>
        </w:r>
        <w:r>
          <w:fldChar w:fldCharType="separate"/>
        </w:r>
        <w:r>
          <w:t>42</w:t>
        </w:r>
        <w:r>
          <w:fldChar w:fldCharType="end"/>
        </w:r>
      </w:hyperlink>
    </w:p>
    <w:p>
      <w:pPr>
        <w:pStyle w:val="TOC2"/>
        <w:tabs>
          <w:tab w:val="right" w:leader="dot" w:pos="8306"/>
        </w:tabs>
      </w:pPr>
      <w:hyperlink w:anchor="_Toc9526" w:history="1">
        <w:r>
          <w:rPr>
            <w:rFonts w:ascii="仿宋" w:eastAsia="仿宋" w:hAnsi="仿宋" w:cs="仿宋" w:hint="eastAsia"/>
            <w:lang w:eastAsia="zh-CN"/>
          </w:rPr>
          <w:t>(五)、员工培训</w:t>
        </w:r>
        <w:r>
          <w:tab/>
        </w:r>
        <w:r>
          <w:fldChar w:fldCharType="begin"/>
        </w:r>
        <w:r>
          <w:instrText xml:space="preserve"> PAGEREF _Toc9526 \h </w:instrText>
        </w:r>
        <w:r>
          <w:fldChar w:fldCharType="separate"/>
        </w:r>
        <w:r>
          <w:t>44</w:t>
        </w:r>
        <w:r>
          <w:fldChar w:fldCharType="end"/>
        </w:r>
      </w:hyperlink>
    </w:p>
    <w:p>
      <w:pPr>
        <w:pStyle w:val="TOC2"/>
        <w:tabs>
          <w:tab w:val="right" w:leader="dot" w:pos="8306"/>
        </w:tabs>
      </w:pPr>
      <w:hyperlink w:anchor="_Toc27250" w:history="1">
        <w:r>
          <w:rPr>
            <w:rFonts w:ascii="仿宋" w:eastAsia="仿宋" w:hAnsi="仿宋" w:cs="仿宋" w:hint="eastAsia"/>
            <w:lang w:eastAsia="zh-CN"/>
          </w:rPr>
          <w:t>(六)、项目实施保障</w:t>
        </w:r>
        <w:r>
          <w:tab/>
        </w:r>
        <w:r>
          <w:fldChar w:fldCharType="begin"/>
        </w:r>
        <w:r>
          <w:instrText xml:space="preserve"> PAGEREF _Toc27250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00" w:history="1">
        <w:r>
          <w:rPr>
            <w:rFonts w:ascii="仿宋" w:eastAsia="仿宋" w:hAnsi="仿宋" w:cs="仿宋" w:hint="eastAsia"/>
            <w:lang w:eastAsia="zh-CN"/>
          </w:rPr>
          <w:t>(七)、安全规范管理</w:t>
        </w:r>
        <w:r>
          <w:tab/>
        </w:r>
        <w:r>
          <w:fldChar w:fldCharType="begin"/>
        </w:r>
        <w:r>
          <w:instrText xml:space="preserve"> PAGEREF _Toc14500 \h </w:instrText>
        </w:r>
        <w:r>
          <w:fldChar w:fldCharType="separate"/>
        </w:r>
        <w:r>
          <w:t>45</w:t>
        </w:r>
        <w:r>
          <w:fldChar w:fldCharType="end"/>
        </w:r>
      </w:hyperlink>
    </w:p>
    <w:p>
      <w:pPr>
        <w:pStyle w:val="TOC1"/>
        <w:tabs>
          <w:tab w:val="right" w:leader="dot" w:pos="8306"/>
        </w:tabs>
      </w:pPr>
      <w:hyperlink w:anchor="_Toc464" w:history="1">
        <w:r>
          <w:rPr>
            <w:rFonts w:ascii="仿宋" w:eastAsia="仿宋" w:hAnsi="仿宋" w:cs="仿宋" w:hint="eastAsia"/>
            <w:lang w:eastAsia="zh-CN"/>
          </w:rPr>
          <w:t>十、资金管理与财务规划</w:t>
        </w:r>
        <w:r>
          <w:tab/>
        </w:r>
        <w:r>
          <w:fldChar w:fldCharType="begin"/>
        </w:r>
        <w:r>
          <w:instrText xml:space="preserve"> PAGEREF _Toc464 \h </w:instrText>
        </w:r>
        <w:r>
          <w:fldChar w:fldCharType="separate"/>
        </w:r>
        <w:r>
          <w:t>47</w:t>
        </w:r>
        <w:r>
          <w:fldChar w:fldCharType="end"/>
        </w:r>
      </w:hyperlink>
    </w:p>
    <w:p>
      <w:pPr>
        <w:pStyle w:val="TOC2"/>
        <w:tabs>
          <w:tab w:val="right" w:leader="dot" w:pos="8306"/>
        </w:tabs>
      </w:pPr>
      <w:hyperlink w:anchor="_Toc8884" w:history="1">
        <w:r>
          <w:rPr>
            <w:rFonts w:ascii="仿宋" w:eastAsia="仿宋" w:hAnsi="仿宋" w:cs="仿宋" w:hint="eastAsia"/>
            <w:lang w:eastAsia="zh-CN"/>
          </w:rPr>
          <w:t>(一)、项目资金来源与筹措</w:t>
        </w:r>
        <w:r>
          <w:tab/>
        </w:r>
        <w:r>
          <w:fldChar w:fldCharType="begin"/>
        </w:r>
        <w:r>
          <w:instrText xml:space="preserve"> PAGEREF _Toc8884 \h </w:instrText>
        </w:r>
        <w:r>
          <w:fldChar w:fldCharType="separate"/>
        </w:r>
        <w:r>
          <w:t>47</w:t>
        </w:r>
        <w:r>
          <w:fldChar w:fldCharType="end"/>
        </w:r>
      </w:hyperlink>
    </w:p>
    <w:p>
      <w:pPr>
        <w:pStyle w:val="TOC2"/>
        <w:tabs>
          <w:tab w:val="right" w:leader="dot" w:pos="8306"/>
        </w:tabs>
      </w:pPr>
      <w:hyperlink w:anchor="_Toc17341" w:history="1">
        <w:r>
          <w:rPr>
            <w:rFonts w:ascii="仿宋" w:eastAsia="仿宋" w:hAnsi="仿宋" w:cs="仿宋" w:hint="eastAsia"/>
            <w:lang w:eastAsia="zh-CN"/>
          </w:rPr>
          <w:t>(二)、资金使用与监管</w:t>
        </w:r>
        <w:r>
          <w:tab/>
        </w:r>
        <w:r>
          <w:fldChar w:fldCharType="begin"/>
        </w:r>
        <w:r>
          <w:instrText xml:space="preserve"> PAGEREF _Toc17341 \h </w:instrText>
        </w:r>
        <w:r>
          <w:fldChar w:fldCharType="separate"/>
        </w:r>
        <w:r>
          <w:t>48</w:t>
        </w:r>
        <w:r>
          <w:fldChar w:fldCharType="end"/>
        </w:r>
      </w:hyperlink>
    </w:p>
    <w:p>
      <w:pPr>
        <w:pStyle w:val="TOC2"/>
        <w:tabs>
          <w:tab w:val="right" w:leader="dot" w:pos="8306"/>
        </w:tabs>
      </w:pPr>
      <w:hyperlink w:anchor="_Toc10934" w:history="1">
        <w:r>
          <w:rPr>
            <w:rFonts w:ascii="仿宋" w:eastAsia="仿宋" w:hAnsi="仿宋" w:cs="仿宋" w:hint="eastAsia"/>
            <w:lang w:eastAsia="zh-CN"/>
          </w:rPr>
          <w:t>(三)、财务规划与预测</w:t>
        </w:r>
        <w:r>
          <w:tab/>
        </w:r>
        <w:r>
          <w:fldChar w:fldCharType="begin"/>
        </w:r>
        <w:r>
          <w:instrText xml:space="preserve"> PAGEREF _Toc10934 \h </w:instrText>
        </w:r>
        <w:r>
          <w:fldChar w:fldCharType="separate"/>
        </w:r>
        <w:r>
          <w:t>49</w:t>
        </w:r>
        <w:r>
          <w:fldChar w:fldCharType="end"/>
        </w:r>
      </w:hyperlink>
    </w:p>
    <w:p>
      <w:pPr>
        <w:pStyle w:val="TOC1"/>
        <w:tabs>
          <w:tab w:val="right" w:leader="dot" w:pos="8306"/>
        </w:tabs>
      </w:pPr>
      <w:hyperlink w:anchor="_Toc22523" w:history="1">
        <w:r>
          <w:rPr>
            <w:rFonts w:ascii="仿宋" w:eastAsia="仿宋" w:hAnsi="仿宋" w:cs="仿宋" w:hint="eastAsia"/>
            <w:lang w:eastAsia="zh-CN"/>
          </w:rPr>
          <w:t>十一、项目变更管理</w:t>
        </w:r>
        <w:r>
          <w:tab/>
        </w:r>
        <w:r>
          <w:fldChar w:fldCharType="begin"/>
        </w:r>
        <w:r>
          <w:instrText xml:space="preserve"> PAGEREF _Toc22523 \h </w:instrText>
        </w:r>
        <w:r>
          <w:fldChar w:fldCharType="separate"/>
        </w:r>
        <w:r>
          <w:t>50</w:t>
        </w:r>
        <w:r>
          <w:fldChar w:fldCharType="end"/>
        </w:r>
      </w:hyperlink>
    </w:p>
    <w:p>
      <w:pPr>
        <w:pStyle w:val="TOC2"/>
        <w:tabs>
          <w:tab w:val="right" w:leader="dot" w:pos="8306"/>
        </w:tabs>
      </w:pPr>
      <w:hyperlink w:anchor="_Toc10317" w:history="1">
        <w:r>
          <w:rPr>
            <w:rFonts w:ascii="仿宋" w:eastAsia="仿宋" w:hAnsi="仿宋" w:cs="仿宋" w:hint="eastAsia"/>
            <w:lang w:eastAsia="zh-CN"/>
          </w:rPr>
          <w:t>(一)、变更控制流程</w:t>
        </w:r>
        <w:r>
          <w:tab/>
        </w:r>
        <w:r>
          <w:fldChar w:fldCharType="begin"/>
        </w:r>
        <w:r>
          <w:instrText xml:space="preserve"> PAGEREF _Toc10317 \h </w:instrText>
        </w:r>
        <w:r>
          <w:fldChar w:fldCharType="separate"/>
        </w:r>
        <w:r>
          <w:t>50</w:t>
        </w:r>
        <w:r>
          <w:fldChar w:fldCharType="end"/>
        </w:r>
      </w:hyperlink>
    </w:p>
    <w:p>
      <w:pPr>
        <w:pStyle w:val="TOC2"/>
        <w:tabs>
          <w:tab w:val="right" w:leader="dot" w:pos="8306"/>
        </w:tabs>
      </w:pPr>
      <w:hyperlink w:anchor="_Toc29414" w:history="1">
        <w:r>
          <w:rPr>
            <w:rFonts w:ascii="仿宋" w:eastAsia="仿宋" w:hAnsi="仿宋" w:cs="仿宋" w:hint="eastAsia"/>
            <w:lang w:eastAsia="zh-CN"/>
          </w:rPr>
          <w:t>(二)、影响评估与处理</w:t>
        </w:r>
        <w:r>
          <w:tab/>
        </w:r>
        <w:r>
          <w:fldChar w:fldCharType="begin"/>
        </w:r>
        <w:r>
          <w:instrText xml:space="preserve"> PAGEREF _Toc29414 \h </w:instrText>
        </w:r>
        <w:r>
          <w:fldChar w:fldCharType="separate"/>
        </w:r>
        <w:r>
          <w:t>51</w:t>
        </w:r>
        <w:r>
          <w:fldChar w:fldCharType="end"/>
        </w:r>
      </w:hyperlink>
    </w:p>
    <w:p>
      <w:pPr>
        <w:pStyle w:val="TOC2"/>
        <w:tabs>
          <w:tab w:val="right" w:leader="dot" w:pos="8306"/>
        </w:tabs>
      </w:pPr>
      <w:hyperlink w:anchor="_Toc21661" w:history="1">
        <w:r>
          <w:rPr>
            <w:rFonts w:ascii="仿宋" w:eastAsia="仿宋" w:hAnsi="仿宋" w:cs="仿宋" w:hint="eastAsia"/>
            <w:lang w:eastAsia="zh-CN"/>
          </w:rPr>
          <w:t>(三)、变更记录与追踪</w:t>
        </w:r>
        <w:r>
          <w:tab/>
        </w:r>
        <w:r>
          <w:fldChar w:fldCharType="begin"/>
        </w:r>
        <w:r>
          <w:instrText xml:space="preserve"> PAGEREF _Toc21661 \h </w:instrText>
        </w:r>
        <w:r>
          <w:fldChar w:fldCharType="separate"/>
        </w:r>
        <w:r>
          <w:t>53</w:t>
        </w:r>
        <w:r>
          <w:fldChar w:fldCharType="end"/>
        </w:r>
      </w:hyperlink>
    </w:p>
    <w:p>
      <w:pPr>
        <w:pStyle w:val="TOC2"/>
        <w:tabs>
          <w:tab w:val="right" w:leader="dot" w:pos="8306"/>
        </w:tabs>
      </w:pPr>
      <w:hyperlink w:anchor="_Toc20065" w:history="1">
        <w:r>
          <w:rPr>
            <w:rFonts w:ascii="仿宋" w:eastAsia="仿宋" w:hAnsi="仿宋" w:cs="仿宋" w:hint="eastAsia"/>
            <w:lang w:eastAsia="zh-CN"/>
          </w:rPr>
          <w:t>(四)、变更管理策略</w:t>
        </w:r>
        <w:r>
          <w:tab/>
        </w:r>
        <w:r>
          <w:fldChar w:fldCharType="begin"/>
        </w:r>
        <w:r>
          <w:instrText xml:space="preserve"> PAGEREF _Toc20065 \h </w:instrText>
        </w:r>
        <w:r>
          <w:fldChar w:fldCharType="separate"/>
        </w:r>
        <w:r>
          <w:t>54</w:t>
        </w:r>
        <w:r>
          <w:fldChar w:fldCharType="end"/>
        </w:r>
      </w:hyperlink>
    </w:p>
    <w:p>
      <w:pPr>
        <w:pStyle w:val="TOC1"/>
        <w:tabs>
          <w:tab w:val="right" w:leader="dot" w:pos="8306"/>
        </w:tabs>
      </w:pPr>
      <w:hyperlink w:anchor="_Toc6666" w:history="1">
        <w:r>
          <w:rPr>
            <w:rFonts w:ascii="仿宋" w:eastAsia="仿宋" w:hAnsi="仿宋" w:cs="仿宋" w:hint="eastAsia"/>
            <w:lang w:eastAsia="zh-CN"/>
          </w:rPr>
          <w:t>十二、安全与应急管理</w:t>
        </w:r>
        <w:r>
          <w:tab/>
        </w:r>
        <w:r>
          <w:fldChar w:fldCharType="begin"/>
        </w:r>
        <w:r>
          <w:instrText xml:space="preserve"> PAGEREF _Toc6666 \h </w:instrText>
        </w:r>
        <w:r>
          <w:fldChar w:fldCharType="separate"/>
        </w:r>
        <w:r>
          <w:t>56</w:t>
        </w:r>
        <w:r>
          <w:fldChar w:fldCharType="end"/>
        </w:r>
      </w:hyperlink>
    </w:p>
    <w:p>
      <w:pPr>
        <w:pStyle w:val="TOC2"/>
        <w:tabs>
          <w:tab w:val="right" w:leader="dot" w:pos="8306"/>
        </w:tabs>
      </w:pPr>
      <w:hyperlink w:anchor="_Toc2854" w:history="1">
        <w:r>
          <w:rPr>
            <w:rFonts w:ascii="仿宋" w:eastAsia="仿宋" w:hAnsi="仿宋" w:cs="仿宋" w:hint="eastAsia"/>
            <w:lang w:eastAsia="zh-CN"/>
          </w:rPr>
          <w:t>(一)、安全生产管理</w:t>
        </w:r>
        <w:r>
          <w:tab/>
        </w:r>
        <w:r>
          <w:fldChar w:fldCharType="begin"/>
        </w:r>
        <w:r>
          <w:instrText xml:space="preserve"> PAGEREF _Toc2854 \h </w:instrText>
        </w:r>
        <w:r>
          <w:fldChar w:fldCharType="separate"/>
        </w:r>
        <w:r>
          <w:t>56</w:t>
        </w:r>
        <w:r>
          <w:fldChar w:fldCharType="end"/>
        </w:r>
      </w:hyperlink>
    </w:p>
    <w:p>
      <w:pPr>
        <w:pStyle w:val="TOC2"/>
        <w:tabs>
          <w:tab w:val="right" w:leader="dot" w:pos="8306"/>
        </w:tabs>
      </w:pPr>
      <w:hyperlink w:anchor="_Toc32445" w:history="1">
        <w:r>
          <w:rPr>
            <w:rFonts w:ascii="仿宋" w:eastAsia="仿宋" w:hAnsi="仿宋" w:cs="仿宋" w:hint="eastAsia"/>
            <w:lang w:eastAsia="zh-CN"/>
          </w:rPr>
          <w:t>(二)、应急预案与响应</w:t>
        </w:r>
        <w:r>
          <w:tab/>
        </w:r>
        <w:r>
          <w:fldChar w:fldCharType="begin"/>
        </w:r>
        <w:r>
          <w:instrText xml:space="preserve"> PAGEREF _Toc32445 \h </w:instrText>
        </w:r>
        <w:r>
          <w:fldChar w:fldCharType="separate"/>
        </w:r>
        <w:r>
          <w:t>58</w:t>
        </w:r>
        <w:r>
          <w:fldChar w:fldCharType="end"/>
        </w:r>
      </w:hyperlink>
    </w:p>
    <w:p>
      <w:pPr>
        <w:pStyle w:val="TOC1"/>
        <w:tabs>
          <w:tab w:val="right" w:leader="dot" w:pos="8306"/>
        </w:tabs>
      </w:pPr>
      <w:hyperlink w:anchor="_Toc17829" w:history="1">
        <w:r>
          <w:rPr>
            <w:rFonts w:ascii="仿宋" w:eastAsia="仿宋" w:hAnsi="仿宋" w:cs="仿宋" w:hint="eastAsia"/>
            <w:lang w:eastAsia="zh-CN"/>
          </w:rPr>
          <w:t>十三、创新驱动与持续发展</w:t>
        </w:r>
        <w:r>
          <w:tab/>
        </w:r>
        <w:r>
          <w:fldChar w:fldCharType="begin"/>
        </w:r>
        <w:r>
          <w:instrText xml:space="preserve"> PAGEREF _Toc17829 \h </w:instrText>
        </w:r>
        <w:r>
          <w:fldChar w:fldCharType="separate"/>
        </w:r>
        <w:r>
          <w:t>59</w:t>
        </w:r>
        <w:r>
          <w:fldChar w:fldCharType="end"/>
        </w:r>
      </w:hyperlink>
    </w:p>
    <w:p>
      <w:pPr>
        <w:pStyle w:val="TOC2"/>
        <w:tabs>
          <w:tab w:val="right" w:leader="dot" w:pos="8306"/>
        </w:tabs>
      </w:pPr>
      <w:hyperlink w:anchor="_Toc26768" w:history="1">
        <w:r>
          <w:rPr>
            <w:rFonts w:ascii="仿宋" w:eastAsia="仿宋" w:hAnsi="仿宋" w:cs="仿宋" w:hint="eastAsia"/>
            <w:lang w:eastAsia="zh-CN"/>
          </w:rPr>
          <w:t>(一)、创新驱动战略实施</w:t>
        </w:r>
        <w:r>
          <w:tab/>
        </w:r>
        <w:r>
          <w:fldChar w:fldCharType="begin"/>
        </w:r>
        <w:r>
          <w:instrText xml:space="preserve"> PAGEREF _Toc26768 \h </w:instrText>
        </w:r>
        <w:r>
          <w:fldChar w:fldCharType="separate"/>
        </w:r>
        <w:r>
          <w:t>59</w:t>
        </w:r>
        <w:r>
          <w:fldChar w:fldCharType="end"/>
        </w:r>
      </w:hyperlink>
    </w:p>
    <w:p>
      <w:pPr>
        <w:pStyle w:val="TOC2"/>
        <w:tabs>
          <w:tab w:val="right" w:leader="dot" w:pos="8306"/>
        </w:tabs>
      </w:pPr>
      <w:hyperlink w:anchor="_Toc17114" w:history="1">
        <w:r>
          <w:rPr>
            <w:rFonts w:ascii="仿宋" w:eastAsia="仿宋" w:hAnsi="仿宋" w:cs="仿宋" w:hint="eastAsia"/>
            <w:lang w:eastAsia="zh-CN"/>
          </w:rPr>
          <w:t>(二)、持续发展路径探索</w:t>
        </w:r>
        <w:r>
          <w:tab/>
        </w:r>
        <w:r>
          <w:fldChar w:fldCharType="begin"/>
        </w:r>
        <w:r>
          <w:instrText xml:space="preserve"> PAGEREF _Toc17114 \h </w:instrText>
        </w:r>
        <w:r>
          <w:fldChar w:fldCharType="separate"/>
        </w:r>
        <w:r>
          <w:t>61</w:t>
        </w:r>
        <w:r>
          <w:fldChar w:fldCharType="end"/>
        </w:r>
      </w:hyperlink>
    </w:p>
    <w:p>
      <w:pPr>
        <w:pStyle w:val="TOC1"/>
        <w:tabs>
          <w:tab w:val="right" w:leader="dot" w:pos="8306"/>
        </w:tabs>
      </w:pPr>
      <w:hyperlink w:anchor="_Toc11531" w:history="1">
        <w:r>
          <w:rPr>
            <w:rFonts w:ascii="仿宋" w:eastAsia="仿宋" w:hAnsi="仿宋" w:cs="仿宋" w:hint="eastAsia"/>
            <w:lang w:eastAsia="zh-CN"/>
          </w:rPr>
          <w:t>十四、合作与交流机制建立</w:t>
        </w:r>
        <w:r>
          <w:tab/>
        </w:r>
        <w:r>
          <w:fldChar w:fldCharType="begin"/>
        </w:r>
        <w:r>
          <w:instrText xml:space="preserve"> PAGEREF _Toc11531 \h </w:instrText>
        </w:r>
        <w:r>
          <w:fldChar w:fldCharType="separate"/>
        </w:r>
        <w:r>
          <w:t>65</w:t>
        </w:r>
        <w:r>
          <w:fldChar w:fldCharType="end"/>
        </w:r>
      </w:hyperlink>
    </w:p>
    <w:p>
      <w:pPr>
        <w:pStyle w:val="TOC2"/>
        <w:tabs>
          <w:tab w:val="right" w:leader="dot" w:pos="8306"/>
        </w:tabs>
      </w:pPr>
      <w:hyperlink w:anchor="_Toc31931" w:history="1">
        <w:r>
          <w:rPr>
            <w:rFonts w:ascii="仿宋" w:eastAsia="仿宋" w:hAnsi="仿宋" w:cs="仿宋" w:hint="eastAsia"/>
            <w:lang w:eastAsia="zh-CN"/>
          </w:rPr>
          <w:t>(一)、合作伙伴选择与合作方式</w:t>
        </w:r>
        <w:r>
          <w:tab/>
        </w:r>
        <w:r>
          <w:fldChar w:fldCharType="begin"/>
        </w:r>
        <w:r>
          <w:instrText xml:space="preserve"> PAGEREF _Toc31931 \h </w:instrText>
        </w:r>
        <w:r>
          <w:fldChar w:fldCharType="separate"/>
        </w:r>
        <w:r>
          <w:t>65</w:t>
        </w:r>
        <w:r>
          <w:fldChar w:fldCharType="end"/>
        </w:r>
      </w:hyperlink>
    </w:p>
    <w:p>
      <w:pPr>
        <w:pStyle w:val="TOC2"/>
        <w:tabs>
          <w:tab w:val="right" w:leader="dot" w:pos="8306"/>
        </w:tabs>
      </w:pPr>
      <w:hyperlink w:anchor="_Toc13975" w:history="1">
        <w:r>
          <w:rPr>
            <w:rFonts w:ascii="仿宋" w:eastAsia="仿宋" w:hAnsi="仿宋" w:cs="仿宋" w:hint="eastAsia"/>
            <w:lang w:eastAsia="zh-CN"/>
          </w:rPr>
          <w:t>(二)、交流与合作平台搭建</w:t>
        </w:r>
        <w:r>
          <w:tab/>
        </w:r>
        <w:r>
          <w:fldChar w:fldCharType="begin"/>
        </w:r>
        <w:r>
          <w:instrText xml:space="preserve"> PAGEREF _Toc13975 \h </w:instrText>
        </w:r>
        <w:r>
          <w:fldChar w:fldCharType="separate"/>
        </w:r>
        <w:r>
          <w:t>66</w:t>
        </w:r>
        <w:r>
          <w:fldChar w:fldCharType="end"/>
        </w:r>
      </w:hyperlink>
    </w:p>
    <w:p>
      <w:pPr>
        <w:pStyle w:val="TOC1"/>
        <w:tabs>
          <w:tab w:val="right" w:leader="dot" w:pos="8306"/>
        </w:tabs>
      </w:pPr>
      <w:hyperlink w:anchor="_Toc21292" w:history="1">
        <w:r>
          <w:rPr>
            <w:rFonts w:ascii="仿宋" w:eastAsia="仿宋" w:hAnsi="仿宋" w:cs="仿宋" w:hint="eastAsia"/>
            <w:lang w:eastAsia="zh-CN"/>
          </w:rPr>
          <w:t>十五、成果转化与推广应用</w:t>
        </w:r>
        <w:r>
          <w:tab/>
        </w:r>
        <w:r>
          <w:fldChar w:fldCharType="begin"/>
        </w:r>
        <w:r>
          <w:instrText xml:space="preserve"> PAGEREF _Toc21292 \h </w:instrText>
        </w:r>
        <w:r>
          <w:fldChar w:fldCharType="separate"/>
        </w:r>
        <w:r>
          <w:t>68</w:t>
        </w:r>
        <w:r>
          <w:fldChar w:fldCharType="end"/>
        </w:r>
      </w:hyperlink>
    </w:p>
    <w:p>
      <w:pPr>
        <w:pStyle w:val="TOC2"/>
        <w:tabs>
          <w:tab w:val="right" w:leader="dot" w:pos="8306"/>
        </w:tabs>
      </w:pPr>
      <w:hyperlink w:anchor="_Toc4126" w:history="1">
        <w:r>
          <w:rPr>
            <w:rFonts w:ascii="仿宋" w:eastAsia="仿宋" w:hAnsi="仿宋" w:cs="仿宋" w:hint="eastAsia"/>
            <w:lang w:eastAsia="zh-CN"/>
          </w:rPr>
          <w:t>(一)、成果转化策略制定</w:t>
        </w:r>
        <w:r>
          <w:tab/>
        </w:r>
        <w:r>
          <w:fldChar w:fldCharType="begin"/>
        </w:r>
        <w:r>
          <w:instrText xml:space="preserve"> PAGEREF _Toc4126 \h </w:instrText>
        </w:r>
        <w:r>
          <w:fldChar w:fldCharType="separate"/>
        </w:r>
        <w:r>
          <w:t>68</w:t>
        </w:r>
        <w:r>
          <w:fldChar w:fldCharType="end"/>
        </w:r>
      </w:hyperlink>
    </w:p>
    <w:p>
      <w:pPr>
        <w:pStyle w:val="TOC2"/>
        <w:tabs>
          <w:tab w:val="right" w:leader="dot" w:pos="8306"/>
        </w:tabs>
      </w:pPr>
      <w:hyperlink w:anchor="_Toc3495" w:history="1">
        <w:r>
          <w:rPr>
            <w:rFonts w:ascii="仿宋" w:eastAsia="仿宋" w:hAnsi="仿宋" w:cs="仿宋" w:hint="eastAsia"/>
            <w:lang w:eastAsia="zh-CN"/>
          </w:rPr>
          <w:t>(二)、成果推广应用方案</w:t>
        </w:r>
        <w:r>
          <w:tab/>
        </w:r>
        <w:r>
          <w:fldChar w:fldCharType="begin"/>
        </w:r>
        <w:r>
          <w:instrText xml:space="preserve"> PAGEREF _Toc3495 \h </w:instrText>
        </w:r>
        <w:r>
          <w:fldChar w:fldCharType="separate"/>
        </w:r>
        <w:r>
          <w:t>69</w:t>
        </w:r>
        <w:r>
          <w:fldChar w:fldCharType="end"/>
        </w:r>
      </w:hyperlink>
    </w:p>
    <w:p>
      <w:pPr>
        <w:pStyle w:val="TOC1"/>
        <w:tabs>
          <w:tab w:val="right" w:leader="dot" w:pos="8306"/>
        </w:tabs>
      </w:pPr>
      <w:hyperlink w:anchor="_Toc29342" w:history="1">
        <w:r>
          <w:rPr>
            <w:rFonts w:ascii="仿宋" w:eastAsia="仿宋" w:hAnsi="仿宋" w:cs="仿宋" w:hint="eastAsia"/>
            <w:lang w:eastAsia="zh-CN"/>
          </w:rPr>
          <w:t>十六、产业协同与集群发展</w:t>
        </w:r>
        <w:r>
          <w:tab/>
        </w:r>
        <w:r>
          <w:fldChar w:fldCharType="begin"/>
        </w:r>
        <w:r>
          <w:instrText xml:space="preserve"> PAGEREF _Toc29342 \h </w:instrText>
        </w:r>
        <w:r>
          <w:fldChar w:fldCharType="separate"/>
        </w:r>
        <w:r>
          <w:t>71</w:t>
        </w:r>
        <w:r>
          <w:fldChar w:fldCharType="end"/>
        </w:r>
      </w:hyperlink>
    </w:p>
    <w:p>
      <w:pPr>
        <w:pStyle w:val="TOC2"/>
        <w:tabs>
          <w:tab w:val="right" w:leader="dot" w:pos="8306"/>
        </w:tabs>
      </w:pPr>
      <w:hyperlink w:anchor="_Toc31472" w:history="1">
        <w:r>
          <w:rPr>
            <w:rFonts w:ascii="仿宋" w:eastAsia="仿宋" w:hAnsi="仿宋" w:cs="仿宋" w:hint="eastAsia"/>
            <w:lang w:eastAsia="zh-CN"/>
          </w:rPr>
          <w:t>(一)、产业协同机制建设</w:t>
        </w:r>
        <w:r>
          <w:tab/>
        </w:r>
        <w:r>
          <w:fldChar w:fldCharType="begin"/>
        </w:r>
        <w:r>
          <w:instrText xml:space="preserve"> PAGEREF _Toc31472 \h </w:instrText>
        </w:r>
        <w:r>
          <w:fldChar w:fldCharType="separate"/>
        </w:r>
        <w:r>
          <w:t>71</w:t>
        </w:r>
        <w:r>
          <w:fldChar w:fldCharType="end"/>
        </w:r>
      </w:hyperlink>
    </w:p>
    <w:p>
      <w:pPr>
        <w:pStyle w:val="TOC2"/>
        <w:tabs>
          <w:tab w:val="right" w:leader="dot" w:pos="8306"/>
        </w:tabs>
      </w:pPr>
      <w:hyperlink w:anchor="_Toc3208" w:history="1">
        <w:r>
          <w:rPr>
            <w:rFonts w:ascii="仿宋" w:eastAsia="仿宋" w:hAnsi="仿宋" w:cs="仿宋" w:hint="eastAsia"/>
            <w:lang w:eastAsia="zh-CN"/>
          </w:rPr>
          <w:t>(二)、产业集群培育与发展</w:t>
        </w:r>
        <w:r>
          <w:tab/>
        </w:r>
        <w:r>
          <w:fldChar w:fldCharType="begin"/>
        </w:r>
        <w:r>
          <w:instrText xml:space="preserve"> PAGEREF _Toc3208 \h </w:instrText>
        </w:r>
        <w:r>
          <w:fldChar w:fldCharType="separate"/>
        </w:r>
        <w:r>
          <w:t>72</w:t>
        </w:r>
        <w:r>
          <w:fldChar w:fldCharType="end"/>
        </w:r>
      </w:hyperlink>
    </w:p>
    <w:p>
      <w:pPr>
        <w:pStyle w:val="TOC1"/>
        <w:tabs>
          <w:tab w:val="right" w:leader="dot" w:pos="8306"/>
        </w:tabs>
      </w:pPr>
      <w:hyperlink w:anchor="_Toc10120" w:history="1">
        <w:r>
          <w:rPr>
            <w:rFonts w:ascii="仿宋" w:eastAsia="仿宋" w:hAnsi="仿宋" w:cs="仿宋" w:hint="eastAsia"/>
            <w:lang w:eastAsia="zh-CN"/>
          </w:rPr>
          <w:t>十七、知识产权管理与保护</w:t>
        </w:r>
        <w:r>
          <w:tab/>
        </w:r>
        <w:r>
          <w:fldChar w:fldCharType="begin"/>
        </w:r>
        <w:r>
          <w:instrText xml:space="preserve"> PAGEREF _Toc10120 \h </w:instrText>
        </w:r>
        <w:r>
          <w:fldChar w:fldCharType="separate"/>
        </w:r>
        <w:r>
          <w:t>73</w:t>
        </w:r>
        <w:r>
          <w:fldChar w:fldCharType="end"/>
        </w:r>
      </w:hyperlink>
    </w:p>
    <w:p>
      <w:pPr>
        <w:pStyle w:val="TOC2"/>
        <w:tabs>
          <w:tab w:val="right" w:leader="dot" w:pos="8306"/>
        </w:tabs>
      </w:pPr>
      <w:hyperlink w:anchor="_Toc14557" w:history="1">
        <w:r>
          <w:rPr>
            <w:rFonts w:ascii="仿宋" w:eastAsia="仿宋" w:hAnsi="仿宋" w:cs="仿宋" w:hint="eastAsia"/>
            <w:lang w:eastAsia="zh-CN"/>
          </w:rPr>
          <w:t>(一)、知识产权管理体系建设</w:t>
        </w:r>
        <w:r>
          <w:tab/>
        </w:r>
        <w:r>
          <w:fldChar w:fldCharType="begin"/>
        </w:r>
        <w:r>
          <w:instrText xml:space="preserve"> PAGEREF _Toc14557 \h </w:instrText>
        </w:r>
        <w:r>
          <w:fldChar w:fldCharType="separate"/>
        </w:r>
        <w:r>
          <w:t>73</w:t>
        </w:r>
        <w:r>
          <w:fldChar w:fldCharType="end"/>
        </w:r>
      </w:hyperlink>
    </w:p>
    <w:p>
      <w:pPr>
        <w:pStyle w:val="TOC2"/>
        <w:tabs>
          <w:tab w:val="right" w:leader="dot" w:pos="8306"/>
        </w:tabs>
      </w:pPr>
      <w:hyperlink w:anchor="_Toc10444" w:history="1">
        <w:r>
          <w:rPr>
            <w:rFonts w:ascii="仿宋" w:eastAsia="仿宋" w:hAnsi="仿宋" w:cs="仿宋" w:hint="eastAsia"/>
            <w:lang w:eastAsia="zh-CN"/>
          </w:rPr>
          <w:t>(二)、知识产权保护措施</w:t>
        </w:r>
        <w:r>
          <w:tab/>
        </w:r>
        <w:r>
          <w:fldChar w:fldCharType="begin"/>
        </w:r>
        <w:r>
          <w:instrText xml:space="preserve"> PAGEREF _Toc10444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16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3349"/>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29508"/>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一、环型荧光灯管项目的技术资源开发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环型荧光灯管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二、环型荧光灯管项目的人力资源管理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环型荧光灯管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三、环型荧光灯管项目的资金资源筹措与优化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环型荧光灯管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31329"/>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环型荧光灯管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环型荧光灯管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环型荧光灯管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4636"/>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环型荧光灯管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环型荧光灯管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环型荧光灯管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13030"/>
      <w:r>
        <w:rPr>
          <w:rFonts w:ascii="仿宋" w:eastAsia="仿宋" w:hAnsi="仿宋" w:cs="仿宋" w:hint="eastAsia"/>
          <w:sz w:val="28"/>
          <w:lang w:eastAsia="zh-CN"/>
        </w:rPr>
        <w:t>二、财务管理与成本控制</w:t>
      </w:r>
      <w:bookmarkEnd w:id="6"/>
    </w:p>
    <w:p>
      <w:pPr>
        <w:pStyle w:val="Heading2"/>
        <w:rPr>
          <w:rFonts w:ascii="仿宋" w:eastAsia="仿宋" w:hAnsi="仿宋" w:cs="仿宋" w:hint="eastAsia"/>
          <w:lang w:eastAsia="zh-CN"/>
        </w:rPr>
      </w:pPr>
      <w:bookmarkStart w:id="7" w:name="_Toc2826"/>
      <w:r>
        <w:rPr>
          <w:rFonts w:ascii="仿宋" w:eastAsia="仿宋" w:hAnsi="仿宋" w:cs="仿宋" w:hint="eastAsia"/>
          <w:lang w:eastAsia="zh-CN"/>
        </w:rPr>
        <w:t>(一)、财务管理体系建设</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环型荧光灯管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8" w:name="_Toc15302"/>
      <w:r>
        <w:rPr>
          <w:rFonts w:ascii="仿宋" w:eastAsia="仿宋" w:hAnsi="仿宋" w:cs="仿宋" w:hint="eastAsia"/>
          <w:sz w:val="28"/>
          <w:lang w:eastAsia="zh-CN"/>
        </w:rPr>
        <w:t>(二)、成本控制措施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采购策略：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9" w:name="_Toc1033"/>
      <w:r>
        <w:rPr>
          <w:rFonts w:ascii="仿宋" w:eastAsia="仿宋" w:hAnsi="仿宋" w:cs="仿宋" w:hint="eastAsia"/>
          <w:sz w:val="28"/>
          <w:lang w:eastAsia="zh-CN"/>
        </w:rPr>
        <w:t>三、项目选址研究</w:t>
      </w:r>
      <w:bookmarkEnd w:id="9"/>
    </w:p>
    <w:p>
      <w:pPr>
        <w:pStyle w:val="Heading2"/>
        <w:rPr>
          <w:rFonts w:ascii="仿宋" w:eastAsia="仿宋" w:hAnsi="仿宋" w:cs="仿宋" w:hint="eastAsia"/>
          <w:lang w:eastAsia="zh-CN"/>
        </w:rPr>
      </w:pPr>
      <w:bookmarkStart w:id="10" w:name="_Toc18959"/>
      <w:r>
        <w:rPr>
          <w:rFonts w:ascii="仿宋" w:eastAsia="仿宋" w:hAnsi="仿宋" w:cs="仿宋" w:hint="eastAsia"/>
          <w:lang w:eastAsia="zh-CN"/>
        </w:rPr>
        <w:t>(一)、项目选址原则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https://d.book118.com/578133142004006047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环型荧光灯管项目建设总纲及方案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F602C1"/>
    <w:rsid w:val="01F602C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578133142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2024-02-26T18:24:00Z</dcterms:created>
  <dcterms:modified xsi:type="dcterms:W3CDTF">2024-02-26T18:24:53Z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16D9BBB1CD1A453B9A1966A7910BD969_11</vt:lpwstr>
  </property>
  <property fmtid="{D5CDD505-2E9C-101B-9397-08002B2CF9AE}" pid="3" name="KSOProductBuildVer">
    <vt:lpwstr>2052-12.1.0.16250</vt:lpwstr>
  </property>
</Properties>
</file>