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液环真空泵项目规划设计纲要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4" w:history="1">
        <w:r>
          <w:rPr>
            <w:rFonts w:ascii="仿宋" w:eastAsia="仿宋" w:hAnsi="仿宋" w:cs="仿宋" w:hint="eastAsia"/>
            <w:lang w:eastAsia="zh-CN"/>
          </w:rPr>
          <w:t>前言</w:t>
        </w:r>
        <w:r>
          <w:tab/>
        </w:r>
        <w:r>
          <w:fldChar w:fldCharType="begin"/>
        </w:r>
        <w:r>
          <w:instrText xml:space="preserve"> PAGEREF _Toc24244 \h </w:instrText>
        </w:r>
        <w:r>
          <w:fldChar w:fldCharType="separate"/>
        </w:r>
        <w:r>
          <w:t>3</w:t>
        </w:r>
        <w:r>
          <w:fldChar w:fldCharType="end"/>
        </w:r>
      </w:hyperlink>
    </w:p>
    <w:p>
      <w:pPr>
        <w:pStyle w:val="TOC1"/>
        <w:tabs>
          <w:tab w:val="right" w:leader="dot" w:pos="8306"/>
        </w:tabs>
      </w:pPr>
      <w:hyperlink w:anchor="_Toc19543" w:history="1">
        <w:r>
          <w:rPr>
            <w:rFonts w:ascii="仿宋" w:eastAsia="仿宋" w:hAnsi="仿宋" w:cs="仿宋" w:hint="eastAsia"/>
            <w:lang w:eastAsia="zh-CN"/>
          </w:rPr>
          <w:t>一、液环真空泵项目建设单位说明</w:t>
        </w:r>
        <w:r>
          <w:tab/>
        </w:r>
        <w:r>
          <w:fldChar w:fldCharType="begin"/>
        </w:r>
        <w:r>
          <w:instrText xml:space="preserve"> PAGEREF _Toc19543 \h </w:instrText>
        </w:r>
        <w:r>
          <w:fldChar w:fldCharType="separate"/>
        </w:r>
        <w:r>
          <w:t>3</w:t>
        </w:r>
        <w:r>
          <w:fldChar w:fldCharType="end"/>
        </w:r>
      </w:hyperlink>
    </w:p>
    <w:p>
      <w:pPr>
        <w:pStyle w:val="TOC2"/>
        <w:tabs>
          <w:tab w:val="right" w:leader="dot" w:pos="8306"/>
        </w:tabs>
      </w:pPr>
      <w:hyperlink w:anchor="_Toc445" w:history="1">
        <w:r>
          <w:rPr>
            <w:rFonts w:ascii="仿宋" w:eastAsia="仿宋" w:hAnsi="仿宋" w:cs="仿宋" w:hint="eastAsia"/>
            <w:lang w:eastAsia="zh-CN"/>
          </w:rPr>
          <w:t>(一)、液环真空泵项目承办单位基本情况</w:t>
        </w:r>
        <w:r>
          <w:tab/>
        </w:r>
        <w:r>
          <w:fldChar w:fldCharType="begin"/>
        </w:r>
        <w:r>
          <w:instrText xml:space="preserve"> PAGEREF _Toc445 \h </w:instrText>
        </w:r>
        <w:r>
          <w:fldChar w:fldCharType="separate"/>
        </w:r>
        <w:r>
          <w:t>3</w:t>
        </w:r>
        <w:r>
          <w:fldChar w:fldCharType="end"/>
        </w:r>
      </w:hyperlink>
    </w:p>
    <w:p>
      <w:pPr>
        <w:pStyle w:val="TOC2"/>
        <w:tabs>
          <w:tab w:val="right" w:leader="dot" w:pos="8306"/>
        </w:tabs>
      </w:pPr>
      <w:hyperlink w:anchor="_Toc3208" w:history="1">
        <w:r>
          <w:rPr>
            <w:rFonts w:ascii="仿宋" w:eastAsia="仿宋" w:hAnsi="仿宋" w:cs="仿宋" w:hint="eastAsia"/>
            <w:lang w:eastAsia="zh-CN"/>
          </w:rPr>
          <w:t>(二)、公司经济效益分析</w:t>
        </w:r>
        <w:r>
          <w:tab/>
        </w:r>
        <w:r>
          <w:fldChar w:fldCharType="begin"/>
        </w:r>
        <w:r>
          <w:instrText xml:space="preserve"> PAGEREF _Toc3208 \h </w:instrText>
        </w:r>
        <w:r>
          <w:fldChar w:fldCharType="separate"/>
        </w:r>
        <w:r>
          <w:t>4</w:t>
        </w:r>
        <w:r>
          <w:fldChar w:fldCharType="end"/>
        </w:r>
      </w:hyperlink>
    </w:p>
    <w:p>
      <w:pPr>
        <w:pStyle w:val="TOC1"/>
        <w:tabs>
          <w:tab w:val="right" w:leader="dot" w:pos="8306"/>
        </w:tabs>
      </w:pPr>
      <w:hyperlink w:anchor="_Toc14685" w:history="1">
        <w:r>
          <w:rPr>
            <w:rFonts w:ascii="仿宋" w:eastAsia="仿宋" w:hAnsi="仿宋" w:cs="仿宋" w:hint="eastAsia"/>
            <w:lang w:eastAsia="zh-CN"/>
          </w:rPr>
          <w:t>二、液环真空泵项目概论</w:t>
        </w:r>
        <w:r>
          <w:tab/>
        </w:r>
        <w:r>
          <w:fldChar w:fldCharType="begin"/>
        </w:r>
        <w:r>
          <w:instrText xml:space="preserve"> PAGEREF _Toc14685 \h </w:instrText>
        </w:r>
        <w:r>
          <w:fldChar w:fldCharType="separate"/>
        </w:r>
        <w:r>
          <w:t>5</w:t>
        </w:r>
        <w:r>
          <w:fldChar w:fldCharType="end"/>
        </w:r>
      </w:hyperlink>
    </w:p>
    <w:p>
      <w:pPr>
        <w:pStyle w:val="TOC2"/>
        <w:tabs>
          <w:tab w:val="right" w:leader="dot" w:pos="8306"/>
        </w:tabs>
      </w:pPr>
      <w:hyperlink w:anchor="_Toc8363" w:history="1">
        <w:r>
          <w:rPr>
            <w:rFonts w:ascii="仿宋" w:eastAsia="仿宋" w:hAnsi="仿宋" w:cs="仿宋" w:hint="eastAsia"/>
            <w:lang w:eastAsia="zh-CN"/>
          </w:rPr>
          <w:t>(一)、液环真空泵项目概况</w:t>
        </w:r>
        <w:r>
          <w:tab/>
        </w:r>
        <w:r>
          <w:fldChar w:fldCharType="begin"/>
        </w:r>
        <w:r>
          <w:instrText xml:space="preserve"> PAGEREF _Toc8363 \h </w:instrText>
        </w:r>
        <w:r>
          <w:fldChar w:fldCharType="separate"/>
        </w:r>
        <w:r>
          <w:t>5</w:t>
        </w:r>
        <w:r>
          <w:fldChar w:fldCharType="end"/>
        </w:r>
      </w:hyperlink>
    </w:p>
    <w:p>
      <w:pPr>
        <w:pStyle w:val="TOC2"/>
        <w:tabs>
          <w:tab w:val="right" w:leader="dot" w:pos="8306"/>
        </w:tabs>
      </w:pPr>
      <w:hyperlink w:anchor="_Toc24845" w:history="1">
        <w:r>
          <w:rPr>
            <w:rFonts w:ascii="仿宋" w:eastAsia="仿宋" w:hAnsi="仿宋" w:cs="仿宋" w:hint="eastAsia"/>
            <w:lang w:eastAsia="zh-CN"/>
          </w:rPr>
          <w:t>(二)、液环真空泵项目目标</w:t>
        </w:r>
        <w:r>
          <w:tab/>
        </w:r>
        <w:r>
          <w:fldChar w:fldCharType="begin"/>
        </w:r>
        <w:r>
          <w:instrText xml:space="preserve"> PAGEREF _Toc24845 \h </w:instrText>
        </w:r>
        <w:r>
          <w:fldChar w:fldCharType="separate"/>
        </w:r>
        <w:r>
          <w:t>7</w:t>
        </w:r>
        <w:r>
          <w:fldChar w:fldCharType="end"/>
        </w:r>
      </w:hyperlink>
    </w:p>
    <w:p>
      <w:pPr>
        <w:pStyle w:val="TOC2"/>
        <w:tabs>
          <w:tab w:val="right" w:leader="dot" w:pos="8306"/>
        </w:tabs>
      </w:pPr>
      <w:hyperlink w:anchor="_Toc15860" w:history="1">
        <w:r>
          <w:rPr>
            <w:rFonts w:ascii="仿宋" w:eastAsia="仿宋" w:hAnsi="仿宋" w:cs="仿宋" w:hint="eastAsia"/>
            <w:lang w:eastAsia="zh-CN"/>
          </w:rPr>
          <w:t>(三)、液环真空泵项目提出的理由</w:t>
        </w:r>
        <w:r>
          <w:tab/>
        </w:r>
        <w:r>
          <w:fldChar w:fldCharType="begin"/>
        </w:r>
        <w:r>
          <w:instrText xml:space="preserve"> PAGEREF _Toc15860 \h </w:instrText>
        </w:r>
        <w:r>
          <w:fldChar w:fldCharType="separate"/>
        </w:r>
        <w:r>
          <w:t>8</w:t>
        </w:r>
        <w:r>
          <w:fldChar w:fldCharType="end"/>
        </w:r>
      </w:hyperlink>
    </w:p>
    <w:p>
      <w:pPr>
        <w:pStyle w:val="TOC2"/>
        <w:tabs>
          <w:tab w:val="right" w:leader="dot" w:pos="8306"/>
        </w:tabs>
      </w:pPr>
      <w:hyperlink w:anchor="_Toc2631" w:history="1">
        <w:r>
          <w:rPr>
            <w:rFonts w:ascii="仿宋" w:eastAsia="仿宋" w:hAnsi="仿宋" w:cs="仿宋" w:hint="eastAsia"/>
            <w:lang w:eastAsia="zh-CN"/>
          </w:rPr>
          <w:t>(四)、液环真空泵项目意义</w:t>
        </w:r>
        <w:r>
          <w:tab/>
        </w:r>
        <w:r>
          <w:fldChar w:fldCharType="begin"/>
        </w:r>
        <w:r>
          <w:instrText xml:space="preserve"> PAGEREF _Toc2631 \h </w:instrText>
        </w:r>
        <w:r>
          <w:fldChar w:fldCharType="separate"/>
        </w:r>
        <w:r>
          <w:t>9</w:t>
        </w:r>
        <w:r>
          <w:fldChar w:fldCharType="end"/>
        </w:r>
      </w:hyperlink>
    </w:p>
    <w:p>
      <w:pPr>
        <w:pStyle w:val="TOC2"/>
        <w:tabs>
          <w:tab w:val="right" w:leader="dot" w:pos="8306"/>
        </w:tabs>
      </w:pPr>
      <w:hyperlink w:anchor="_Toc1194" w:history="1">
        <w:r>
          <w:rPr>
            <w:rFonts w:ascii="仿宋" w:eastAsia="仿宋" w:hAnsi="仿宋" w:cs="仿宋" w:hint="eastAsia"/>
            <w:lang w:eastAsia="zh-CN"/>
          </w:rPr>
          <w:t>(五)、液环真空泵项目背景</w:t>
        </w:r>
        <w:r>
          <w:tab/>
        </w:r>
        <w:r>
          <w:fldChar w:fldCharType="begin"/>
        </w:r>
        <w:r>
          <w:instrText xml:space="preserve"> PAGEREF _Toc1194 \h </w:instrText>
        </w:r>
        <w:r>
          <w:fldChar w:fldCharType="separate"/>
        </w:r>
        <w:r>
          <w:t>10</w:t>
        </w:r>
        <w:r>
          <w:fldChar w:fldCharType="end"/>
        </w:r>
      </w:hyperlink>
    </w:p>
    <w:p>
      <w:pPr>
        <w:pStyle w:val="TOC1"/>
        <w:tabs>
          <w:tab w:val="right" w:leader="dot" w:pos="8306"/>
        </w:tabs>
      </w:pPr>
      <w:hyperlink w:anchor="_Toc7715" w:history="1">
        <w:r>
          <w:rPr>
            <w:rFonts w:ascii="仿宋" w:eastAsia="仿宋" w:hAnsi="仿宋" w:cs="仿宋" w:hint="eastAsia"/>
            <w:lang w:eastAsia="zh-CN"/>
          </w:rPr>
          <w:t>三、工艺说明</w:t>
        </w:r>
        <w:r>
          <w:tab/>
        </w:r>
        <w:r>
          <w:fldChar w:fldCharType="begin"/>
        </w:r>
        <w:r>
          <w:instrText xml:space="preserve"> PAGEREF _Toc7715 \h </w:instrText>
        </w:r>
        <w:r>
          <w:fldChar w:fldCharType="separate"/>
        </w:r>
        <w:r>
          <w:t>11</w:t>
        </w:r>
        <w:r>
          <w:fldChar w:fldCharType="end"/>
        </w:r>
      </w:hyperlink>
    </w:p>
    <w:p>
      <w:pPr>
        <w:pStyle w:val="TOC2"/>
        <w:tabs>
          <w:tab w:val="right" w:leader="dot" w:pos="8306"/>
        </w:tabs>
      </w:pPr>
      <w:hyperlink w:anchor="_Toc960" w:history="1">
        <w:r>
          <w:rPr>
            <w:rFonts w:ascii="仿宋" w:eastAsia="仿宋" w:hAnsi="仿宋" w:cs="仿宋" w:hint="eastAsia"/>
            <w:lang w:eastAsia="zh-CN"/>
          </w:rPr>
          <w:t>(一)、技术管理特点</w:t>
        </w:r>
        <w:r>
          <w:tab/>
        </w:r>
        <w:r>
          <w:fldChar w:fldCharType="begin"/>
        </w:r>
        <w:r>
          <w:instrText xml:space="preserve"> PAGEREF _Toc960 \h </w:instrText>
        </w:r>
        <w:r>
          <w:fldChar w:fldCharType="separate"/>
        </w:r>
        <w:r>
          <w:t>11</w:t>
        </w:r>
        <w:r>
          <w:fldChar w:fldCharType="end"/>
        </w:r>
      </w:hyperlink>
    </w:p>
    <w:p>
      <w:pPr>
        <w:pStyle w:val="TOC2"/>
        <w:tabs>
          <w:tab w:val="right" w:leader="dot" w:pos="8306"/>
        </w:tabs>
      </w:pPr>
      <w:hyperlink w:anchor="_Toc6397" w:history="1">
        <w:r>
          <w:rPr>
            <w:rFonts w:ascii="仿宋" w:eastAsia="仿宋" w:hAnsi="仿宋" w:cs="仿宋" w:hint="eastAsia"/>
            <w:lang w:eastAsia="zh-CN"/>
          </w:rPr>
          <w:t>(二)、液环真空泵项目工艺技术设计方案</w:t>
        </w:r>
        <w:r>
          <w:tab/>
        </w:r>
        <w:r>
          <w:fldChar w:fldCharType="begin"/>
        </w:r>
        <w:r>
          <w:instrText xml:space="preserve"> PAGEREF _Toc6397 \h </w:instrText>
        </w:r>
        <w:r>
          <w:fldChar w:fldCharType="separate"/>
        </w:r>
        <w:r>
          <w:t>12</w:t>
        </w:r>
        <w:r>
          <w:fldChar w:fldCharType="end"/>
        </w:r>
      </w:hyperlink>
    </w:p>
    <w:p>
      <w:pPr>
        <w:pStyle w:val="TOC2"/>
        <w:tabs>
          <w:tab w:val="right" w:leader="dot" w:pos="8306"/>
        </w:tabs>
      </w:pPr>
      <w:hyperlink w:anchor="_Toc12921" w:history="1">
        <w:r>
          <w:rPr>
            <w:rFonts w:ascii="仿宋" w:eastAsia="仿宋" w:hAnsi="仿宋" w:cs="仿宋" w:hint="eastAsia"/>
            <w:lang w:eastAsia="zh-CN"/>
          </w:rPr>
          <w:t>(三)、设备选型方案</w:t>
        </w:r>
        <w:r>
          <w:tab/>
        </w:r>
        <w:r>
          <w:fldChar w:fldCharType="begin"/>
        </w:r>
        <w:r>
          <w:instrText xml:space="preserve"> PAGEREF _Toc12921 \h </w:instrText>
        </w:r>
        <w:r>
          <w:fldChar w:fldCharType="separate"/>
        </w:r>
        <w:r>
          <w:t>14</w:t>
        </w:r>
        <w:r>
          <w:fldChar w:fldCharType="end"/>
        </w:r>
      </w:hyperlink>
    </w:p>
    <w:p>
      <w:pPr>
        <w:pStyle w:val="TOC1"/>
        <w:tabs>
          <w:tab w:val="right" w:leader="dot" w:pos="8306"/>
        </w:tabs>
      </w:pPr>
      <w:hyperlink w:anchor="_Toc6172" w:history="1">
        <w:r>
          <w:rPr>
            <w:rFonts w:ascii="仿宋" w:eastAsia="仿宋" w:hAnsi="仿宋" w:cs="仿宋" w:hint="eastAsia"/>
            <w:lang w:eastAsia="zh-CN"/>
          </w:rPr>
          <w:t>四、液环真空泵项目文档管理</w:t>
        </w:r>
        <w:r>
          <w:tab/>
        </w:r>
        <w:r>
          <w:fldChar w:fldCharType="begin"/>
        </w:r>
        <w:r>
          <w:instrText xml:space="preserve"> PAGEREF _Toc6172 \h </w:instrText>
        </w:r>
        <w:r>
          <w:fldChar w:fldCharType="separate"/>
        </w:r>
        <w:r>
          <w:t>15</w:t>
        </w:r>
        <w:r>
          <w:fldChar w:fldCharType="end"/>
        </w:r>
      </w:hyperlink>
    </w:p>
    <w:p>
      <w:pPr>
        <w:pStyle w:val="TOC2"/>
        <w:tabs>
          <w:tab w:val="right" w:leader="dot" w:pos="8306"/>
        </w:tabs>
      </w:pPr>
      <w:hyperlink w:anchor="_Toc22499" w:history="1">
        <w:r>
          <w:rPr>
            <w:rFonts w:ascii="仿宋" w:eastAsia="仿宋" w:hAnsi="仿宋" w:cs="仿宋" w:hint="eastAsia"/>
            <w:lang w:eastAsia="zh-CN"/>
          </w:rPr>
          <w:t>(一)、文档编制与审查</w:t>
        </w:r>
        <w:r>
          <w:tab/>
        </w:r>
        <w:r>
          <w:fldChar w:fldCharType="begin"/>
        </w:r>
        <w:r>
          <w:instrText xml:space="preserve"> PAGEREF _Toc22499 \h </w:instrText>
        </w:r>
        <w:r>
          <w:fldChar w:fldCharType="separate"/>
        </w:r>
        <w:r>
          <w:t>15</w:t>
        </w:r>
        <w:r>
          <w:fldChar w:fldCharType="end"/>
        </w:r>
      </w:hyperlink>
    </w:p>
    <w:p>
      <w:pPr>
        <w:pStyle w:val="TOC2"/>
        <w:tabs>
          <w:tab w:val="right" w:leader="dot" w:pos="8306"/>
        </w:tabs>
      </w:pPr>
      <w:hyperlink w:anchor="_Toc29100" w:history="1">
        <w:r>
          <w:rPr>
            <w:rFonts w:ascii="仿宋" w:eastAsia="仿宋" w:hAnsi="仿宋" w:cs="仿宋" w:hint="eastAsia"/>
            <w:lang w:eastAsia="zh-CN"/>
          </w:rPr>
          <w:t>(二)、文档发布与分发</w:t>
        </w:r>
        <w:r>
          <w:tab/>
        </w:r>
        <w:r>
          <w:fldChar w:fldCharType="begin"/>
        </w:r>
        <w:r>
          <w:instrText xml:space="preserve"> PAGEREF _Toc29100 \h </w:instrText>
        </w:r>
        <w:r>
          <w:fldChar w:fldCharType="separate"/>
        </w:r>
        <w:r>
          <w:t>16</w:t>
        </w:r>
        <w:r>
          <w:fldChar w:fldCharType="end"/>
        </w:r>
      </w:hyperlink>
    </w:p>
    <w:p>
      <w:pPr>
        <w:pStyle w:val="TOC2"/>
        <w:tabs>
          <w:tab w:val="right" w:leader="dot" w:pos="8306"/>
        </w:tabs>
      </w:pPr>
      <w:hyperlink w:anchor="_Toc22377" w:history="1">
        <w:r>
          <w:rPr>
            <w:rFonts w:ascii="仿宋" w:eastAsia="仿宋" w:hAnsi="仿宋" w:cs="仿宋" w:hint="eastAsia"/>
            <w:lang w:eastAsia="zh-CN"/>
          </w:rPr>
          <w:t>(三)、文档存档与归档</w:t>
        </w:r>
        <w:r>
          <w:tab/>
        </w:r>
        <w:r>
          <w:fldChar w:fldCharType="begin"/>
        </w:r>
        <w:r>
          <w:instrText xml:space="preserve"> PAGEREF _Toc22377 \h </w:instrText>
        </w:r>
        <w:r>
          <w:fldChar w:fldCharType="separate"/>
        </w:r>
        <w:r>
          <w:t>17</w:t>
        </w:r>
        <w:r>
          <w:fldChar w:fldCharType="end"/>
        </w:r>
      </w:hyperlink>
    </w:p>
    <w:p>
      <w:pPr>
        <w:pStyle w:val="TOC1"/>
        <w:tabs>
          <w:tab w:val="right" w:leader="dot" w:pos="8306"/>
        </w:tabs>
      </w:pPr>
      <w:hyperlink w:anchor="_Toc4500" w:history="1">
        <w:r>
          <w:rPr>
            <w:rFonts w:ascii="仿宋" w:eastAsia="仿宋" w:hAnsi="仿宋" w:cs="仿宋" w:hint="eastAsia"/>
            <w:lang w:eastAsia="zh-CN"/>
          </w:rPr>
          <w:t>五、液环真空泵项目危机管理</w:t>
        </w:r>
        <w:r>
          <w:tab/>
        </w:r>
        <w:r>
          <w:fldChar w:fldCharType="begin"/>
        </w:r>
        <w:r>
          <w:instrText xml:space="preserve"> PAGEREF _Toc4500 \h </w:instrText>
        </w:r>
        <w:r>
          <w:fldChar w:fldCharType="separate"/>
        </w:r>
        <w:r>
          <w:t>18</w:t>
        </w:r>
        <w:r>
          <w:fldChar w:fldCharType="end"/>
        </w:r>
      </w:hyperlink>
    </w:p>
    <w:p>
      <w:pPr>
        <w:pStyle w:val="TOC2"/>
        <w:tabs>
          <w:tab w:val="right" w:leader="dot" w:pos="8306"/>
        </w:tabs>
      </w:pPr>
      <w:hyperlink w:anchor="_Toc21209" w:history="1">
        <w:r>
          <w:rPr>
            <w:rFonts w:ascii="仿宋" w:eastAsia="仿宋" w:hAnsi="仿宋" w:cs="仿宋" w:hint="eastAsia"/>
            <w:lang w:eastAsia="zh-CN"/>
          </w:rPr>
          <w:t>(一)、危机预警与识别</w:t>
        </w:r>
        <w:r>
          <w:tab/>
        </w:r>
        <w:r>
          <w:fldChar w:fldCharType="begin"/>
        </w:r>
        <w:r>
          <w:instrText xml:space="preserve"> PAGEREF _Toc21209 \h </w:instrText>
        </w:r>
        <w:r>
          <w:fldChar w:fldCharType="separate"/>
        </w:r>
        <w:r>
          <w:t>18</w:t>
        </w:r>
        <w:r>
          <w:fldChar w:fldCharType="end"/>
        </w:r>
      </w:hyperlink>
    </w:p>
    <w:p>
      <w:pPr>
        <w:pStyle w:val="TOC2"/>
        <w:tabs>
          <w:tab w:val="right" w:leader="dot" w:pos="8306"/>
        </w:tabs>
      </w:pPr>
      <w:hyperlink w:anchor="_Toc27116" w:history="1">
        <w:r>
          <w:rPr>
            <w:rFonts w:ascii="仿宋" w:eastAsia="仿宋" w:hAnsi="仿宋" w:cs="仿宋" w:hint="eastAsia"/>
            <w:lang w:eastAsia="zh-CN"/>
          </w:rPr>
          <w:t>(二)、危机应对与恢复</w:t>
        </w:r>
        <w:r>
          <w:tab/>
        </w:r>
        <w:r>
          <w:fldChar w:fldCharType="begin"/>
        </w:r>
        <w:r>
          <w:instrText xml:space="preserve"> PAGEREF _Toc27116 \h </w:instrText>
        </w:r>
        <w:r>
          <w:fldChar w:fldCharType="separate"/>
        </w:r>
        <w:r>
          <w:t>19</w:t>
        </w:r>
        <w:r>
          <w:fldChar w:fldCharType="end"/>
        </w:r>
      </w:hyperlink>
    </w:p>
    <w:p>
      <w:pPr>
        <w:pStyle w:val="TOC1"/>
        <w:tabs>
          <w:tab w:val="right" w:leader="dot" w:pos="8306"/>
        </w:tabs>
      </w:pPr>
      <w:hyperlink w:anchor="_Toc21885" w:history="1">
        <w:r>
          <w:rPr>
            <w:rFonts w:ascii="仿宋" w:eastAsia="仿宋" w:hAnsi="仿宋" w:cs="仿宋" w:hint="eastAsia"/>
            <w:lang w:eastAsia="zh-CN"/>
          </w:rPr>
          <w:t>六、液环真空泵项目绩效评估</w:t>
        </w:r>
        <w:r>
          <w:tab/>
        </w:r>
        <w:r>
          <w:fldChar w:fldCharType="begin"/>
        </w:r>
        <w:r>
          <w:instrText xml:space="preserve"> PAGEREF _Toc21885 \h </w:instrText>
        </w:r>
        <w:r>
          <w:fldChar w:fldCharType="separate"/>
        </w:r>
        <w:r>
          <w:t>21</w:t>
        </w:r>
        <w:r>
          <w:fldChar w:fldCharType="end"/>
        </w:r>
      </w:hyperlink>
    </w:p>
    <w:p>
      <w:pPr>
        <w:pStyle w:val="TOC2"/>
        <w:tabs>
          <w:tab w:val="right" w:leader="dot" w:pos="8306"/>
        </w:tabs>
      </w:pPr>
      <w:hyperlink w:anchor="_Toc31770" w:history="1">
        <w:r>
          <w:rPr>
            <w:rFonts w:ascii="仿宋" w:eastAsia="仿宋" w:hAnsi="仿宋" w:cs="仿宋" w:hint="eastAsia"/>
            <w:lang w:eastAsia="zh-CN"/>
          </w:rPr>
          <w:t>(一)、绩效评估指标</w:t>
        </w:r>
        <w:r>
          <w:tab/>
        </w:r>
        <w:r>
          <w:fldChar w:fldCharType="begin"/>
        </w:r>
        <w:r>
          <w:instrText xml:space="preserve"> PAGEREF _Toc31770 \h </w:instrText>
        </w:r>
        <w:r>
          <w:fldChar w:fldCharType="separate"/>
        </w:r>
        <w:r>
          <w:t>21</w:t>
        </w:r>
        <w:r>
          <w:fldChar w:fldCharType="end"/>
        </w:r>
      </w:hyperlink>
    </w:p>
    <w:p>
      <w:pPr>
        <w:pStyle w:val="TOC2"/>
        <w:tabs>
          <w:tab w:val="right" w:leader="dot" w:pos="8306"/>
        </w:tabs>
      </w:pPr>
      <w:hyperlink w:anchor="_Toc6473" w:history="1">
        <w:r>
          <w:rPr>
            <w:rFonts w:ascii="仿宋" w:eastAsia="仿宋" w:hAnsi="仿宋" w:cs="仿宋" w:hint="eastAsia"/>
            <w:lang w:eastAsia="zh-CN"/>
          </w:rPr>
          <w:t>(二)、绩效评估方法</w:t>
        </w:r>
        <w:r>
          <w:tab/>
        </w:r>
        <w:r>
          <w:fldChar w:fldCharType="begin"/>
        </w:r>
        <w:r>
          <w:instrText xml:space="preserve"> PAGEREF _Toc6473 \h </w:instrText>
        </w:r>
        <w:r>
          <w:fldChar w:fldCharType="separate"/>
        </w:r>
        <w:r>
          <w:t>22</w:t>
        </w:r>
        <w:r>
          <w:fldChar w:fldCharType="end"/>
        </w:r>
      </w:hyperlink>
    </w:p>
    <w:p>
      <w:pPr>
        <w:pStyle w:val="TOC2"/>
        <w:tabs>
          <w:tab w:val="right" w:leader="dot" w:pos="8306"/>
        </w:tabs>
      </w:pPr>
      <w:hyperlink w:anchor="_Toc26590" w:history="1">
        <w:r>
          <w:rPr>
            <w:rFonts w:ascii="仿宋" w:eastAsia="仿宋" w:hAnsi="仿宋" w:cs="仿宋" w:hint="eastAsia"/>
            <w:lang w:eastAsia="zh-CN"/>
          </w:rPr>
          <w:t>(三)、绩效评估周期</w:t>
        </w:r>
        <w:r>
          <w:tab/>
        </w:r>
        <w:r>
          <w:fldChar w:fldCharType="begin"/>
        </w:r>
        <w:r>
          <w:instrText xml:space="preserve"> PAGEREF _Toc26590 \h </w:instrText>
        </w:r>
        <w:r>
          <w:fldChar w:fldCharType="separate"/>
        </w:r>
        <w:r>
          <w:t>23</w:t>
        </w:r>
        <w:r>
          <w:fldChar w:fldCharType="end"/>
        </w:r>
      </w:hyperlink>
    </w:p>
    <w:p>
      <w:pPr>
        <w:pStyle w:val="TOC1"/>
        <w:tabs>
          <w:tab w:val="right" w:leader="dot" w:pos="8306"/>
        </w:tabs>
      </w:pPr>
      <w:hyperlink w:anchor="_Toc15911" w:history="1">
        <w:r>
          <w:rPr>
            <w:rFonts w:ascii="仿宋" w:eastAsia="仿宋" w:hAnsi="仿宋" w:cs="仿宋" w:hint="eastAsia"/>
            <w:lang w:eastAsia="zh-CN"/>
          </w:rPr>
          <w:t>七、液环真空泵项目经营效益</w:t>
        </w:r>
        <w:r>
          <w:tab/>
        </w:r>
        <w:r>
          <w:fldChar w:fldCharType="begin"/>
        </w:r>
        <w:r>
          <w:instrText xml:space="preserve"> PAGEREF _Toc15911 \h </w:instrText>
        </w:r>
        <w:r>
          <w:fldChar w:fldCharType="separate"/>
        </w:r>
        <w:r>
          <w:t>24</w:t>
        </w:r>
        <w:r>
          <w:fldChar w:fldCharType="end"/>
        </w:r>
      </w:hyperlink>
    </w:p>
    <w:p>
      <w:pPr>
        <w:pStyle w:val="TOC2"/>
        <w:tabs>
          <w:tab w:val="right" w:leader="dot" w:pos="8306"/>
        </w:tabs>
      </w:pPr>
      <w:hyperlink w:anchor="_Toc6112" w:history="1">
        <w:r>
          <w:rPr>
            <w:rFonts w:ascii="仿宋" w:eastAsia="仿宋" w:hAnsi="仿宋" w:cs="仿宋" w:hint="eastAsia"/>
            <w:lang w:eastAsia="zh-CN"/>
          </w:rPr>
          <w:t>(一)、经济评价财务测算</w:t>
        </w:r>
        <w:r>
          <w:tab/>
        </w:r>
        <w:r>
          <w:fldChar w:fldCharType="begin"/>
        </w:r>
        <w:r>
          <w:instrText xml:space="preserve"> PAGEREF _Toc6112 \h </w:instrText>
        </w:r>
        <w:r>
          <w:fldChar w:fldCharType="separate"/>
        </w:r>
        <w:r>
          <w:t>24</w:t>
        </w:r>
        <w:r>
          <w:fldChar w:fldCharType="end"/>
        </w:r>
      </w:hyperlink>
    </w:p>
    <w:p>
      <w:pPr>
        <w:pStyle w:val="TOC2"/>
        <w:tabs>
          <w:tab w:val="right" w:leader="dot" w:pos="8306"/>
        </w:tabs>
      </w:pPr>
      <w:hyperlink w:anchor="_Toc19685" w:history="1">
        <w:r>
          <w:rPr>
            <w:rFonts w:ascii="仿宋" w:eastAsia="仿宋" w:hAnsi="仿宋" w:cs="仿宋" w:hint="eastAsia"/>
            <w:lang w:eastAsia="zh-CN"/>
          </w:rPr>
          <w:t>(二)、液环真空泵项目盈利能力分析</w:t>
        </w:r>
        <w:r>
          <w:tab/>
        </w:r>
        <w:r>
          <w:fldChar w:fldCharType="begin"/>
        </w:r>
        <w:r>
          <w:instrText xml:space="preserve"> PAGEREF _Toc19685 \h </w:instrText>
        </w:r>
        <w:r>
          <w:fldChar w:fldCharType="separate"/>
        </w:r>
        <w:r>
          <w:t>25</w:t>
        </w:r>
        <w:r>
          <w:fldChar w:fldCharType="end"/>
        </w:r>
      </w:hyperlink>
    </w:p>
    <w:p>
      <w:pPr>
        <w:pStyle w:val="TOC1"/>
        <w:tabs>
          <w:tab w:val="right" w:leader="dot" w:pos="8306"/>
        </w:tabs>
      </w:pPr>
      <w:hyperlink w:anchor="_Toc8055" w:history="1">
        <w:r>
          <w:rPr>
            <w:rFonts w:ascii="仿宋" w:eastAsia="仿宋" w:hAnsi="仿宋" w:cs="仿宋" w:hint="eastAsia"/>
            <w:lang w:eastAsia="zh-CN"/>
          </w:rPr>
          <w:t>八、液环真空泵项目环境影响分析</w:t>
        </w:r>
        <w:r>
          <w:tab/>
        </w:r>
        <w:r>
          <w:fldChar w:fldCharType="begin"/>
        </w:r>
        <w:r>
          <w:instrText xml:space="preserve"> PAGEREF _Toc8055 \h </w:instrText>
        </w:r>
        <w:r>
          <w:fldChar w:fldCharType="separate"/>
        </w:r>
        <w:r>
          <w:t>26</w:t>
        </w:r>
        <w:r>
          <w:fldChar w:fldCharType="end"/>
        </w:r>
      </w:hyperlink>
    </w:p>
    <w:p>
      <w:pPr>
        <w:pStyle w:val="TOC2"/>
        <w:tabs>
          <w:tab w:val="right" w:leader="dot" w:pos="8306"/>
        </w:tabs>
      </w:pPr>
      <w:hyperlink w:anchor="_Toc27219" w:history="1">
        <w:r>
          <w:rPr>
            <w:rFonts w:ascii="仿宋" w:eastAsia="仿宋" w:hAnsi="仿宋" w:cs="仿宋" w:hint="eastAsia"/>
            <w:lang w:eastAsia="zh-CN"/>
          </w:rPr>
          <w:t>(一)、建设区域环境质量现状</w:t>
        </w:r>
        <w:r>
          <w:tab/>
        </w:r>
        <w:r>
          <w:fldChar w:fldCharType="begin"/>
        </w:r>
        <w:r>
          <w:instrText xml:space="preserve"> PAGEREF _Toc27219 \h </w:instrText>
        </w:r>
        <w:r>
          <w:fldChar w:fldCharType="separate"/>
        </w:r>
        <w:r>
          <w:t>26</w:t>
        </w:r>
        <w:r>
          <w:fldChar w:fldCharType="end"/>
        </w:r>
      </w:hyperlink>
    </w:p>
    <w:p>
      <w:pPr>
        <w:pStyle w:val="TOC2"/>
        <w:tabs>
          <w:tab w:val="right" w:leader="dot" w:pos="8306"/>
        </w:tabs>
      </w:pPr>
      <w:hyperlink w:anchor="_Toc15287" w:history="1">
        <w:r>
          <w:rPr>
            <w:rFonts w:ascii="仿宋" w:eastAsia="仿宋" w:hAnsi="仿宋" w:cs="仿宋" w:hint="eastAsia"/>
            <w:lang w:eastAsia="zh-CN"/>
          </w:rPr>
          <w:t>(二)、建设期环境保护</w:t>
        </w:r>
        <w:r>
          <w:tab/>
        </w:r>
        <w:r>
          <w:fldChar w:fldCharType="begin"/>
        </w:r>
        <w:r>
          <w:instrText xml:space="preserve"> PAGEREF _Toc15287 \h </w:instrText>
        </w:r>
        <w:r>
          <w:fldChar w:fldCharType="separate"/>
        </w:r>
        <w:r>
          <w:t>27</w:t>
        </w:r>
        <w:r>
          <w:fldChar w:fldCharType="end"/>
        </w:r>
      </w:hyperlink>
    </w:p>
    <w:p>
      <w:pPr>
        <w:pStyle w:val="TOC2"/>
        <w:tabs>
          <w:tab w:val="right" w:leader="dot" w:pos="8306"/>
        </w:tabs>
      </w:pPr>
      <w:hyperlink w:anchor="_Toc1169" w:history="1">
        <w:r>
          <w:rPr>
            <w:rFonts w:ascii="仿宋" w:eastAsia="仿宋" w:hAnsi="仿宋" w:cs="仿宋" w:hint="eastAsia"/>
            <w:lang w:eastAsia="zh-CN"/>
          </w:rPr>
          <w:t>(三)、运营期环境保护</w:t>
        </w:r>
        <w:r>
          <w:tab/>
        </w:r>
        <w:r>
          <w:fldChar w:fldCharType="begin"/>
        </w:r>
        <w:r>
          <w:instrText xml:space="preserve"> PAGEREF _Toc1169 \h </w:instrText>
        </w:r>
        <w:r>
          <w:fldChar w:fldCharType="separate"/>
        </w:r>
        <w:r>
          <w:t>29</w:t>
        </w:r>
        <w:r>
          <w:fldChar w:fldCharType="end"/>
        </w:r>
      </w:hyperlink>
    </w:p>
    <w:p>
      <w:pPr>
        <w:pStyle w:val="TOC2"/>
        <w:tabs>
          <w:tab w:val="right" w:leader="dot" w:pos="8306"/>
        </w:tabs>
      </w:pPr>
      <w:hyperlink w:anchor="_Toc14875" w:history="1">
        <w:r>
          <w:rPr>
            <w:rFonts w:ascii="仿宋" w:eastAsia="仿宋" w:hAnsi="仿宋" w:cs="仿宋" w:hint="eastAsia"/>
            <w:lang w:eastAsia="zh-CN"/>
          </w:rPr>
          <w:t>(四)、液环真空泵项目建设对区域经济的影响</w:t>
        </w:r>
        <w:r>
          <w:tab/>
        </w:r>
        <w:r>
          <w:fldChar w:fldCharType="begin"/>
        </w:r>
        <w:r>
          <w:instrText xml:space="preserve"> PAGEREF _Toc14875 \h </w:instrText>
        </w:r>
        <w:r>
          <w:fldChar w:fldCharType="separate"/>
        </w:r>
        <w:r>
          <w:t>30</w:t>
        </w:r>
        <w:r>
          <w:fldChar w:fldCharType="end"/>
        </w:r>
      </w:hyperlink>
    </w:p>
    <w:p>
      <w:pPr>
        <w:pStyle w:val="TOC2"/>
        <w:tabs>
          <w:tab w:val="right" w:leader="dot" w:pos="8306"/>
        </w:tabs>
      </w:pPr>
      <w:hyperlink w:anchor="_Toc21414" w:history="1">
        <w:r>
          <w:rPr>
            <w:rFonts w:ascii="仿宋" w:eastAsia="仿宋" w:hAnsi="仿宋" w:cs="仿宋" w:hint="eastAsia"/>
            <w:lang w:eastAsia="zh-CN"/>
          </w:rPr>
          <w:t>(五)、废弃物处理</w:t>
        </w:r>
        <w:r>
          <w:tab/>
        </w:r>
        <w:r>
          <w:fldChar w:fldCharType="begin"/>
        </w:r>
        <w:r>
          <w:instrText xml:space="preserve"> PAGEREF _Toc21414 \h </w:instrText>
        </w:r>
        <w:r>
          <w:fldChar w:fldCharType="separate"/>
        </w:r>
        <w:r>
          <w:t>32</w:t>
        </w:r>
        <w:r>
          <w:fldChar w:fldCharType="end"/>
        </w:r>
      </w:hyperlink>
    </w:p>
    <w:p>
      <w:pPr>
        <w:pStyle w:val="TOC2"/>
        <w:tabs>
          <w:tab w:val="right" w:leader="dot" w:pos="8306"/>
        </w:tabs>
      </w:pPr>
      <w:hyperlink w:anchor="_Toc22843" w:history="1">
        <w:r>
          <w:rPr>
            <w:rFonts w:ascii="仿宋" w:eastAsia="仿宋" w:hAnsi="仿宋" w:cs="仿宋" w:hint="eastAsia"/>
            <w:lang w:eastAsia="zh-CN"/>
          </w:rPr>
          <w:t>(六)、特殊环境影响分析</w:t>
        </w:r>
        <w:r>
          <w:tab/>
        </w:r>
        <w:r>
          <w:fldChar w:fldCharType="begin"/>
        </w:r>
        <w:r>
          <w:instrText xml:space="preserve"> PAGEREF _Toc22843 \h </w:instrText>
        </w:r>
        <w:r>
          <w:fldChar w:fldCharType="separate"/>
        </w:r>
        <w:r>
          <w:t>33</w:t>
        </w:r>
        <w:r>
          <w:fldChar w:fldCharType="end"/>
        </w:r>
      </w:hyperlink>
    </w:p>
    <w:p>
      <w:pPr>
        <w:pStyle w:val="TOC2"/>
        <w:tabs>
          <w:tab w:val="right" w:leader="dot" w:pos="8306"/>
        </w:tabs>
      </w:pPr>
      <w:hyperlink w:anchor="_Toc4040" w:history="1">
        <w:r>
          <w:rPr>
            <w:rFonts w:ascii="仿宋" w:eastAsia="仿宋" w:hAnsi="仿宋" w:cs="仿宋" w:hint="eastAsia"/>
            <w:lang w:eastAsia="zh-CN"/>
          </w:rPr>
          <w:t>(七)、清洁生产</w:t>
        </w:r>
        <w:r>
          <w:tab/>
        </w:r>
        <w:r>
          <w:fldChar w:fldCharType="begin"/>
        </w:r>
        <w:r>
          <w:instrText xml:space="preserve"> PAGEREF _Toc4040 \h </w:instrText>
        </w:r>
        <w:r>
          <w:fldChar w:fldCharType="separate"/>
        </w:r>
        <w:r>
          <w:t>34</w:t>
        </w:r>
        <w:r>
          <w:fldChar w:fldCharType="end"/>
        </w:r>
      </w:hyperlink>
    </w:p>
    <w:p>
      <w:pPr>
        <w:pStyle w:val="TOC2"/>
        <w:tabs>
          <w:tab w:val="right" w:leader="dot" w:pos="8306"/>
        </w:tabs>
      </w:pPr>
      <w:hyperlink w:anchor="_Toc7278" w:history="1">
        <w:r>
          <w:rPr>
            <w:rFonts w:ascii="仿宋" w:eastAsia="仿宋" w:hAnsi="仿宋" w:cs="仿宋" w:hint="eastAsia"/>
            <w:lang w:eastAsia="zh-CN"/>
          </w:rPr>
          <w:t>(八)、环境保护综合评价</w:t>
        </w:r>
        <w:r>
          <w:tab/>
        </w:r>
        <w:r>
          <w:fldChar w:fldCharType="begin"/>
        </w:r>
        <w:r>
          <w:instrText xml:space="preserve"> PAGEREF _Toc7278 \h </w:instrText>
        </w:r>
        <w:r>
          <w:fldChar w:fldCharType="separate"/>
        </w:r>
        <w:r>
          <w:t>35</w:t>
        </w:r>
        <w:r>
          <w:fldChar w:fldCharType="end"/>
        </w:r>
      </w:hyperlink>
    </w:p>
    <w:p>
      <w:pPr>
        <w:pStyle w:val="TOC1"/>
        <w:tabs>
          <w:tab w:val="right" w:leader="dot" w:pos="8306"/>
        </w:tabs>
      </w:pPr>
      <w:hyperlink w:anchor="_Toc4872" w:history="1">
        <w:r>
          <w:rPr>
            <w:rFonts w:ascii="仿宋" w:eastAsia="仿宋" w:hAnsi="仿宋" w:cs="仿宋" w:hint="eastAsia"/>
            <w:lang w:eastAsia="zh-CN"/>
          </w:rPr>
          <w:t>九、液环真空泵项目技术管理</w:t>
        </w:r>
        <w:r>
          <w:tab/>
        </w:r>
        <w:r>
          <w:fldChar w:fldCharType="begin"/>
        </w:r>
        <w:r>
          <w:instrText xml:space="preserve"> PAGEREF _Toc4872 \h </w:instrText>
        </w:r>
        <w:r>
          <w:fldChar w:fldCharType="separate"/>
        </w:r>
        <w:r>
          <w:t>37</w:t>
        </w:r>
        <w:r>
          <w:fldChar w:fldCharType="end"/>
        </w:r>
      </w:hyperlink>
    </w:p>
    <w:p>
      <w:pPr>
        <w:pStyle w:val="TOC2"/>
        <w:tabs>
          <w:tab w:val="right" w:leader="dot" w:pos="8306"/>
        </w:tabs>
      </w:pPr>
      <w:hyperlink w:anchor="_Toc4427" w:history="1">
        <w:r>
          <w:rPr>
            <w:rFonts w:ascii="仿宋" w:eastAsia="仿宋" w:hAnsi="仿宋" w:cs="仿宋" w:hint="eastAsia"/>
            <w:lang w:eastAsia="zh-CN"/>
          </w:rPr>
          <w:t>(一)、技术方案选用方向</w:t>
        </w:r>
        <w:r>
          <w:tab/>
        </w:r>
        <w:r>
          <w:fldChar w:fldCharType="begin"/>
        </w:r>
        <w:r>
          <w:instrText xml:space="preserve"> PAGEREF _Toc4427 \h </w:instrText>
        </w:r>
        <w:r>
          <w:fldChar w:fldCharType="separate"/>
        </w:r>
        <w:r>
          <w:t>37</w:t>
        </w:r>
        <w:r>
          <w:fldChar w:fldCharType="end"/>
        </w:r>
      </w:hyperlink>
    </w:p>
    <w:p>
      <w:pPr>
        <w:pStyle w:val="TOC2"/>
        <w:tabs>
          <w:tab w:val="right" w:leader="dot" w:pos="8306"/>
        </w:tabs>
      </w:pPr>
      <w:hyperlink w:anchor="_Toc2364" w:history="1">
        <w:r>
          <w:rPr>
            <w:rFonts w:ascii="仿宋" w:eastAsia="仿宋" w:hAnsi="仿宋" w:cs="仿宋" w:hint="eastAsia"/>
            <w:lang w:eastAsia="zh-CN"/>
          </w:rPr>
          <w:t>(二)、工艺技术方案选用原则</w:t>
        </w:r>
        <w:r>
          <w:tab/>
        </w:r>
        <w:r>
          <w:fldChar w:fldCharType="begin"/>
        </w:r>
        <w:r>
          <w:instrText xml:space="preserve"> PAGEREF _Toc2364 \h </w:instrText>
        </w:r>
        <w:r>
          <w:fldChar w:fldCharType="separate"/>
        </w:r>
        <w:r>
          <w:t>38</w:t>
        </w:r>
        <w:r>
          <w:fldChar w:fldCharType="end"/>
        </w:r>
      </w:hyperlink>
    </w:p>
    <w:p>
      <w:pPr>
        <w:pStyle w:val="TOC2"/>
        <w:tabs>
          <w:tab w:val="right" w:leader="dot" w:pos="8306"/>
        </w:tabs>
      </w:pPr>
      <w:hyperlink w:anchor="_Toc15975" w:history="1">
        <w:r>
          <w:rPr>
            <w:rFonts w:ascii="仿宋" w:eastAsia="仿宋" w:hAnsi="仿宋" w:cs="仿宋" w:hint="eastAsia"/>
            <w:lang w:eastAsia="zh-CN"/>
          </w:rPr>
          <w:t>(三)、工艺技术方案要求</w:t>
        </w:r>
        <w:r>
          <w:tab/>
        </w:r>
        <w:r>
          <w:fldChar w:fldCharType="begin"/>
        </w:r>
        <w:r>
          <w:instrText xml:space="preserve"> PAGEREF _Toc15975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6" w:history="1">
        <w:r>
          <w:rPr>
            <w:rFonts w:ascii="仿宋" w:eastAsia="仿宋" w:hAnsi="仿宋" w:cs="仿宋" w:hint="eastAsia"/>
            <w:lang w:eastAsia="zh-CN"/>
          </w:rPr>
          <w:t>十、液环真空泵项目社会影响</w:t>
        </w:r>
        <w:r>
          <w:tab/>
        </w:r>
        <w:r>
          <w:fldChar w:fldCharType="begin"/>
        </w:r>
        <w:r>
          <w:instrText xml:space="preserve"> PAGEREF _Toc10336 \h </w:instrText>
        </w:r>
        <w:r>
          <w:fldChar w:fldCharType="separate"/>
        </w:r>
        <w:r>
          <w:t>43</w:t>
        </w:r>
        <w:r>
          <w:fldChar w:fldCharType="end"/>
        </w:r>
      </w:hyperlink>
    </w:p>
    <w:p>
      <w:pPr>
        <w:pStyle w:val="TOC2"/>
        <w:tabs>
          <w:tab w:val="right" w:leader="dot" w:pos="8306"/>
        </w:tabs>
      </w:pPr>
      <w:hyperlink w:anchor="_Toc27837" w:history="1">
        <w:r>
          <w:rPr>
            <w:rFonts w:ascii="仿宋" w:eastAsia="仿宋" w:hAnsi="仿宋" w:cs="仿宋" w:hint="eastAsia"/>
            <w:lang w:eastAsia="zh-CN"/>
          </w:rPr>
          <w:t>(一)、社会责任与义务</w:t>
        </w:r>
        <w:r>
          <w:tab/>
        </w:r>
        <w:r>
          <w:fldChar w:fldCharType="begin"/>
        </w:r>
        <w:r>
          <w:instrText xml:space="preserve"> PAGEREF _Toc27837 \h </w:instrText>
        </w:r>
        <w:r>
          <w:fldChar w:fldCharType="separate"/>
        </w:r>
        <w:r>
          <w:t>43</w:t>
        </w:r>
        <w:r>
          <w:fldChar w:fldCharType="end"/>
        </w:r>
      </w:hyperlink>
    </w:p>
    <w:p>
      <w:pPr>
        <w:pStyle w:val="TOC2"/>
        <w:tabs>
          <w:tab w:val="right" w:leader="dot" w:pos="8306"/>
        </w:tabs>
      </w:pPr>
      <w:hyperlink w:anchor="_Toc31933" w:history="1">
        <w:r>
          <w:rPr>
            <w:rFonts w:ascii="仿宋" w:eastAsia="仿宋" w:hAnsi="仿宋" w:cs="仿宋" w:hint="eastAsia"/>
            <w:lang w:eastAsia="zh-CN"/>
          </w:rPr>
          <w:t>(二)、社会参与与沟通</w:t>
        </w:r>
        <w:r>
          <w:tab/>
        </w:r>
        <w:r>
          <w:fldChar w:fldCharType="begin"/>
        </w:r>
        <w:r>
          <w:instrText xml:space="preserve"> PAGEREF _Toc31933 \h </w:instrText>
        </w:r>
        <w:r>
          <w:fldChar w:fldCharType="separate"/>
        </w:r>
        <w:r>
          <w:t>44</w:t>
        </w:r>
        <w:r>
          <w:fldChar w:fldCharType="end"/>
        </w:r>
      </w:hyperlink>
    </w:p>
    <w:p>
      <w:pPr>
        <w:pStyle w:val="TOC1"/>
        <w:tabs>
          <w:tab w:val="right" w:leader="dot" w:pos="8306"/>
        </w:tabs>
      </w:pPr>
      <w:hyperlink w:anchor="_Toc18854" w:history="1">
        <w:r>
          <w:rPr>
            <w:rFonts w:ascii="仿宋" w:eastAsia="仿宋" w:hAnsi="仿宋" w:cs="仿宋" w:hint="eastAsia"/>
            <w:lang w:eastAsia="zh-CN"/>
          </w:rPr>
          <w:t>十一、液环真空泵项目风险管理</w:t>
        </w:r>
        <w:r>
          <w:tab/>
        </w:r>
        <w:r>
          <w:fldChar w:fldCharType="begin"/>
        </w:r>
        <w:r>
          <w:instrText xml:space="preserve"> PAGEREF _Toc18854 \h </w:instrText>
        </w:r>
        <w:r>
          <w:fldChar w:fldCharType="separate"/>
        </w:r>
        <w:r>
          <w:t>44</w:t>
        </w:r>
        <w:r>
          <w:fldChar w:fldCharType="end"/>
        </w:r>
      </w:hyperlink>
    </w:p>
    <w:p>
      <w:pPr>
        <w:pStyle w:val="TOC2"/>
        <w:tabs>
          <w:tab w:val="right" w:leader="dot" w:pos="8306"/>
        </w:tabs>
      </w:pPr>
      <w:hyperlink w:anchor="_Toc28574" w:history="1">
        <w:r>
          <w:rPr>
            <w:rFonts w:ascii="仿宋" w:eastAsia="仿宋" w:hAnsi="仿宋" w:cs="仿宋" w:hint="eastAsia"/>
            <w:lang w:eastAsia="zh-CN"/>
          </w:rPr>
          <w:t>(一)、风险识别与评估</w:t>
        </w:r>
        <w:r>
          <w:tab/>
        </w:r>
        <w:r>
          <w:fldChar w:fldCharType="begin"/>
        </w:r>
        <w:r>
          <w:instrText xml:space="preserve"> PAGEREF _Toc28574 \h </w:instrText>
        </w:r>
        <w:r>
          <w:fldChar w:fldCharType="separate"/>
        </w:r>
        <w:r>
          <w:t>44</w:t>
        </w:r>
        <w:r>
          <w:fldChar w:fldCharType="end"/>
        </w:r>
      </w:hyperlink>
    </w:p>
    <w:p>
      <w:pPr>
        <w:pStyle w:val="TOC2"/>
        <w:tabs>
          <w:tab w:val="right" w:leader="dot" w:pos="8306"/>
        </w:tabs>
      </w:pPr>
      <w:hyperlink w:anchor="_Toc3407" w:history="1">
        <w:r>
          <w:rPr>
            <w:rFonts w:ascii="仿宋" w:eastAsia="仿宋" w:hAnsi="仿宋" w:cs="仿宋" w:hint="eastAsia"/>
            <w:lang w:eastAsia="zh-CN"/>
          </w:rPr>
          <w:t>(二)、风险应对策略</w:t>
        </w:r>
        <w:r>
          <w:tab/>
        </w:r>
        <w:r>
          <w:fldChar w:fldCharType="begin"/>
        </w:r>
        <w:r>
          <w:instrText xml:space="preserve"> PAGEREF _Toc3407 \h </w:instrText>
        </w:r>
        <w:r>
          <w:fldChar w:fldCharType="separate"/>
        </w:r>
        <w:r>
          <w:t>46</w:t>
        </w:r>
        <w:r>
          <w:fldChar w:fldCharType="end"/>
        </w:r>
      </w:hyperlink>
    </w:p>
    <w:p>
      <w:pPr>
        <w:pStyle w:val="TOC2"/>
        <w:tabs>
          <w:tab w:val="right" w:leader="dot" w:pos="8306"/>
        </w:tabs>
      </w:pPr>
      <w:hyperlink w:anchor="_Toc9308" w:history="1">
        <w:r>
          <w:rPr>
            <w:rFonts w:ascii="仿宋" w:eastAsia="仿宋" w:hAnsi="仿宋" w:cs="仿宋" w:hint="eastAsia"/>
            <w:lang w:eastAsia="zh-CN"/>
          </w:rPr>
          <w:t>(三)、风险监控与控制</w:t>
        </w:r>
        <w:r>
          <w:tab/>
        </w:r>
        <w:r>
          <w:fldChar w:fldCharType="begin"/>
        </w:r>
        <w:r>
          <w:instrText xml:space="preserve"> PAGEREF _Toc9308 \h </w:instrText>
        </w:r>
        <w:r>
          <w:fldChar w:fldCharType="separate"/>
        </w:r>
        <w:r>
          <w:t>47</w:t>
        </w:r>
        <w:r>
          <w:fldChar w:fldCharType="end"/>
        </w:r>
      </w:hyperlink>
    </w:p>
    <w:p>
      <w:pPr>
        <w:pStyle w:val="TOC1"/>
        <w:tabs>
          <w:tab w:val="right" w:leader="dot" w:pos="8306"/>
        </w:tabs>
      </w:pPr>
      <w:hyperlink w:anchor="_Toc29191" w:history="1">
        <w:r>
          <w:rPr>
            <w:rFonts w:ascii="仿宋" w:eastAsia="仿宋" w:hAnsi="仿宋" w:cs="仿宋" w:hint="eastAsia"/>
            <w:lang w:eastAsia="zh-CN"/>
          </w:rPr>
          <w:t>十二、生产安全保护</w:t>
        </w:r>
        <w:r>
          <w:tab/>
        </w:r>
        <w:r>
          <w:fldChar w:fldCharType="begin"/>
        </w:r>
        <w:r>
          <w:instrText xml:space="preserve"> PAGEREF _Toc29191 \h </w:instrText>
        </w:r>
        <w:r>
          <w:fldChar w:fldCharType="separate"/>
        </w:r>
        <w:r>
          <w:t>48</w:t>
        </w:r>
        <w:r>
          <w:fldChar w:fldCharType="end"/>
        </w:r>
      </w:hyperlink>
    </w:p>
    <w:p>
      <w:pPr>
        <w:pStyle w:val="TOC2"/>
        <w:tabs>
          <w:tab w:val="right" w:leader="dot" w:pos="8306"/>
        </w:tabs>
      </w:pPr>
      <w:hyperlink w:anchor="_Toc26367" w:history="1">
        <w:r>
          <w:rPr>
            <w:rFonts w:ascii="仿宋" w:eastAsia="仿宋" w:hAnsi="仿宋" w:cs="仿宋" w:hint="eastAsia"/>
            <w:lang w:eastAsia="zh-CN"/>
          </w:rPr>
          <w:t>(一)、消防安全</w:t>
        </w:r>
        <w:r>
          <w:tab/>
        </w:r>
        <w:r>
          <w:fldChar w:fldCharType="begin"/>
        </w:r>
        <w:r>
          <w:instrText xml:space="preserve"> PAGEREF _Toc26367 \h </w:instrText>
        </w:r>
        <w:r>
          <w:fldChar w:fldCharType="separate"/>
        </w:r>
        <w:r>
          <w:t>48</w:t>
        </w:r>
        <w:r>
          <w:fldChar w:fldCharType="end"/>
        </w:r>
      </w:hyperlink>
    </w:p>
    <w:p>
      <w:pPr>
        <w:pStyle w:val="TOC2"/>
        <w:tabs>
          <w:tab w:val="right" w:leader="dot" w:pos="8306"/>
        </w:tabs>
      </w:pPr>
      <w:hyperlink w:anchor="_Toc27360" w:history="1">
        <w:r>
          <w:rPr>
            <w:rFonts w:ascii="仿宋" w:eastAsia="仿宋" w:hAnsi="仿宋" w:cs="仿宋" w:hint="eastAsia"/>
            <w:lang w:eastAsia="zh-CN"/>
          </w:rPr>
          <w:t>(二)、防火防爆总图布置措施</w:t>
        </w:r>
        <w:r>
          <w:tab/>
        </w:r>
        <w:r>
          <w:fldChar w:fldCharType="begin"/>
        </w:r>
        <w:r>
          <w:instrText xml:space="preserve"> PAGEREF _Toc27360 \h </w:instrText>
        </w:r>
        <w:r>
          <w:fldChar w:fldCharType="separate"/>
        </w:r>
        <w:r>
          <w:t>50</w:t>
        </w:r>
        <w:r>
          <w:fldChar w:fldCharType="end"/>
        </w:r>
      </w:hyperlink>
    </w:p>
    <w:p>
      <w:pPr>
        <w:pStyle w:val="TOC2"/>
        <w:tabs>
          <w:tab w:val="right" w:leader="dot" w:pos="8306"/>
        </w:tabs>
      </w:pPr>
      <w:hyperlink w:anchor="_Toc208" w:history="1">
        <w:r>
          <w:rPr>
            <w:rFonts w:ascii="仿宋" w:eastAsia="仿宋" w:hAnsi="仿宋" w:cs="仿宋" w:hint="eastAsia"/>
            <w:lang w:eastAsia="zh-CN"/>
          </w:rPr>
          <w:t>(三)、自然灾害防范措施</w:t>
        </w:r>
        <w:r>
          <w:tab/>
        </w:r>
        <w:r>
          <w:fldChar w:fldCharType="begin"/>
        </w:r>
        <w:r>
          <w:instrText xml:space="preserve"> PAGEREF _Toc208 \h </w:instrText>
        </w:r>
        <w:r>
          <w:fldChar w:fldCharType="separate"/>
        </w:r>
        <w:r>
          <w:t>51</w:t>
        </w:r>
        <w:r>
          <w:fldChar w:fldCharType="end"/>
        </w:r>
      </w:hyperlink>
    </w:p>
    <w:p>
      <w:pPr>
        <w:pStyle w:val="TOC2"/>
        <w:tabs>
          <w:tab w:val="right" w:leader="dot" w:pos="8306"/>
        </w:tabs>
      </w:pPr>
      <w:hyperlink w:anchor="_Toc15479" w:history="1">
        <w:r>
          <w:rPr>
            <w:rFonts w:ascii="仿宋" w:eastAsia="仿宋" w:hAnsi="仿宋" w:cs="仿宋" w:hint="eastAsia"/>
            <w:lang w:eastAsia="zh-CN"/>
          </w:rPr>
          <w:t>(四)、安全色及安全标志使用要求</w:t>
        </w:r>
        <w:r>
          <w:tab/>
        </w:r>
        <w:r>
          <w:fldChar w:fldCharType="begin"/>
        </w:r>
        <w:r>
          <w:instrText xml:space="preserve"> PAGEREF _Toc15479 \h </w:instrText>
        </w:r>
        <w:r>
          <w:fldChar w:fldCharType="separate"/>
        </w:r>
        <w:r>
          <w:t>52</w:t>
        </w:r>
        <w:r>
          <w:fldChar w:fldCharType="end"/>
        </w:r>
      </w:hyperlink>
    </w:p>
    <w:p>
      <w:pPr>
        <w:pStyle w:val="TOC2"/>
        <w:tabs>
          <w:tab w:val="right" w:leader="dot" w:pos="8306"/>
        </w:tabs>
      </w:pPr>
      <w:hyperlink w:anchor="_Toc10892" w:history="1">
        <w:r>
          <w:rPr>
            <w:rFonts w:ascii="仿宋" w:eastAsia="仿宋" w:hAnsi="仿宋" w:cs="仿宋" w:hint="eastAsia"/>
            <w:lang w:eastAsia="zh-CN"/>
          </w:rPr>
          <w:t>(五)、防尘防毒措施</w:t>
        </w:r>
        <w:r>
          <w:tab/>
        </w:r>
        <w:r>
          <w:fldChar w:fldCharType="begin"/>
        </w:r>
        <w:r>
          <w:instrText xml:space="preserve"> PAGEREF _Toc10892 \h </w:instrText>
        </w:r>
        <w:r>
          <w:fldChar w:fldCharType="separate"/>
        </w:r>
        <w:r>
          <w:t>53</w:t>
        </w:r>
        <w:r>
          <w:fldChar w:fldCharType="end"/>
        </w:r>
      </w:hyperlink>
    </w:p>
    <w:p>
      <w:pPr>
        <w:pStyle w:val="TOC2"/>
        <w:tabs>
          <w:tab w:val="right" w:leader="dot" w:pos="8306"/>
        </w:tabs>
      </w:pPr>
      <w:hyperlink w:anchor="_Toc28896" w:history="1">
        <w:r>
          <w:rPr>
            <w:rFonts w:ascii="仿宋" w:eastAsia="仿宋" w:hAnsi="仿宋" w:cs="仿宋" w:hint="eastAsia"/>
            <w:lang w:eastAsia="zh-CN"/>
          </w:rPr>
          <w:t>(六)、防静电、触电防护及防雷措施</w:t>
        </w:r>
        <w:r>
          <w:tab/>
        </w:r>
        <w:r>
          <w:fldChar w:fldCharType="begin"/>
        </w:r>
        <w:r>
          <w:instrText xml:space="preserve"> PAGEREF _Toc28896 \h </w:instrText>
        </w:r>
        <w:r>
          <w:fldChar w:fldCharType="separate"/>
        </w:r>
        <w:r>
          <w:t>53</w:t>
        </w:r>
        <w:r>
          <w:fldChar w:fldCharType="end"/>
        </w:r>
      </w:hyperlink>
    </w:p>
    <w:p>
      <w:pPr>
        <w:pStyle w:val="TOC2"/>
        <w:tabs>
          <w:tab w:val="right" w:leader="dot" w:pos="8306"/>
        </w:tabs>
      </w:pPr>
      <w:hyperlink w:anchor="_Toc20761" w:history="1">
        <w:r>
          <w:rPr>
            <w:rFonts w:ascii="仿宋" w:eastAsia="仿宋" w:hAnsi="仿宋" w:cs="仿宋" w:hint="eastAsia"/>
            <w:lang w:eastAsia="zh-CN"/>
          </w:rPr>
          <w:t>(七)、机械设备安全保障措施</w:t>
        </w:r>
        <w:r>
          <w:tab/>
        </w:r>
        <w:r>
          <w:fldChar w:fldCharType="begin"/>
        </w:r>
        <w:r>
          <w:instrText xml:space="preserve"> PAGEREF _Toc20761 \h </w:instrText>
        </w:r>
        <w:r>
          <w:fldChar w:fldCharType="separate"/>
        </w:r>
        <w:r>
          <w:t>55</w:t>
        </w:r>
        <w:r>
          <w:fldChar w:fldCharType="end"/>
        </w:r>
      </w:hyperlink>
    </w:p>
    <w:p>
      <w:pPr>
        <w:pStyle w:val="TOC1"/>
        <w:tabs>
          <w:tab w:val="right" w:leader="dot" w:pos="8306"/>
        </w:tabs>
      </w:pPr>
      <w:hyperlink w:anchor="_Toc10246" w:history="1">
        <w:r>
          <w:rPr>
            <w:rFonts w:ascii="仿宋" w:eastAsia="仿宋" w:hAnsi="仿宋" w:cs="仿宋" w:hint="eastAsia"/>
            <w:lang w:eastAsia="zh-CN"/>
          </w:rPr>
          <w:t>十三、供应链管理</w:t>
        </w:r>
        <w:r>
          <w:tab/>
        </w:r>
        <w:r>
          <w:fldChar w:fldCharType="begin"/>
        </w:r>
        <w:r>
          <w:instrText xml:space="preserve"> PAGEREF _Toc10246 \h </w:instrText>
        </w:r>
        <w:r>
          <w:fldChar w:fldCharType="separate"/>
        </w:r>
        <w:r>
          <w:t>56</w:t>
        </w:r>
        <w:r>
          <w:fldChar w:fldCharType="end"/>
        </w:r>
      </w:hyperlink>
    </w:p>
    <w:p>
      <w:pPr>
        <w:pStyle w:val="TOC2"/>
        <w:tabs>
          <w:tab w:val="right" w:leader="dot" w:pos="8306"/>
        </w:tabs>
      </w:pPr>
      <w:hyperlink w:anchor="_Toc18661" w:history="1">
        <w:r>
          <w:rPr>
            <w:rFonts w:ascii="仿宋" w:eastAsia="仿宋" w:hAnsi="仿宋" w:cs="仿宋" w:hint="eastAsia"/>
            <w:lang w:eastAsia="zh-CN"/>
          </w:rPr>
          <w:t>(一)、供应链战略规划</w:t>
        </w:r>
        <w:r>
          <w:tab/>
        </w:r>
        <w:r>
          <w:fldChar w:fldCharType="begin"/>
        </w:r>
        <w:r>
          <w:instrText xml:space="preserve"> PAGEREF _Toc18661 \h </w:instrText>
        </w:r>
        <w:r>
          <w:fldChar w:fldCharType="separate"/>
        </w:r>
        <w:r>
          <w:t>56</w:t>
        </w:r>
        <w:r>
          <w:fldChar w:fldCharType="end"/>
        </w:r>
      </w:hyperlink>
    </w:p>
    <w:p>
      <w:pPr>
        <w:pStyle w:val="TOC2"/>
        <w:tabs>
          <w:tab w:val="right" w:leader="dot" w:pos="8306"/>
        </w:tabs>
      </w:pPr>
      <w:hyperlink w:anchor="_Toc4101" w:history="1">
        <w:r>
          <w:rPr>
            <w:rFonts w:ascii="仿宋" w:eastAsia="仿宋" w:hAnsi="仿宋" w:cs="仿宋" w:hint="eastAsia"/>
            <w:lang w:eastAsia="zh-CN"/>
          </w:rPr>
          <w:t>(二)、供应商选择与合作</w:t>
        </w:r>
        <w:r>
          <w:tab/>
        </w:r>
        <w:r>
          <w:fldChar w:fldCharType="begin"/>
        </w:r>
        <w:r>
          <w:instrText xml:space="preserve"> PAGEREF _Toc4101 \h </w:instrText>
        </w:r>
        <w:r>
          <w:fldChar w:fldCharType="separate"/>
        </w:r>
        <w:r>
          <w:t>58</w:t>
        </w:r>
        <w:r>
          <w:fldChar w:fldCharType="end"/>
        </w:r>
      </w:hyperlink>
    </w:p>
    <w:p>
      <w:pPr>
        <w:pStyle w:val="TOC2"/>
        <w:tabs>
          <w:tab w:val="right" w:leader="dot" w:pos="8306"/>
        </w:tabs>
      </w:pPr>
      <w:hyperlink w:anchor="_Toc11619" w:history="1">
        <w:r>
          <w:rPr>
            <w:rFonts w:ascii="仿宋" w:eastAsia="仿宋" w:hAnsi="仿宋" w:cs="仿宋" w:hint="eastAsia"/>
            <w:lang w:eastAsia="zh-CN"/>
          </w:rPr>
          <w:t>(三)、物流与库存管理</w:t>
        </w:r>
        <w:r>
          <w:tab/>
        </w:r>
        <w:r>
          <w:fldChar w:fldCharType="begin"/>
        </w:r>
        <w:r>
          <w:instrText xml:space="preserve"> PAGEREF _Toc11619 \h </w:instrText>
        </w:r>
        <w:r>
          <w:fldChar w:fldCharType="separate"/>
        </w:r>
        <w:r>
          <w:t>59</w:t>
        </w:r>
        <w:r>
          <w:fldChar w:fldCharType="end"/>
        </w:r>
      </w:hyperlink>
    </w:p>
    <w:p>
      <w:pPr>
        <w:pStyle w:val="TOC1"/>
        <w:tabs>
          <w:tab w:val="right" w:leader="dot" w:pos="8306"/>
        </w:tabs>
      </w:pPr>
      <w:hyperlink w:anchor="_Toc27966" w:history="1">
        <w:r>
          <w:rPr>
            <w:rFonts w:ascii="仿宋" w:eastAsia="仿宋" w:hAnsi="仿宋" w:cs="仿宋" w:hint="eastAsia"/>
            <w:lang w:eastAsia="zh-CN"/>
          </w:rPr>
          <w:t>十四、液环真空泵项目治理与监督</w:t>
        </w:r>
        <w:r>
          <w:tab/>
        </w:r>
        <w:r>
          <w:fldChar w:fldCharType="begin"/>
        </w:r>
        <w:r>
          <w:instrText xml:space="preserve"> PAGEREF _Toc27966 \h </w:instrText>
        </w:r>
        <w:r>
          <w:fldChar w:fldCharType="separate"/>
        </w:r>
        <w:r>
          <w:t>60</w:t>
        </w:r>
        <w:r>
          <w:fldChar w:fldCharType="end"/>
        </w:r>
      </w:hyperlink>
    </w:p>
    <w:p>
      <w:pPr>
        <w:pStyle w:val="TOC2"/>
        <w:tabs>
          <w:tab w:val="right" w:leader="dot" w:pos="8306"/>
        </w:tabs>
      </w:pPr>
      <w:hyperlink w:anchor="_Toc21820" w:history="1">
        <w:r>
          <w:rPr>
            <w:rFonts w:ascii="仿宋" w:eastAsia="仿宋" w:hAnsi="仿宋" w:cs="仿宋" w:hint="eastAsia"/>
            <w:lang w:eastAsia="zh-CN"/>
          </w:rPr>
          <w:t>(一)、液环真空泵项目治理结构</w:t>
        </w:r>
        <w:r>
          <w:tab/>
        </w:r>
        <w:r>
          <w:fldChar w:fldCharType="begin"/>
        </w:r>
        <w:r>
          <w:instrText xml:space="preserve"> PAGEREF _Toc21820 \h </w:instrText>
        </w:r>
        <w:r>
          <w:fldChar w:fldCharType="separate"/>
        </w:r>
        <w:r>
          <w:t>60</w:t>
        </w:r>
        <w:r>
          <w:fldChar w:fldCharType="end"/>
        </w:r>
      </w:hyperlink>
    </w:p>
    <w:p>
      <w:pPr>
        <w:pStyle w:val="TOC2"/>
        <w:tabs>
          <w:tab w:val="right" w:leader="dot" w:pos="8306"/>
        </w:tabs>
      </w:pPr>
      <w:hyperlink w:anchor="_Toc6207" w:history="1">
        <w:r>
          <w:rPr>
            <w:rFonts w:ascii="仿宋" w:eastAsia="仿宋" w:hAnsi="仿宋" w:cs="仿宋" w:hint="eastAsia"/>
            <w:lang w:eastAsia="zh-CN"/>
          </w:rPr>
          <w:t>(二)、监督与审计</w:t>
        </w:r>
        <w:r>
          <w:tab/>
        </w:r>
        <w:r>
          <w:fldChar w:fldCharType="begin"/>
        </w:r>
        <w:r>
          <w:instrText xml:space="preserve"> PAGEREF _Toc6207 \h </w:instrText>
        </w:r>
        <w:r>
          <w:fldChar w:fldCharType="separate"/>
        </w:r>
        <w:r>
          <w:t>62</w:t>
        </w:r>
        <w:r>
          <w:fldChar w:fldCharType="end"/>
        </w:r>
      </w:hyperlink>
    </w:p>
    <w:p>
      <w:pPr>
        <w:pStyle w:val="TOC1"/>
        <w:tabs>
          <w:tab w:val="right" w:leader="dot" w:pos="8306"/>
        </w:tabs>
      </w:pPr>
      <w:hyperlink w:anchor="_Toc18732" w:history="1">
        <w:r>
          <w:rPr>
            <w:rFonts w:ascii="仿宋" w:eastAsia="仿宋" w:hAnsi="仿宋" w:cs="仿宋" w:hint="eastAsia"/>
            <w:lang w:eastAsia="zh-CN"/>
          </w:rPr>
          <w:t>十五、液环真空泵项目实施保障措施</w:t>
        </w:r>
        <w:r>
          <w:tab/>
        </w:r>
        <w:r>
          <w:fldChar w:fldCharType="begin"/>
        </w:r>
        <w:r>
          <w:instrText xml:space="preserve"> PAGEREF _Toc18732 \h </w:instrText>
        </w:r>
        <w:r>
          <w:fldChar w:fldCharType="separate"/>
        </w:r>
        <w:r>
          <w:t>63</w:t>
        </w:r>
        <w:r>
          <w:fldChar w:fldCharType="end"/>
        </w:r>
      </w:hyperlink>
    </w:p>
    <w:p>
      <w:pPr>
        <w:pStyle w:val="TOC2"/>
        <w:tabs>
          <w:tab w:val="right" w:leader="dot" w:pos="8306"/>
        </w:tabs>
      </w:pPr>
      <w:hyperlink w:anchor="_Toc18355" w:history="1">
        <w:r>
          <w:rPr>
            <w:rFonts w:ascii="仿宋" w:eastAsia="仿宋" w:hAnsi="仿宋" w:cs="仿宋" w:hint="eastAsia"/>
            <w:lang w:eastAsia="zh-CN"/>
          </w:rPr>
          <w:t>(一)、液环真空泵项目实施保障机制</w:t>
        </w:r>
        <w:r>
          <w:tab/>
        </w:r>
        <w:r>
          <w:fldChar w:fldCharType="begin"/>
        </w:r>
        <w:r>
          <w:instrText xml:space="preserve"> PAGEREF _Toc18355 \h </w:instrText>
        </w:r>
        <w:r>
          <w:fldChar w:fldCharType="separate"/>
        </w:r>
        <w:r>
          <w:t>63</w:t>
        </w:r>
        <w:r>
          <w:fldChar w:fldCharType="end"/>
        </w:r>
      </w:hyperlink>
    </w:p>
    <w:p>
      <w:pPr>
        <w:pStyle w:val="TOC2"/>
        <w:tabs>
          <w:tab w:val="right" w:leader="dot" w:pos="8306"/>
        </w:tabs>
      </w:pPr>
      <w:hyperlink w:anchor="_Toc23204" w:history="1">
        <w:r>
          <w:rPr>
            <w:rFonts w:ascii="仿宋" w:eastAsia="仿宋" w:hAnsi="仿宋" w:cs="仿宋" w:hint="eastAsia"/>
            <w:lang w:eastAsia="zh-CN"/>
          </w:rPr>
          <w:t>(二)、液环真空泵项目法律合规要求</w:t>
        </w:r>
        <w:r>
          <w:tab/>
        </w:r>
        <w:r>
          <w:fldChar w:fldCharType="begin"/>
        </w:r>
        <w:r>
          <w:instrText xml:space="preserve"> PAGEREF _Toc23204 \h </w:instrText>
        </w:r>
        <w:r>
          <w:fldChar w:fldCharType="separate"/>
        </w:r>
        <w:r>
          <w:t>67</w:t>
        </w:r>
        <w:r>
          <w:fldChar w:fldCharType="end"/>
        </w:r>
      </w:hyperlink>
    </w:p>
    <w:p>
      <w:pPr>
        <w:pStyle w:val="TOC2"/>
        <w:tabs>
          <w:tab w:val="right" w:leader="dot" w:pos="8306"/>
        </w:tabs>
      </w:pPr>
      <w:hyperlink w:anchor="_Toc28399" w:history="1">
        <w:r>
          <w:rPr>
            <w:rFonts w:ascii="仿宋" w:eastAsia="仿宋" w:hAnsi="仿宋" w:cs="仿宋" w:hint="eastAsia"/>
            <w:lang w:eastAsia="zh-CN"/>
          </w:rPr>
          <w:t>(三)、液环真空泵项目合同管理与法律事务</w:t>
        </w:r>
        <w:r>
          <w:tab/>
        </w:r>
        <w:r>
          <w:fldChar w:fldCharType="begin"/>
        </w:r>
        <w:r>
          <w:instrText xml:space="preserve"> PAGEREF _Toc28399 \h </w:instrText>
        </w:r>
        <w:r>
          <w:fldChar w:fldCharType="separate"/>
        </w:r>
        <w:r>
          <w:t>71</w:t>
        </w:r>
        <w:r>
          <w:fldChar w:fldCharType="end"/>
        </w:r>
      </w:hyperlink>
    </w:p>
    <w:p>
      <w:pPr>
        <w:pStyle w:val="TOC2"/>
        <w:tabs>
          <w:tab w:val="right" w:leader="dot" w:pos="8306"/>
        </w:tabs>
      </w:pPr>
      <w:hyperlink w:anchor="_Toc8361" w:history="1">
        <w:r>
          <w:rPr>
            <w:rFonts w:ascii="仿宋" w:eastAsia="仿宋" w:hAnsi="仿宋" w:cs="仿宋" w:hint="eastAsia"/>
            <w:lang w:eastAsia="zh-CN"/>
          </w:rPr>
          <w:t>(四)、液环真空泵项目知识产权保护策略</w:t>
        </w:r>
        <w:r>
          <w:tab/>
        </w:r>
        <w:r>
          <w:fldChar w:fldCharType="begin"/>
        </w:r>
        <w:r>
          <w:instrText xml:space="preserve"> PAGEREF _Toc8361 \h </w:instrText>
        </w:r>
        <w:r>
          <w:fldChar w:fldCharType="separate"/>
        </w:r>
        <w:r>
          <w:t>77</w:t>
        </w:r>
        <w:r>
          <w:fldChar w:fldCharType="end"/>
        </w:r>
      </w:hyperlink>
    </w:p>
    <w:p>
      <w:pPr>
        <w:pStyle w:val="TOC1"/>
        <w:tabs>
          <w:tab w:val="right" w:leader="dot" w:pos="8306"/>
        </w:tabs>
      </w:pPr>
      <w:hyperlink w:anchor="_Toc32220" w:history="1">
        <w:r>
          <w:rPr>
            <w:rFonts w:ascii="仿宋" w:eastAsia="仿宋" w:hAnsi="仿宋" w:cs="仿宋" w:hint="eastAsia"/>
            <w:lang w:eastAsia="zh-CN"/>
          </w:rPr>
          <w:t>十六、液环真空泵项目工程方案分析</w:t>
        </w:r>
        <w:r>
          <w:tab/>
        </w:r>
        <w:r>
          <w:fldChar w:fldCharType="begin"/>
        </w:r>
        <w:r>
          <w:instrText xml:space="preserve"> PAGEREF _Toc32220 \h </w:instrText>
        </w:r>
        <w:r>
          <w:fldChar w:fldCharType="separate"/>
        </w:r>
        <w:r>
          <w:t>80</w:t>
        </w:r>
        <w:r>
          <w:fldChar w:fldCharType="end"/>
        </w:r>
      </w:hyperlink>
    </w:p>
    <w:p>
      <w:pPr>
        <w:pStyle w:val="TOC2"/>
        <w:tabs>
          <w:tab w:val="right" w:leader="dot" w:pos="8306"/>
        </w:tabs>
      </w:pPr>
      <w:hyperlink w:anchor="_Toc5260" w:history="1">
        <w:r>
          <w:rPr>
            <w:rFonts w:ascii="仿宋" w:eastAsia="仿宋" w:hAnsi="仿宋" w:cs="仿宋" w:hint="eastAsia"/>
            <w:lang w:eastAsia="zh-CN"/>
          </w:rPr>
          <w:t>(一)、建筑工程设计原则</w:t>
        </w:r>
        <w:r>
          <w:tab/>
        </w:r>
        <w:r>
          <w:fldChar w:fldCharType="begin"/>
        </w:r>
        <w:r>
          <w:instrText xml:space="preserve"> PAGEREF _Toc5260 \h </w:instrText>
        </w:r>
        <w:r>
          <w:fldChar w:fldCharType="separate"/>
        </w:r>
        <w:r>
          <w:t>80</w:t>
        </w:r>
        <w:r>
          <w:fldChar w:fldCharType="end"/>
        </w:r>
      </w:hyperlink>
    </w:p>
    <w:p>
      <w:pPr>
        <w:pStyle w:val="TOC2"/>
        <w:tabs>
          <w:tab w:val="right" w:leader="dot" w:pos="8306"/>
        </w:tabs>
      </w:pPr>
      <w:hyperlink w:anchor="_Toc30036" w:history="1">
        <w:r>
          <w:rPr>
            <w:rFonts w:ascii="仿宋" w:eastAsia="仿宋" w:hAnsi="仿宋" w:cs="仿宋" w:hint="eastAsia"/>
            <w:lang w:eastAsia="zh-CN"/>
          </w:rPr>
          <w:t>(二)、土建工程建设指标</w:t>
        </w:r>
        <w:r>
          <w:tab/>
        </w:r>
        <w:r>
          <w:fldChar w:fldCharType="begin"/>
        </w:r>
        <w:r>
          <w:instrText xml:space="preserve"> PAGEREF _Toc30036 \h </w:instrText>
        </w:r>
        <w:r>
          <w:fldChar w:fldCharType="separate"/>
        </w:r>
        <w:r>
          <w:t>83</w:t>
        </w:r>
        <w:r>
          <w:fldChar w:fldCharType="end"/>
        </w:r>
      </w:hyperlink>
    </w:p>
    <w:p>
      <w:pPr>
        <w:pStyle w:val="TOC1"/>
        <w:tabs>
          <w:tab w:val="right" w:leader="dot" w:pos="8306"/>
        </w:tabs>
      </w:pPr>
      <w:hyperlink w:anchor="_Toc5478" w:history="1">
        <w:r>
          <w:rPr>
            <w:rFonts w:ascii="仿宋" w:eastAsia="仿宋" w:hAnsi="仿宋" w:cs="仿宋" w:hint="eastAsia"/>
            <w:lang w:eastAsia="zh-CN"/>
          </w:rPr>
          <w:t>十七、液环真空泵项目变更管理</w:t>
        </w:r>
        <w:r>
          <w:tab/>
        </w:r>
        <w:r>
          <w:fldChar w:fldCharType="begin"/>
        </w:r>
        <w:r>
          <w:instrText xml:space="preserve"> PAGEREF _Toc5478 \h </w:instrText>
        </w:r>
        <w:r>
          <w:fldChar w:fldCharType="separate"/>
        </w:r>
        <w:r>
          <w:t>85</w:t>
        </w:r>
        <w:r>
          <w:fldChar w:fldCharType="end"/>
        </w:r>
      </w:hyperlink>
    </w:p>
    <w:p>
      <w:pPr>
        <w:pStyle w:val="TOC2"/>
        <w:tabs>
          <w:tab w:val="right" w:leader="dot" w:pos="8306"/>
        </w:tabs>
      </w:pPr>
      <w:hyperlink w:anchor="_Toc6945" w:history="1">
        <w:r>
          <w:rPr>
            <w:rFonts w:ascii="仿宋" w:eastAsia="仿宋" w:hAnsi="仿宋" w:cs="仿宋" w:hint="eastAsia"/>
            <w:lang w:eastAsia="zh-CN"/>
          </w:rPr>
          <w:t>(一)、变更申请与评估</w:t>
        </w:r>
        <w:r>
          <w:tab/>
        </w:r>
        <w:r>
          <w:fldChar w:fldCharType="begin"/>
        </w:r>
        <w:r>
          <w:instrText xml:space="preserve"> PAGEREF _Toc6945 \h </w:instrText>
        </w:r>
        <w:r>
          <w:fldChar w:fldCharType="separate"/>
        </w:r>
        <w:r>
          <w:t>85</w:t>
        </w:r>
        <w:r>
          <w:fldChar w:fldCharType="end"/>
        </w:r>
      </w:hyperlink>
    </w:p>
    <w:p>
      <w:pPr>
        <w:pStyle w:val="TOC2"/>
        <w:tabs>
          <w:tab w:val="right" w:leader="dot" w:pos="8306"/>
        </w:tabs>
      </w:pPr>
      <w:hyperlink w:anchor="_Toc4230" w:history="1">
        <w:r>
          <w:rPr>
            <w:rFonts w:ascii="仿宋" w:eastAsia="仿宋" w:hAnsi="仿宋" w:cs="仿宋" w:hint="eastAsia"/>
            <w:lang w:eastAsia="zh-CN"/>
          </w:rPr>
          <w:t>(二)、变更实施与控制</w:t>
        </w:r>
        <w:r>
          <w:tab/>
        </w:r>
        <w:r>
          <w:fldChar w:fldCharType="begin"/>
        </w:r>
        <w:r>
          <w:instrText xml:space="preserve"> PAGEREF _Toc4230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43"/>
      <w:r>
        <w:rPr>
          <w:rFonts w:ascii="仿宋" w:eastAsia="仿宋" w:hAnsi="仿宋" w:cs="仿宋" w:hint="eastAsia"/>
          <w:sz w:val="28"/>
          <w:lang w:eastAsia="zh-CN"/>
        </w:rPr>
        <w:t>一、液环真空泵项目建设单位说明</w:t>
      </w:r>
      <w:bookmarkEnd w:id="2"/>
    </w:p>
    <w:p>
      <w:pPr>
        <w:pStyle w:val="Heading2"/>
        <w:rPr>
          <w:rFonts w:ascii="仿宋" w:eastAsia="仿宋" w:hAnsi="仿宋" w:cs="仿宋" w:hint="eastAsia"/>
          <w:lang w:eastAsia="zh-CN"/>
        </w:rPr>
      </w:pPr>
      <w:bookmarkStart w:id="3" w:name="_Toc445"/>
      <w:r>
        <w:rPr>
          <w:rFonts w:ascii="仿宋" w:eastAsia="仿宋" w:hAnsi="仿宋" w:cs="仿宋" w:hint="eastAsia"/>
          <w:lang w:eastAsia="zh-CN"/>
        </w:rPr>
        <w:t>(一)、液环真空泵项目承办单位基本情况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环真空泵项目承办单位的XXXX，我们着眼于实现可持续的经济效益。通过技术创新和解决方案的提供，公司预计在液环真空泵项目执行期间将获得可观的收入增长。这一收入来源主要包括液环真空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同时，我们注重成本控制和效率提升，以确保液环真空泵项目的可持续盈利。透过精细的管理和资源优化，公司期望实现液环真空泵项目利润最大化。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环真空泵项目实施进行全面的投资评估，包括液环真空泵项目启动阶段的资金投入和后续运营成本。通过对液环真空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液环真空泵项目实施过程中具备足够的资金流动性，公司将进行详尽的现金流分析。这包括资金需求的合理预测、液环真空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685"/>
      <w:r>
        <w:rPr>
          <w:rFonts w:ascii="仿宋" w:eastAsia="仿宋" w:hAnsi="仿宋" w:cs="仿宋" w:hint="eastAsia"/>
          <w:sz w:val="28"/>
          <w:lang w:eastAsia="zh-CN"/>
        </w:rPr>
        <w:t>二、液环真空泵项目概论</w:t>
      </w:r>
      <w:bookmarkEnd w:id="5"/>
    </w:p>
    <w:p>
      <w:pPr>
        <w:pStyle w:val="Heading2"/>
        <w:rPr>
          <w:rFonts w:ascii="仿宋" w:eastAsia="仿宋" w:hAnsi="仿宋" w:cs="仿宋" w:hint="eastAsia"/>
          <w:lang w:eastAsia="zh-CN"/>
        </w:rPr>
      </w:pPr>
      <w:bookmarkStart w:id="6" w:name="_Toc8363"/>
      <w:r>
        <w:rPr>
          <w:rFonts w:ascii="仿宋" w:eastAsia="仿宋" w:hAnsi="仿宋" w:cs="仿宋" w:hint="eastAsia"/>
          <w:lang w:eastAsia="zh-CN"/>
        </w:rPr>
        <w:t>(一)、液环真空泵项目概况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起源追溯至对市场的深入洞察。市场的不断演变与变革为液环真空泵项目提供了难得的机遇。当前市场存在的需求缺口和变革的大环境共同构成了液环真空泵项目的背景。这个液环真空泵项目旨在充分利用市场机遇，填补行业中尚未满足的需求，为客户提供全新的解决方案。市场的变革和需求的增长使得这个液环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液环真空泵项目名称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正式命名为液环真空泵。这个名称不仅仅是一个标识，更代表了液环真空泵项目的核心理念和愿景。它蕴含着液环真空泵项目所要解决问题的关键字，具有强烈的表达和辨识度，为液环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液环真空泵项目目标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核心目标是提供一种全新、高效的解决方案，满足客户日益增长的需求。液环真空泵项目追求的不仅仅是满足市场需求，更是在市场中获得卓越的竞争优势。通过不断提升产品或服务的质量和创新水平，液环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液环真空泵项目范围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全面涵盖了产品研发、制造、市场推广和售后服务，确保从产品设计到最终用户体验的全方位关注。这一全面的液环真空泵项目范围是为了确保液环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液环真空泵项目时间表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液环真空泵项目计划在未来18个月内完成，包括研发、测试、市场试点和正式推出等不同阶段。这个时间表的合理设计是为了确保液环真空泵项目各个阶段的顺利推进，以便按时交付高质量的成果。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液环真空泵项目预算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液环真空泵项目总预算估算为XX百万美元，主要分配在研发、市场推广、人员培训和运营等方面。这一充足的预算为液环真空泵项目提供了充足的资源，确保液环真空泵项目在各个方面都能取得优异的表现。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液环真空泵项目风险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可能面临的风险包括市场接受度低、技术难题、竞争激烈等。液环真空泵项目团队已经制定了相应的风险应对计划，通过前瞻性的风险管理，确保液环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液环真空泵项目团队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液环真空泵项目汇聚了一支经验丰富、多领域专业素养的核心团队，确保液环真空泵项目在各个方面都能拥有高水平的执行力。团队的协同作战是液环真空泵项目成功的关键因素之一。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液环真空泵项目背景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液环真空泵项目的背景根植于市场对更高效、创新产品的渴望，同时也受到科技发展对行业格局的深刻改变的影响。这为液环真空泵项目提供了广阔的发展空间和市场需求。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液环真空泵项目现状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截至目前，液环真空泵项目已完成市场调研和技术验证，取得了初步的成功。这为液环真空泵项目在未来的发展奠定了坚实的基础，为更远大的目标打下了坚实的基石。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845"/>
      <w:r>
        <w:rPr>
          <w:rFonts w:ascii="仿宋" w:eastAsia="仿宋" w:hAnsi="仿宋" w:cs="仿宋" w:hint="eastAsia"/>
          <w:sz w:val="28"/>
          <w:lang w:eastAsia="zh-CN"/>
        </w:rPr>
        <w:t>(二)、液环真空泵项目目标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keyword》液环真空泵项目首要业务目标是在市场中占据有利地位，实现产品/服务的成功推广和销售。通过不断提升产品质量、创新性，液环真空泵项目追求成为行业中的领导者，赢得更多客户的青睐。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在科技迅速发展的时代，液环真空泵项目着眼于技术创新。通过持续的研发和技术升级，液环真空泵项目旨在推出更具创新性的产品或服务，以满足市场对新鲜、先进解决方案的需求。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为了建立可持续的客户关系，液环真空泵项目设定了客户满意度目标。通过提供卓越的产品质量和优质的客户服务，液环真空泵项目追求赢得客户的信任和忠诚度，确保他们的满意度达到行业领先水平。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液环真空泵项目注重社会责任和可持续发展。通过实施环保、社会责任液环真空泵项目，液环真空泵项目致力于在经济发展的同时保护环境，促进社会公平，实现可持续经营。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液环真空泵项目的团队是实现目标的核心驱动力。因此，液环真空泵项目设定了团队发展目标，包括提升团队成员的专业技能、培养领导力，以及搭建协同高效的团队工作氛围。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860"/>
      <w:r>
        <w:rPr>
          <w:rFonts w:ascii="仿宋" w:eastAsia="仿宋" w:hAnsi="仿宋" w:cs="仿宋" w:hint="eastAsia"/>
          <w:sz w:val="28"/>
          <w:lang w:eastAsia="zh-CN"/>
        </w:rPr>
        <w:t>(三)、液环真空泵项目提出的理由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液环真空泵项目提出的理由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提出源于对市场机遇的深刻洞察。当前市场中存在的需求缺口和行业发展趋势表明，有巨大的商业机会等待被开发。通过准确捕捉市场机遇，液环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理念基于对技术创新的信仰。通过持续的研发和技术投入，液环真空泵项目有望推出更具创新性的产品或服务。在科技飞速发展的当下，液环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提出是为了增强企业的行业竞争力。通过提升产品或服务的质量和独特性，液环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响应了消费者需求的变化。随着社会和科技的不断发展，消费者对产品和服务的需求也在发生变化。通过深入了解并及时回应消费者的新需求，液环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液环真空泵项目的提出是企业战略发展规划的一部分。在面对日益激烈的市场竞争和不断变化的商业环境中，液环真空泵项目作为企业战略的一环，旨在为企业开辟新的增长领域，巩固企业在行业中的地位。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提出不仅仅是基于商业考量，还注重社会责任。通过推出环保、社会责任等方面的液环真空泵项目，液环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液环真空泵项目的提出反映了对利益相关者期望的关注。包括客户、员工、投资者等利益相关者在企业发展中都有着各自的期望，液环真空泵项目力求在满足这些期望的同时，取得更大的共赢。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31"/>
      <w:r>
        <w:rPr>
          <w:rFonts w:ascii="仿宋" w:eastAsia="仿宋" w:hAnsi="仿宋" w:cs="仿宋" w:hint="eastAsia"/>
          <w:sz w:val="28"/>
          <w:lang w:eastAsia="zh-CN"/>
        </w:rPr>
        <w:t>(四)、液环真空泵项目意义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在实施液环真空泵项目的过程中，我们不仅仅是在追逐商业成功，更是为企业和社会的多个层面创造了深远的意义。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首要意义在于提升企业的市场竞争力。通过持续的创新和对产品质量的高标准要求，液环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环真空泵项目的推进将促使行业技术水平的提升。通过引入先进技术和创新性解决方案，液环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液环真空泵项目不仅创造了大量就业机会，提高了就业水平，还注重社会责任和环保。通过参与社会公益事业和推动环保液环真空泵项目，液环真空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综合而言，液环真空泵项目意义重大，不仅推动了企业的发展，也为行业和社会的进步贡献了积极力量。这是一个全面而深刻的影响，将在未来产生可持续的正面效应。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94"/>
      <w:r>
        <w:rPr>
          <w:rFonts w:ascii="仿宋" w:eastAsia="仿宋" w:hAnsi="仿宋" w:cs="仿宋" w:hint="eastAsia"/>
          <w:sz w:val="28"/>
          <w:lang w:eastAsia="zh-CN"/>
        </w:rPr>
        <w:t>(五)、液环真空泵项目背景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在当今迅猛发展的商业环境中，液环真空泵项目的动因根植于对多方面因素的审慎考量。这个液环真空泵项目的提出并非孤立的决策，而是对企业所处背景深入思考的产物。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液环真空泵项目背后的首要原因。科技的迅速发展和全球市场的快速变化使得企业必须灵活应对。液环真空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竞争的激烈程度也是液环真空泵项目背景中不可忽视的一环。企业需要在激烈竞争中脱颖而出，为此，液环真空泵项目致力于打破常规，提供独特的价值主张，以吸引客户并确保市场份额的增长。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技术的迅速发展为企业带来了机遇与挑战。作为液环真空泵项目启动的背景之一，对新兴技术的应用将有助于提升企业的技术水平，使其在不断演进的商业环境中保持竞争优势。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此外，社会对企业责任的期望也在逐渐升高。液环真空泵项目充分融入了社会责任的理念，通过可持续经营和社会公益液环真空泵项目，企图为社会贡献一份力量，在商业成功的同时关注社会价值。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71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6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的技术管理特点体现在其创新导向。通过引入最先进的技术趋势和解决方案，液环真空泵项目致力于提升科技含量、提高质量和效率水平。这意味着我们将采用最新的工具和方法，确保液环真空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环真空泵项目技术管理的显著特征。通过整合不同领域的技术资源，我们实现了跨学科的协同工作。这有助于优化技术架构，提高整体效能。此外，整合性策略还促进了不同技术团队之间的紧密沟通和高效合作，确保液环真空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环真空泵项目所采用的技术。通过不断优化技术方案，液环真空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环真空泵项目团队将在液环真空泵项目初期识别可能的技术风险，并采取相应的预防和应对措施。通过建立健全的风险评估机制，液环真空泵项目能够在实施过程中及时发现并解决潜在的技术问题，保障液环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环真空泵项目中，技术将成为液环真空泵项目成功的有力支持。这一深度剖析揭示了技术管理在液环真空泵项目实施中的关键作用，为液环真空泵项目的技术基础奠定了坚实的基础。</w:t>
      </w:r>
    </w:p>
    <w:p>
      <w:pPr>
        <w:pStyle w:val="Heading2"/>
        <w:ind w:firstLine="560" w:firstLineChars="200"/>
        <w:rPr>
          <w:rFonts w:ascii="仿宋" w:eastAsia="仿宋" w:hAnsi="仿宋" w:cs="仿宋" w:hint="eastAsia"/>
          <w:sz w:val="28"/>
          <w:lang w:eastAsia="zh-CN"/>
        </w:rPr>
      </w:pPr>
      <w:bookmarkStart w:id="13" w:name="_Toc6397"/>
      <w:r>
        <w:rPr>
          <w:rFonts w:ascii="仿宋" w:eastAsia="仿宋" w:hAnsi="仿宋" w:cs="仿宋" w:hint="eastAsia"/>
          <w:sz w:val="28"/>
          <w:lang w:eastAsia="zh-CN"/>
        </w:rPr>
        <w:t>(二)、液环真空泵项目工艺技术设计方案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环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环真空泵项目将严格按照相关行业规范要求进行组织。通过有效控制产品质量，液环真空泵项目将致力于为顾客提供优质的液环真空泵项目产品和良好的服务。这体现了液环真空泵项目对于生产活动合规性和质量标准的高度重视，为液环真空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环真空泵项目注重生态效益和清洁生产原则。液环真空泵项目建设将紧密结合地方特色经济发展，与社会经济发展规划和区域环境保护规划方案相协调一致。通过与当地区域自然生态系统的结合，液环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环真空泵项目产品具有多样化的客户需求和个性化的特点。因此，液环真空泵项目产品规格品种多样，且单批生产数量较小。为满足这一特点，液环真空泵项目承办单位将建设先进的柔性制造生产线。通过广泛应用柔性制造技术，液环真空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液环真空泵项目采用的技术具有较高的技术含量和自动化水平，处于国内先进水平。这一技术选用不仅体现了对生产效率、质量和环境友好性的高标准要求，同时为液环真空泵项目的可持续发展奠定了坚实的基础。</w:t>
      </w:r>
    </w:p>
    <w:p>
      <w:pPr>
        <w:pStyle w:val="Heading2"/>
        <w:ind w:firstLine="560" w:firstLineChars="200"/>
        <w:rPr>
          <w:rFonts w:ascii="仿宋" w:eastAsia="仿宋" w:hAnsi="仿宋" w:cs="仿宋" w:hint="eastAsia"/>
          <w:sz w:val="28"/>
          <w:lang w:eastAsia="zh-CN"/>
        </w:rPr>
      </w:pPr>
      <w:bookmarkStart w:id="14" w:name="_Toc1292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为确保液环真空泵项目的高效生产和技术实施，我们制定了一套精心设计的设备选型方案，以满足液环真空泵项目生产、质量和环保的要求。该方案的主要特点如下：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环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针对液环真空泵项目产品的多样性和小批量生产的特点，我们将建设柔性制造生产线。通过在设备选型中考虑柔性制造技术，可以灵活应对不同产品规格和生产需求，实现生产线的高度灵活性和适应性。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172"/>
      <w:r>
        <w:rPr>
          <w:rFonts w:ascii="仿宋" w:eastAsia="仿宋" w:hAnsi="仿宋" w:cs="仿宋" w:hint="eastAsia"/>
          <w:sz w:val="28"/>
          <w:lang w:eastAsia="zh-CN"/>
        </w:rPr>
        <w:t>四、液环真空泵项目文档管理</w:t>
      </w:r>
      <w:bookmarkEnd w:id="15"/>
    </w:p>
    <w:p>
      <w:pPr>
        <w:pStyle w:val="Heading2"/>
        <w:rPr>
          <w:rFonts w:ascii="仿宋" w:eastAsia="仿宋" w:hAnsi="仿宋" w:cs="仿宋" w:hint="eastAsia"/>
          <w:lang w:eastAsia="zh-CN"/>
        </w:rPr>
      </w:pPr>
      <w:bookmarkStart w:id="16" w:name="_Toc224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液环真空泵项目高度重视文档的质量和准确性，以支持液环真空泵项目的各项活动和决策。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文档的编制始于液环真空泵项目计划的初期，我们制定了详细的文档编制计划，明确了每个文档的内容、格式和编写责任人。在液环真空泵项目启动阶段，我们首先编制了液环真空泵项目章程，明确定义了液环真空泵项目的目标、范围、风险等关键要素。随后，液环真空泵项目团队根据计划陆续编制了需求文档、设计文档、测试文档等各类文档，确保液环真空泵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环真空泵项目管理中的重要环节，旨在确保液环真空泵项目文档符合质量标准和液环真空泵项目需求。在液环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环真空泵项目相关利益方和专业领域的专家对文档进行独立审查。这有助于获取更全面、客观的反馈，确保液环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液环真空泵项目在文档编制与审查方面建立了严格的管理机制，通过规范的流程和多维度的审查，确保液环真空泵项目文档的质量、准确性和可靠性，为液环真空泵项目的顺利推进提供了有力支持。</w:t>
      </w:r>
    </w:p>
    <w:p>
      <w:pPr>
        <w:pStyle w:val="Heading2"/>
        <w:ind w:firstLine="560" w:firstLineChars="200"/>
        <w:rPr>
          <w:rFonts w:ascii="仿宋" w:eastAsia="仿宋" w:hAnsi="仿宋" w:cs="仿宋" w:hint="eastAsia"/>
          <w:sz w:val="28"/>
          <w:lang w:eastAsia="zh-CN"/>
        </w:rPr>
      </w:pPr>
      <w:bookmarkStart w:id="17" w:name="_Toc2910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在液环真空泵项目中，我们致力于优化文档发布与分发过程，以确保信息的高效传递和团队间协作的顺畅进行。以下是我们采取的关键优化策略：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https://d.book118.com/578134111006006027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液环真空泵项目规划设计纲要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F5BFB"/>
    <w:rsid w:val="1B4F5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411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2024-01-16T23:22:00Z</dcterms:created>
  <dcterms:modified xsi:type="dcterms:W3CDTF">2024-01-16T23:23:07Z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B54935CFFAE44E87BCEBCF2266C72C91_11</vt:lpwstr>
  </property>
  <property fmtid="{D5CDD505-2E9C-101B-9397-08002B2CF9AE}" pid="3" name="KSOProductBuildVer">
    <vt:lpwstr>2052-12.1.0.16120</vt:lpwstr>
  </property>
</Properties>
</file>