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院线发行项目计划设计方案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84" w:history="1">
        <w:r>
          <w:rPr>
            <w:rFonts w:ascii="仿宋" w:eastAsia="仿宋" w:hAnsi="仿宋" w:cs="仿宋" w:hint="eastAsia"/>
            <w:lang w:eastAsia="zh-CN"/>
          </w:rPr>
          <w:t>序言</w:t>
        </w:r>
        <w:r>
          <w:tab/>
        </w:r>
        <w:r>
          <w:fldChar w:fldCharType="begin"/>
        </w:r>
        <w:r>
          <w:instrText xml:space="preserve"> PAGEREF _Toc19784 \h </w:instrText>
        </w:r>
        <w:r>
          <w:fldChar w:fldCharType="separate"/>
        </w:r>
        <w:r>
          <w:t>3</w:t>
        </w:r>
        <w:r>
          <w:fldChar w:fldCharType="end"/>
        </w:r>
      </w:hyperlink>
    </w:p>
    <w:p>
      <w:pPr>
        <w:pStyle w:val="TOC1"/>
        <w:tabs>
          <w:tab w:val="right" w:leader="dot" w:pos="8306"/>
        </w:tabs>
      </w:pPr>
      <w:hyperlink w:anchor="_Toc20118" w:history="1">
        <w:r>
          <w:rPr>
            <w:rFonts w:ascii="仿宋" w:eastAsia="仿宋" w:hAnsi="仿宋" w:cs="仿宋" w:hint="eastAsia"/>
            <w:lang w:eastAsia="zh-CN"/>
          </w:rPr>
          <w:t>一、院线发行项目土建工程</w:t>
        </w:r>
        <w:r>
          <w:tab/>
        </w:r>
        <w:r>
          <w:fldChar w:fldCharType="begin"/>
        </w:r>
        <w:r>
          <w:instrText xml:space="preserve"> PAGEREF _Toc20118 \h </w:instrText>
        </w:r>
        <w:r>
          <w:fldChar w:fldCharType="separate"/>
        </w:r>
        <w:r>
          <w:t>3</w:t>
        </w:r>
        <w:r>
          <w:fldChar w:fldCharType="end"/>
        </w:r>
      </w:hyperlink>
    </w:p>
    <w:p>
      <w:pPr>
        <w:pStyle w:val="TOC2"/>
        <w:tabs>
          <w:tab w:val="right" w:leader="dot" w:pos="8306"/>
        </w:tabs>
      </w:pPr>
      <w:hyperlink w:anchor="_Toc16975" w:history="1">
        <w:r>
          <w:rPr>
            <w:rFonts w:ascii="仿宋" w:eastAsia="仿宋" w:hAnsi="仿宋" w:cs="仿宋" w:hint="eastAsia"/>
            <w:lang w:eastAsia="zh-CN"/>
          </w:rPr>
          <w:t>(一)、建筑工程设计原则</w:t>
        </w:r>
        <w:r>
          <w:tab/>
        </w:r>
        <w:r>
          <w:fldChar w:fldCharType="begin"/>
        </w:r>
        <w:r>
          <w:instrText xml:space="preserve"> PAGEREF _Toc16975 \h </w:instrText>
        </w:r>
        <w:r>
          <w:fldChar w:fldCharType="separate"/>
        </w:r>
        <w:r>
          <w:t>3</w:t>
        </w:r>
        <w:r>
          <w:fldChar w:fldCharType="end"/>
        </w:r>
      </w:hyperlink>
    </w:p>
    <w:p>
      <w:pPr>
        <w:pStyle w:val="TOC2"/>
        <w:tabs>
          <w:tab w:val="right" w:leader="dot" w:pos="8306"/>
        </w:tabs>
      </w:pPr>
      <w:hyperlink w:anchor="_Toc24874" w:history="1">
        <w:r>
          <w:rPr>
            <w:rFonts w:ascii="仿宋" w:eastAsia="仿宋" w:hAnsi="仿宋" w:cs="仿宋" w:hint="eastAsia"/>
            <w:lang w:eastAsia="zh-CN"/>
          </w:rPr>
          <w:t>(二)、土建工程设计年限及安全等级</w:t>
        </w:r>
        <w:r>
          <w:tab/>
        </w:r>
        <w:r>
          <w:fldChar w:fldCharType="begin"/>
        </w:r>
        <w:r>
          <w:instrText xml:space="preserve"> PAGEREF _Toc24874 \h </w:instrText>
        </w:r>
        <w:r>
          <w:fldChar w:fldCharType="separate"/>
        </w:r>
        <w:r>
          <w:t>4</w:t>
        </w:r>
        <w:r>
          <w:fldChar w:fldCharType="end"/>
        </w:r>
      </w:hyperlink>
    </w:p>
    <w:p>
      <w:pPr>
        <w:pStyle w:val="TOC2"/>
        <w:tabs>
          <w:tab w:val="right" w:leader="dot" w:pos="8306"/>
        </w:tabs>
      </w:pPr>
      <w:hyperlink w:anchor="_Toc13240" w:history="1">
        <w:r>
          <w:rPr>
            <w:rFonts w:ascii="仿宋" w:eastAsia="仿宋" w:hAnsi="仿宋" w:cs="仿宋" w:hint="eastAsia"/>
            <w:lang w:eastAsia="zh-CN"/>
          </w:rPr>
          <w:t>(三)、建筑工程设计总体要求</w:t>
        </w:r>
        <w:r>
          <w:tab/>
        </w:r>
        <w:r>
          <w:fldChar w:fldCharType="begin"/>
        </w:r>
        <w:r>
          <w:instrText xml:space="preserve"> PAGEREF _Toc13240 \h </w:instrText>
        </w:r>
        <w:r>
          <w:fldChar w:fldCharType="separate"/>
        </w:r>
        <w:r>
          <w:t>5</w:t>
        </w:r>
        <w:r>
          <w:fldChar w:fldCharType="end"/>
        </w:r>
      </w:hyperlink>
    </w:p>
    <w:p>
      <w:pPr>
        <w:pStyle w:val="TOC2"/>
        <w:tabs>
          <w:tab w:val="right" w:leader="dot" w:pos="8306"/>
        </w:tabs>
      </w:pPr>
      <w:hyperlink w:anchor="_Toc5920" w:history="1">
        <w:r>
          <w:rPr>
            <w:rFonts w:ascii="仿宋" w:eastAsia="仿宋" w:hAnsi="仿宋" w:cs="仿宋" w:hint="eastAsia"/>
            <w:lang w:eastAsia="zh-CN"/>
          </w:rPr>
          <w:t>(四)、土建工程建设指标</w:t>
        </w:r>
        <w:r>
          <w:tab/>
        </w:r>
        <w:r>
          <w:fldChar w:fldCharType="begin"/>
        </w:r>
        <w:r>
          <w:instrText xml:space="preserve"> PAGEREF _Toc5920 \h </w:instrText>
        </w:r>
        <w:r>
          <w:fldChar w:fldCharType="separate"/>
        </w:r>
        <w:r>
          <w:t>6</w:t>
        </w:r>
        <w:r>
          <w:fldChar w:fldCharType="end"/>
        </w:r>
      </w:hyperlink>
    </w:p>
    <w:p>
      <w:pPr>
        <w:pStyle w:val="TOC1"/>
        <w:tabs>
          <w:tab w:val="right" w:leader="dot" w:pos="8306"/>
        </w:tabs>
      </w:pPr>
      <w:hyperlink w:anchor="_Toc25185" w:history="1">
        <w:r>
          <w:rPr>
            <w:rFonts w:ascii="仿宋" w:eastAsia="仿宋" w:hAnsi="仿宋" w:cs="仿宋" w:hint="eastAsia"/>
            <w:lang w:eastAsia="zh-CN"/>
          </w:rPr>
          <w:t>二、院线发行项目概论</w:t>
        </w:r>
        <w:r>
          <w:tab/>
        </w:r>
        <w:r>
          <w:fldChar w:fldCharType="begin"/>
        </w:r>
        <w:r>
          <w:instrText xml:space="preserve"> PAGEREF _Toc25185 \h </w:instrText>
        </w:r>
        <w:r>
          <w:fldChar w:fldCharType="separate"/>
        </w:r>
        <w:r>
          <w:t>6</w:t>
        </w:r>
        <w:r>
          <w:fldChar w:fldCharType="end"/>
        </w:r>
      </w:hyperlink>
    </w:p>
    <w:p>
      <w:pPr>
        <w:pStyle w:val="TOC2"/>
        <w:tabs>
          <w:tab w:val="right" w:leader="dot" w:pos="8306"/>
        </w:tabs>
      </w:pPr>
      <w:hyperlink w:anchor="_Toc19486" w:history="1">
        <w:r>
          <w:rPr>
            <w:rFonts w:ascii="仿宋" w:eastAsia="仿宋" w:hAnsi="仿宋" w:cs="仿宋" w:hint="eastAsia"/>
            <w:lang w:eastAsia="zh-CN"/>
          </w:rPr>
          <w:t>(一)、院线发行项目概况</w:t>
        </w:r>
        <w:r>
          <w:tab/>
        </w:r>
        <w:r>
          <w:fldChar w:fldCharType="begin"/>
        </w:r>
        <w:r>
          <w:instrText xml:space="preserve"> PAGEREF _Toc19486 \h </w:instrText>
        </w:r>
        <w:r>
          <w:fldChar w:fldCharType="separate"/>
        </w:r>
        <w:r>
          <w:t>6</w:t>
        </w:r>
        <w:r>
          <w:fldChar w:fldCharType="end"/>
        </w:r>
      </w:hyperlink>
    </w:p>
    <w:p>
      <w:pPr>
        <w:pStyle w:val="TOC2"/>
        <w:tabs>
          <w:tab w:val="right" w:leader="dot" w:pos="8306"/>
        </w:tabs>
      </w:pPr>
      <w:hyperlink w:anchor="_Toc26772" w:history="1">
        <w:r>
          <w:rPr>
            <w:rFonts w:ascii="仿宋" w:eastAsia="仿宋" w:hAnsi="仿宋" w:cs="仿宋" w:hint="eastAsia"/>
            <w:lang w:eastAsia="zh-CN"/>
          </w:rPr>
          <w:t>(二)、院线发行项目目标</w:t>
        </w:r>
        <w:r>
          <w:tab/>
        </w:r>
        <w:r>
          <w:fldChar w:fldCharType="begin"/>
        </w:r>
        <w:r>
          <w:instrText xml:space="preserve"> PAGEREF _Toc26772 \h </w:instrText>
        </w:r>
        <w:r>
          <w:fldChar w:fldCharType="separate"/>
        </w:r>
        <w:r>
          <w:t>8</w:t>
        </w:r>
        <w:r>
          <w:fldChar w:fldCharType="end"/>
        </w:r>
      </w:hyperlink>
    </w:p>
    <w:p>
      <w:pPr>
        <w:pStyle w:val="TOC2"/>
        <w:tabs>
          <w:tab w:val="right" w:leader="dot" w:pos="8306"/>
        </w:tabs>
      </w:pPr>
      <w:hyperlink w:anchor="_Toc4511" w:history="1">
        <w:r>
          <w:rPr>
            <w:rFonts w:ascii="仿宋" w:eastAsia="仿宋" w:hAnsi="仿宋" w:cs="仿宋" w:hint="eastAsia"/>
            <w:lang w:eastAsia="zh-CN"/>
          </w:rPr>
          <w:t>(三)、院线发行项目提出的理由</w:t>
        </w:r>
        <w:r>
          <w:tab/>
        </w:r>
        <w:r>
          <w:fldChar w:fldCharType="begin"/>
        </w:r>
        <w:r>
          <w:instrText xml:space="preserve"> PAGEREF _Toc4511 \h </w:instrText>
        </w:r>
        <w:r>
          <w:fldChar w:fldCharType="separate"/>
        </w:r>
        <w:r>
          <w:t>9</w:t>
        </w:r>
        <w:r>
          <w:fldChar w:fldCharType="end"/>
        </w:r>
      </w:hyperlink>
    </w:p>
    <w:p>
      <w:pPr>
        <w:pStyle w:val="TOC2"/>
        <w:tabs>
          <w:tab w:val="right" w:leader="dot" w:pos="8306"/>
        </w:tabs>
      </w:pPr>
      <w:hyperlink w:anchor="_Toc14570" w:history="1">
        <w:r>
          <w:rPr>
            <w:rFonts w:ascii="仿宋" w:eastAsia="仿宋" w:hAnsi="仿宋" w:cs="仿宋" w:hint="eastAsia"/>
            <w:lang w:eastAsia="zh-CN"/>
          </w:rPr>
          <w:t>(四)、院线发行项目意义</w:t>
        </w:r>
        <w:r>
          <w:tab/>
        </w:r>
        <w:r>
          <w:fldChar w:fldCharType="begin"/>
        </w:r>
        <w:r>
          <w:instrText xml:space="preserve"> PAGEREF _Toc14570 \h </w:instrText>
        </w:r>
        <w:r>
          <w:fldChar w:fldCharType="separate"/>
        </w:r>
        <w:r>
          <w:t>11</w:t>
        </w:r>
        <w:r>
          <w:fldChar w:fldCharType="end"/>
        </w:r>
      </w:hyperlink>
    </w:p>
    <w:p>
      <w:pPr>
        <w:pStyle w:val="TOC2"/>
        <w:tabs>
          <w:tab w:val="right" w:leader="dot" w:pos="8306"/>
        </w:tabs>
      </w:pPr>
      <w:hyperlink w:anchor="_Toc17074" w:history="1">
        <w:r>
          <w:rPr>
            <w:rFonts w:ascii="仿宋" w:eastAsia="仿宋" w:hAnsi="仿宋" w:cs="仿宋" w:hint="eastAsia"/>
            <w:lang w:eastAsia="zh-CN"/>
          </w:rPr>
          <w:t>(五)、院线发行项目背景</w:t>
        </w:r>
        <w:r>
          <w:tab/>
        </w:r>
        <w:r>
          <w:fldChar w:fldCharType="begin"/>
        </w:r>
        <w:r>
          <w:instrText xml:space="preserve"> PAGEREF _Toc17074 \h </w:instrText>
        </w:r>
        <w:r>
          <w:fldChar w:fldCharType="separate"/>
        </w:r>
        <w:r>
          <w:t>12</w:t>
        </w:r>
        <w:r>
          <w:fldChar w:fldCharType="end"/>
        </w:r>
      </w:hyperlink>
    </w:p>
    <w:p>
      <w:pPr>
        <w:pStyle w:val="TOC1"/>
        <w:tabs>
          <w:tab w:val="right" w:leader="dot" w:pos="8306"/>
        </w:tabs>
      </w:pPr>
      <w:hyperlink w:anchor="_Toc12686" w:history="1">
        <w:r>
          <w:rPr>
            <w:rFonts w:ascii="仿宋" w:eastAsia="仿宋" w:hAnsi="仿宋" w:cs="仿宋" w:hint="eastAsia"/>
            <w:lang w:eastAsia="zh-CN"/>
          </w:rPr>
          <w:t>三、工艺说明</w:t>
        </w:r>
        <w:r>
          <w:tab/>
        </w:r>
        <w:r>
          <w:fldChar w:fldCharType="begin"/>
        </w:r>
        <w:r>
          <w:instrText xml:space="preserve"> PAGEREF _Toc12686 \h </w:instrText>
        </w:r>
        <w:r>
          <w:fldChar w:fldCharType="separate"/>
        </w:r>
        <w:r>
          <w:t>13</w:t>
        </w:r>
        <w:r>
          <w:fldChar w:fldCharType="end"/>
        </w:r>
      </w:hyperlink>
    </w:p>
    <w:p>
      <w:pPr>
        <w:pStyle w:val="TOC2"/>
        <w:tabs>
          <w:tab w:val="right" w:leader="dot" w:pos="8306"/>
        </w:tabs>
      </w:pPr>
      <w:hyperlink w:anchor="_Toc24269" w:history="1">
        <w:r>
          <w:rPr>
            <w:rFonts w:ascii="仿宋" w:eastAsia="仿宋" w:hAnsi="仿宋" w:cs="仿宋" w:hint="eastAsia"/>
            <w:lang w:eastAsia="zh-CN"/>
          </w:rPr>
          <w:t>(一)、技术管理特点</w:t>
        </w:r>
        <w:r>
          <w:tab/>
        </w:r>
        <w:r>
          <w:fldChar w:fldCharType="begin"/>
        </w:r>
        <w:r>
          <w:instrText xml:space="preserve"> PAGEREF _Toc24269 \h </w:instrText>
        </w:r>
        <w:r>
          <w:fldChar w:fldCharType="separate"/>
        </w:r>
        <w:r>
          <w:t>13</w:t>
        </w:r>
        <w:r>
          <w:fldChar w:fldCharType="end"/>
        </w:r>
      </w:hyperlink>
    </w:p>
    <w:p>
      <w:pPr>
        <w:pStyle w:val="TOC2"/>
        <w:tabs>
          <w:tab w:val="right" w:leader="dot" w:pos="8306"/>
        </w:tabs>
      </w:pPr>
      <w:hyperlink w:anchor="_Toc20044" w:history="1">
        <w:r>
          <w:rPr>
            <w:rFonts w:ascii="仿宋" w:eastAsia="仿宋" w:hAnsi="仿宋" w:cs="仿宋" w:hint="eastAsia"/>
            <w:lang w:eastAsia="zh-CN"/>
          </w:rPr>
          <w:t>(二)、院线发行项目工艺技术设计方案</w:t>
        </w:r>
        <w:r>
          <w:tab/>
        </w:r>
        <w:r>
          <w:fldChar w:fldCharType="begin"/>
        </w:r>
        <w:r>
          <w:instrText xml:space="preserve"> PAGEREF _Toc20044 \h </w:instrText>
        </w:r>
        <w:r>
          <w:fldChar w:fldCharType="separate"/>
        </w:r>
        <w:r>
          <w:t>14</w:t>
        </w:r>
        <w:r>
          <w:fldChar w:fldCharType="end"/>
        </w:r>
      </w:hyperlink>
    </w:p>
    <w:p>
      <w:pPr>
        <w:pStyle w:val="TOC2"/>
        <w:tabs>
          <w:tab w:val="right" w:leader="dot" w:pos="8306"/>
        </w:tabs>
      </w:pPr>
      <w:hyperlink w:anchor="_Toc11275" w:history="1">
        <w:r>
          <w:rPr>
            <w:rFonts w:ascii="仿宋" w:eastAsia="仿宋" w:hAnsi="仿宋" w:cs="仿宋" w:hint="eastAsia"/>
            <w:lang w:eastAsia="zh-CN"/>
          </w:rPr>
          <w:t>(三)、设备选型方案</w:t>
        </w:r>
        <w:r>
          <w:tab/>
        </w:r>
        <w:r>
          <w:fldChar w:fldCharType="begin"/>
        </w:r>
        <w:r>
          <w:instrText xml:space="preserve"> PAGEREF _Toc11275 \h </w:instrText>
        </w:r>
        <w:r>
          <w:fldChar w:fldCharType="separate"/>
        </w:r>
        <w:r>
          <w:t>15</w:t>
        </w:r>
        <w:r>
          <w:fldChar w:fldCharType="end"/>
        </w:r>
      </w:hyperlink>
    </w:p>
    <w:p>
      <w:pPr>
        <w:pStyle w:val="TOC1"/>
        <w:tabs>
          <w:tab w:val="right" w:leader="dot" w:pos="8306"/>
        </w:tabs>
      </w:pPr>
      <w:hyperlink w:anchor="_Toc6217" w:history="1">
        <w:r>
          <w:rPr>
            <w:rFonts w:ascii="仿宋" w:eastAsia="仿宋" w:hAnsi="仿宋" w:cs="仿宋" w:hint="eastAsia"/>
            <w:lang w:eastAsia="zh-CN"/>
          </w:rPr>
          <w:t>四、院线发行项目可持续发展</w:t>
        </w:r>
        <w:r>
          <w:tab/>
        </w:r>
        <w:r>
          <w:fldChar w:fldCharType="begin"/>
        </w:r>
        <w:r>
          <w:instrText xml:space="preserve"> PAGEREF _Toc6217 \h </w:instrText>
        </w:r>
        <w:r>
          <w:fldChar w:fldCharType="separate"/>
        </w:r>
        <w:r>
          <w:t>16</w:t>
        </w:r>
        <w:r>
          <w:fldChar w:fldCharType="end"/>
        </w:r>
      </w:hyperlink>
    </w:p>
    <w:p>
      <w:pPr>
        <w:pStyle w:val="TOC2"/>
        <w:tabs>
          <w:tab w:val="right" w:leader="dot" w:pos="8306"/>
        </w:tabs>
      </w:pPr>
      <w:hyperlink w:anchor="_Toc25746" w:history="1">
        <w:r>
          <w:rPr>
            <w:rFonts w:ascii="仿宋" w:eastAsia="仿宋" w:hAnsi="仿宋" w:cs="仿宋" w:hint="eastAsia"/>
            <w:lang w:eastAsia="zh-CN"/>
          </w:rPr>
          <w:t>(一)、可持续战略与实践</w:t>
        </w:r>
        <w:r>
          <w:tab/>
        </w:r>
        <w:r>
          <w:fldChar w:fldCharType="begin"/>
        </w:r>
        <w:r>
          <w:instrText xml:space="preserve"> PAGEREF _Toc25746 \h </w:instrText>
        </w:r>
        <w:r>
          <w:fldChar w:fldCharType="separate"/>
        </w:r>
        <w:r>
          <w:t>16</w:t>
        </w:r>
        <w:r>
          <w:fldChar w:fldCharType="end"/>
        </w:r>
      </w:hyperlink>
    </w:p>
    <w:p>
      <w:pPr>
        <w:pStyle w:val="TOC2"/>
        <w:tabs>
          <w:tab w:val="right" w:leader="dot" w:pos="8306"/>
        </w:tabs>
      </w:pPr>
      <w:hyperlink w:anchor="_Toc10334" w:history="1">
        <w:r>
          <w:rPr>
            <w:rFonts w:ascii="仿宋" w:eastAsia="仿宋" w:hAnsi="仿宋" w:cs="仿宋" w:hint="eastAsia"/>
            <w:lang w:eastAsia="zh-CN"/>
          </w:rPr>
          <w:t>(二)、环保与社会责任</w:t>
        </w:r>
        <w:r>
          <w:tab/>
        </w:r>
        <w:r>
          <w:fldChar w:fldCharType="begin"/>
        </w:r>
        <w:r>
          <w:instrText xml:space="preserve"> PAGEREF _Toc10334 \h </w:instrText>
        </w:r>
        <w:r>
          <w:fldChar w:fldCharType="separate"/>
        </w:r>
        <w:r>
          <w:t>17</w:t>
        </w:r>
        <w:r>
          <w:fldChar w:fldCharType="end"/>
        </w:r>
      </w:hyperlink>
    </w:p>
    <w:p>
      <w:pPr>
        <w:pStyle w:val="TOC1"/>
        <w:tabs>
          <w:tab w:val="right" w:leader="dot" w:pos="8306"/>
        </w:tabs>
      </w:pPr>
      <w:hyperlink w:anchor="_Toc4085" w:history="1">
        <w:r>
          <w:rPr>
            <w:rFonts w:ascii="仿宋" w:eastAsia="仿宋" w:hAnsi="仿宋" w:cs="仿宋" w:hint="eastAsia"/>
            <w:lang w:eastAsia="zh-CN"/>
          </w:rPr>
          <w:t>五、产品规划分析</w:t>
        </w:r>
        <w:r>
          <w:tab/>
        </w:r>
        <w:r>
          <w:fldChar w:fldCharType="begin"/>
        </w:r>
        <w:r>
          <w:instrText xml:space="preserve"> PAGEREF _Toc4085 \h </w:instrText>
        </w:r>
        <w:r>
          <w:fldChar w:fldCharType="separate"/>
        </w:r>
        <w:r>
          <w:t>18</w:t>
        </w:r>
        <w:r>
          <w:fldChar w:fldCharType="end"/>
        </w:r>
      </w:hyperlink>
    </w:p>
    <w:p>
      <w:pPr>
        <w:pStyle w:val="TOC2"/>
        <w:tabs>
          <w:tab w:val="right" w:leader="dot" w:pos="8306"/>
        </w:tabs>
      </w:pPr>
      <w:hyperlink w:anchor="_Toc31083" w:history="1">
        <w:r>
          <w:rPr>
            <w:rFonts w:ascii="仿宋" w:eastAsia="仿宋" w:hAnsi="仿宋" w:cs="仿宋" w:hint="eastAsia"/>
            <w:lang w:eastAsia="zh-CN"/>
          </w:rPr>
          <w:t>(一)、产品规划</w:t>
        </w:r>
        <w:r>
          <w:tab/>
        </w:r>
        <w:r>
          <w:fldChar w:fldCharType="begin"/>
        </w:r>
        <w:r>
          <w:instrText xml:space="preserve"> PAGEREF _Toc31083 \h </w:instrText>
        </w:r>
        <w:r>
          <w:fldChar w:fldCharType="separate"/>
        </w:r>
        <w:r>
          <w:t>18</w:t>
        </w:r>
        <w:r>
          <w:fldChar w:fldCharType="end"/>
        </w:r>
      </w:hyperlink>
    </w:p>
    <w:p>
      <w:pPr>
        <w:pStyle w:val="TOC2"/>
        <w:tabs>
          <w:tab w:val="right" w:leader="dot" w:pos="8306"/>
        </w:tabs>
      </w:pPr>
      <w:hyperlink w:anchor="_Toc28873" w:history="1">
        <w:r>
          <w:rPr>
            <w:rFonts w:ascii="仿宋" w:eastAsia="仿宋" w:hAnsi="仿宋" w:cs="仿宋" w:hint="eastAsia"/>
            <w:lang w:eastAsia="zh-CN"/>
          </w:rPr>
          <w:t>(二)、建设规模</w:t>
        </w:r>
        <w:r>
          <w:tab/>
        </w:r>
        <w:r>
          <w:fldChar w:fldCharType="begin"/>
        </w:r>
        <w:r>
          <w:instrText xml:space="preserve"> PAGEREF _Toc28873 \h </w:instrText>
        </w:r>
        <w:r>
          <w:fldChar w:fldCharType="separate"/>
        </w:r>
        <w:r>
          <w:t>19</w:t>
        </w:r>
        <w:r>
          <w:fldChar w:fldCharType="end"/>
        </w:r>
      </w:hyperlink>
    </w:p>
    <w:p>
      <w:pPr>
        <w:pStyle w:val="TOC1"/>
        <w:tabs>
          <w:tab w:val="right" w:leader="dot" w:pos="8306"/>
        </w:tabs>
      </w:pPr>
      <w:hyperlink w:anchor="_Toc29212" w:history="1">
        <w:r>
          <w:rPr>
            <w:rFonts w:ascii="仿宋" w:eastAsia="仿宋" w:hAnsi="仿宋" w:cs="仿宋" w:hint="eastAsia"/>
            <w:lang w:eastAsia="zh-CN"/>
          </w:rPr>
          <w:t>六、院线发行项目选址可行性分析</w:t>
        </w:r>
        <w:r>
          <w:tab/>
        </w:r>
        <w:r>
          <w:fldChar w:fldCharType="begin"/>
        </w:r>
        <w:r>
          <w:instrText xml:space="preserve"> PAGEREF _Toc29212 \h </w:instrText>
        </w:r>
        <w:r>
          <w:fldChar w:fldCharType="separate"/>
        </w:r>
        <w:r>
          <w:t>20</w:t>
        </w:r>
        <w:r>
          <w:fldChar w:fldCharType="end"/>
        </w:r>
      </w:hyperlink>
    </w:p>
    <w:p>
      <w:pPr>
        <w:pStyle w:val="TOC2"/>
        <w:tabs>
          <w:tab w:val="right" w:leader="dot" w:pos="8306"/>
        </w:tabs>
      </w:pPr>
      <w:hyperlink w:anchor="_Toc28620" w:history="1">
        <w:r>
          <w:rPr>
            <w:rFonts w:ascii="仿宋" w:eastAsia="仿宋" w:hAnsi="仿宋" w:cs="仿宋" w:hint="eastAsia"/>
            <w:lang w:eastAsia="zh-CN"/>
          </w:rPr>
          <w:t>(一)、院线发行项目选址</w:t>
        </w:r>
        <w:r>
          <w:tab/>
        </w:r>
        <w:r>
          <w:fldChar w:fldCharType="begin"/>
        </w:r>
        <w:r>
          <w:instrText xml:space="preserve"> PAGEREF _Toc28620 \h </w:instrText>
        </w:r>
        <w:r>
          <w:fldChar w:fldCharType="separate"/>
        </w:r>
        <w:r>
          <w:t>20</w:t>
        </w:r>
        <w:r>
          <w:fldChar w:fldCharType="end"/>
        </w:r>
      </w:hyperlink>
    </w:p>
    <w:p>
      <w:pPr>
        <w:pStyle w:val="TOC2"/>
        <w:tabs>
          <w:tab w:val="right" w:leader="dot" w:pos="8306"/>
        </w:tabs>
      </w:pPr>
      <w:hyperlink w:anchor="_Toc2548" w:history="1">
        <w:r>
          <w:rPr>
            <w:rFonts w:ascii="仿宋" w:eastAsia="仿宋" w:hAnsi="仿宋" w:cs="仿宋" w:hint="eastAsia"/>
            <w:lang w:eastAsia="zh-CN"/>
          </w:rPr>
          <w:t>(二)、用地控制指标</w:t>
        </w:r>
        <w:r>
          <w:tab/>
        </w:r>
        <w:r>
          <w:fldChar w:fldCharType="begin"/>
        </w:r>
        <w:r>
          <w:instrText xml:space="preserve"> PAGEREF _Toc2548 \h </w:instrText>
        </w:r>
        <w:r>
          <w:fldChar w:fldCharType="separate"/>
        </w:r>
        <w:r>
          <w:t>20</w:t>
        </w:r>
        <w:r>
          <w:fldChar w:fldCharType="end"/>
        </w:r>
      </w:hyperlink>
    </w:p>
    <w:p>
      <w:pPr>
        <w:pStyle w:val="TOC2"/>
        <w:tabs>
          <w:tab w:val="right" w:leader="dot" w:pos="8306"/>
        </w:tabs>
      </w:pPr>
      <w:hyperlink w:anchor="_Toc31047" w:history="1">
        <w:r>
          <w:rPr>
            <w:rFonts w:ascii="仿宋" w:eastAsia="仿宋" w:hAnsi="仿宋" w:cs="仿宋" w:hint="eastAsia"/>
            <w:lang w:eastAsia="zh-CN"/>
          </w:rPr>
          <w:t>(三)、节约用地措施</w:t>
        </w:r>
        <w:r>
          <w:tab/>
        </w:r>
        <w:r>
          <w:fldChar w:fldCharType="begin"/>
        </w:r>
        <w:r>
          <w:instrText xml:space="preserve"> PAGEREF _Toc31047 \h </w:instrText>
        </w:r>
        <w:r>
          <w:fldChar w:fldCharType="separate"/>
        </w:r>
        <w:r>
          <w:t>22</w:t>
        </w:r>
        <w:r>
          <w:fldChar w:fldCharType="end"/>
        </w:r>
      </w:hyperlink>
    </w:p>
    <w:p>
      <w:pPr>
        <w:pStyle w:val="TOC2"/>
        <w:tabs>
          <w:tab w:val="right" w:leader="dot" w:pos="8306"/>
        </w:tabs>
      </w:pPr>
      <w:hyperlink w:anchor="_Toc19357" w:history="1">
        <w:r>
          <w:rPr>
            <w:rFonts w:ascii="仿宋" w:eastAsia="仿宋" w:hAnsi="仿宋" w:cs="仿宋" w:hint="eastAsia"/>
            <w:lang w:eastAsia="zh-CN"/>
          </w:rPr>
          <w:t>(四)、总图布置方案</w:t>
        </w:r>
        <w:r>
          <w:tab/>
        </w:r>
        <w:r>
          <w:fldChar w:fldCharType="begin"/>
        </w:r>
        <w:r>
          <w:instrText xml:space="preserve"> PAGEREF _Toc19357 \h </w:instrText>
        </w:r>
        <w:r>
          <w:fldChar w:fldCharType="separate"/>
        </w:r>
        <w:r>
          <w:t>23</w:t>
        </w:r>
        <w:r>
          <w:fldChar w:fldCharType="end"/>
        </w:r>
      </w:hyperlink>
    </w:p>
    <w:p>
      <w:pPr>
        <w:pStyle w:val="TOC2"/>
        <w:tabs>
          <w:tab w:val="right" w:leader="dot" w:pos="8306"/>
        </w:tabs>
      </w:pPr>
      <w:hyperlink w:anchor="_Toc9884" w:history="1">
        <w:r>
          <w:rPr>
            <w:rFonts w:ascii="仿宋" w:eastAsia="仿宋" w:hAnsi="仿宋" w:cs="仿宋" w:hint="eastAsia"/>
            <w:lang w:eastAsia="zh-CN"/>
          </w:rPr>
          <w:t>(五)、选址综合评价</w:t>
        </w:r>
        <w:r>
          <w:tab/>
        </w:r>
        <w:r>
          <w:fldChar w:fldCharType="begin"/>
        </w:r>
        <w:r>
          <w:instrText xml:space="preserve"> PAGEREF _Toc9884 \h </w:instrText>
        </w:r>
        <w:r>
          <w:fldChar w:fldCharType="separate"/>
        </w:r>
        <w:r>
          <w:t>24</w:t>
        </w:r>
        <w:r>
          <w:fldChar w:fldCharType="end"/>
        </w:r>
      </w:hyperlink>
    </w:p>
    <w:p>
      <w:pPr>
        <w:pStyle w:val="TOC1"/>
        <w:tabs>
          <w:tab w:val="right" w:leader="dot" w:pos="8306"/>
        </w:tabs>
      </w:pPr>
      <w:hyperlink w:anchor="_Toc18126" w:history="1">
        <w:r>
          <w:rPr>
            <w:rFonts w:ascii="仿宋" w:eastAsia="仿宋" w:hAnsi="仿宋" w:cs="仿宋" w:hint="eastAsia"/>
            <w:lang w:eastAsia="zh-CN"/>
          </w:rPr>
          <w:t>七、院线发行项目社会影响</w:t>
        </w:r>
        <w:r>
          <w:tab/>
        </w:r>
        <w:r>
          <w:fldChar w:fldCharType="begin"/>
        </w:r>
        <w:r>
          <w:instrText xml:space="preserve"> PAGEREF _Toc18126 \h </w:instrText>
        </w:r>
        <w:r>
          <w:fldChar w:fldCharType="separate"/>
        </w:r>
        <w:r>
          <w:t>25</w:t>
        </w:r>
        <w:r>
          <w:fldChar w:fldCharType="end"/>
        </w:r>
      </w:hyperlink>
    </w:p>
    <w:p>
      <w:pPr>
        <w:pStyle w:val="TOC2"/>
        <w:tabs>
          <w:tab w:val="right" w:leader="dot" w:pos="8306"/>
        </w:tabs>
      </w:pPr>
      <w:hyperlink w:anchor="_Toc7449" w:history="1">
        <w:r>
          <w:rPr>
            <w:rFonts w:ascii="仿宋" w:eastAsia="仿宋" w:hAnsi="仿宋" w:cs="仿宋" w:hint="eastAsia"/>
            <w:lang w:eastAsia="zh-CN"/>
          </w:rPr>
          <w:t>(一)、社会责任与义务</w:t>
        </w:r>
        <w:r>
          <w:tab/>
        </w:r>
        <w:r>
          <w:fldChar w:fldCharType="begin"/>
        </w:r>
        <w:r>
          <w:instrText xml:space="preserve"> PAGEREF _Toc7449 \h </w:instrText>
        </w:r>
        <w:r>
          <w:fldChar w:fldCharType="separate"/>
        </w:r>
        <w:r>
          <w:t>25</w:t>
        </w:r>
        <w:r>
          <w:fldChar w:fldCharType="end"/>
        </w:r>
      </w:hyperlink>
    </w:p>
    <w:p>
      <w:pPr>
        <w:pStyle w:val="TOC2"/>
        <w:tabs>
          <w:tab w:val="right" w:leader="dot" w:pos="8306"/>
        </w:tabs>
      </w:pPr>
      <w:hyperlink w:anchor="_Toc22085" w:history="1">
        <w:r>
          <w:rPr>
            <w:rFonts w:ascii="仿宋" w:eastAsia="仿宋" w:hAnsi="仿宋" w:cs="仿宋" w:hint="eastAsia"/>
            <w:lang w:eastAsia="zh-CN"/>
          </w:rPr>
          <w:t>(二)、社会参与与沟通</w:t>
        </w:r>
        <w:r>
          <w:tab/>
        </w:r>
        <w:r>
          <w:fldChar w:fldCharType="begin"/>
        </w:r>
        <w:r>
          <w:instrText xml:space="preserve"> PAGEREF _Toc22085 \h </w:instrText>
        </w:r>
        <w:r>
          <w:fldChar w:fldCharType="separate"/>
        </w:r>
        <w:r>
          <w:t>26</w:t>
        </w:r>
        <w:r>
          <w:fldChar w:fldCharType="end"/>
        </w:r>
      </w:hyperlink>
    </w:p>
    <w:p>
      <w:pPr>
        <w:pStyle w:val="TOC1"/>
        <w:tabs>
          <w:tab w:val="right" w:leader="dot" w:pos="8306"/>
        </w:tabs>
      </w:pPr>
      <w:hyperlink w:anchor="_Toc5255" w:history="1">
        <w:r>
          <w:rPr>
            <w:rFonts w:ascii="仿宋" w:eastAsia="仿宋" w:hAnsi="仿宋" w:cs="仿宋" w:hint="eastAsia"/>
            <w:lang w:eastAsia="zh-CN"/>
          </w:rPr>
          <w:t>八、院线发行项目投资规划</w:t>
        </w:r>
        <w:r>
          <w:tab/>
        </w:r>
        <w:r>
          <w:fldChar w:fldCharType="begin"/>
        </w:r>
        <w:r>
          <w:instrText xml:space="preserve"> PAGEREF _Toc5255 \h </w:instrText>
        </w:r>
        <w:r>
          <w:fldChar w:fldCharType="separate"/>
        </w:r>
        <w:r>
          <w:t>27</w:t>
        </w:r>
        <w:r>
          <w:fldChar w:fldCharType="end"/>
        </w:r>
      </w:hyperlink>
    </w:p>
    <w:p>
      <w:pPr>
        <w:pStyle w:val="TOC2"/>
        <w:tabs>
          <w:tab w:val="right" w:leader="dot" w:pos="8306"/>
        </w:tabs>
      </w:pPr>
      <w:hyperlink w:anchor="_Toc676" w:history="1">
        <w:r>
          <w:rPr>
            <w:rFonts w:ascii="仿宋" w:eastAsia="仿宋" w:hAnsi="仿宋" w:cs="仿宋" w:hint="eastAsia"/>
            <w:lang w:eastAsia="zh-CN"/>
          </w:rPr>
          <w:t>(一)、院线发行项目总投资估算</w:t>
        </w:r>
        <w:r>
          <w:tab/>
        </w:r>
        <w:r>
          <w:fldChar w:fldCharType="begin"/>
        </w:r>
        <w:r>
          <w:instrText xml:space="preserve"> PAGEREF _Toc676 \h </w:instrText>
        </w:r>
        <w:r>
          <w:fldChar w:fldCharType="separate"/>
        </w:r>
        <w:r>
          <w:t>27</w:t>
        </w:r>
        <w:r>
          <w:fldChar w:fldCharType="end"/>
        </w:r>
      </w:hyperlink>
    </w:p>
    <w:p>
      <w:pPr>
        <w:pStyle w:val="TOC2"/>
        <w:tabs>
          <w:tab w:val="right" w:leader="dot" w:pos="8306"/>
        </w:tabs>
      </w:pPr>
      <w:hyperlink w:anchor="_Toc19214" w:history="1">
        <w:r>
          <w:rPr>
            <w:rFonts w:ascii="仿宋" w:eastAsia="仿宋" w:hAnsi="仿宋" w:cs="仿宋" w:hint="eastAsia"/>
            <w:lang w:eastAsia="zh-CN"/>
          </w:rPr>
          <w:t>(二)、资金筹措</w:t>
        </w:r>
        <w:r>
          <w:tab/>
        </w:r>
        <w:r>
          <w:fldChar w:fldCharType="begin"/>
        </w:r>
        <w:r>
          <w:instrText xml:space="preserve"> PAGEREF _Toc19214 \h </w:instrText>
        </w:r>
        <w:r>
          <w:fldChar w:fldCharType="separate"/>
        </w:r>
        <w:r>
          <w:t>28</w:t>
        </w:r>
        <w:r>
          <w:fldChar w:fldCharType="end"/>
        </w:r>
      </w:hyperlink>
    </w:p>
    <w:p>
      <w:pPr>
        <w:pStyle w:val="TOC1"/>
        <w:tabs>
          <w:tab w:val="right" w:leader="dot" w:pos="8306"/>
        </w:tabs>
      </w:pPr>
      <w:hyperlink w:anchor="_Toc20795" w:history="1">
        <w:r>
          <w:rPr>
            <w:rFonts w:ascii="仿宋" w:eastAsia="仿宋" w:hAnsi="仿宋" w:cs="仿宋" w:hint="eastAsia"/>
            <w:lang w:eastAsia="zh-CN"/>
          </w:rPr>
          <w:t>九、院线发行项目风险管理</w:t>
        </w:r>
        <w:r>
          <w:tab/>
        </w:r>
        <w:r>
          <w:fldChar w:fldCharType="begin"/>
        </w:r>
        <w:r>
          <w:instrText xml:space="preserve"> PAGEREF _Toc20795 \h </w:instrText>
        </w:r>
        <w:r>
          <w:fldChar w:fldCharType="separate"/>
        </w:r>
        <w:r>
          <w:t>29</w:t>
        </w:r>
        <w:r>
          <w:fldChar w:fldCharType="end"/>
        </w:r>
      </w:hyperlink>
    </w:p>
    <w:p>
      <w:pPr>
        <w:pStyle w:val="TOC2"/>
        <w:tabs>
          <w:tab w:val="right" w:leader="dot" w:pos="8306"/>
        </w:tabs>
      </w:pPr>
      <w:hyperlink w:anchor="_Toc6503" w:history="1">
        <w:r>
          <w:rPr>
            <w:rFonts w:ascii="仿宋" w:eastAsia="仿宋" w:hAnsi="仿宋" w:cs="仿宋" w:hint="eastAsia"/>
            <w:lang w:eastAsia="zh-CN"/>
          </w:rPr>
          <w:t>(一)、风险识别与评估</w:t>
        </w:r>
        <w:r>
          <w:tab/>
        </w:r>
        <w:r>
          <w:fldChar w:fldCharType="begin"/>
        </w:r>
        <w:r>
          <w:instrText xml:space="preserve"> PAGEREF _Toc6503 \h </w:instrText>
        </w:r>
        <w:r>
          <w:fldChar w:fldCharType="separate"/>
        </w:r>
        <w:r>
          <w:t>29</w:t>
        </w:r>
        <w:r>
          <w:fldChar w:fldCharType="end"/>
        </w:r>
      </w:hyperlink>
    </w:p>
    <w:p>
      <w:pPr>
        <w:pStyle w:val="TOC2"/>
        <w:tabs>
          <w:tab w:val="right" w:leader="dot" w:pos="8306"/>
        </w:tabs>
      </w:pPr>
      <w:hyperlink w:anchor="_Toc1528" w:history="1">
        <w:r>
          <w:rPr>
            <w:rFonts w:ascii="仿宋" w:eastAsia="仿宋" w:hAnsi="仿宋" w:cs="仿宋" w:hint="eastAsia"/>
            <w:lang w:eastAsia="zh-CN"/>
          </w:rPr>
          <w:t>(二)、风险应对策略</w:t>
        </w:r>
        <w:r>
          <w:tab/>
        </w:r>
        <w:r>
          <w:fldChar w:fldCharType="begin"/>
        </w:r>
        <w:r>
          <w:instrText xml:space="preserve"> PAGEREF _Toc1528 \h </w:instrText>
        </w:r>
        <w:r>
          <w:fldChar w:fldCharType="separate"/>
        </w:r>
        <w:r>
          <w:t>30</w:t>
        </w:r>
        <w:r>
          <w:fldChar w:fldCharType="end"/>
        </w:r>
      </w:hyperlink>
    </w:p>
    <w:p>
      <w:pPr>
        <w:pStyle w:val="TOC2"/>
        <w:tabs>
          <w:tab w:val="right" w:leader="dot" w:pos="8306"/>
        </w:tabs>
      </w:pPr>
      <w:hyperlink w:anchor="_Toc12662" w:history="1">
        <w:r>
          <w:rPr>
            <w:rFonts w:ascii="仿宋" w:eastAsia="仿宋" w:hAnsi="仿宋" w:cs="仿宋" w:hint="eastAsia"/>
            <w:lang w:eastAsia="zh-CN"/>
          </w:rPr>
          <w:t>(三)、风险监控与控制</w:t>
        </w:r>
        <w:r>
          <w:tab/>
        </w:r>
        <w:r>
          <w:fldChar w:fldCharType="begin"/>
        </w:r>
        <w:r>
          <w:instrText xml:space="preserve"> PAGEREF _Toc12662 \h </w:instrText>
        </w:r>
        <w:r>
          <w:fldChar w:fldCharType="separate"/>
        </w:r>
        <w:r>
          <w:t>32</w:t>
        </w:r>
        <w:r>
          <w:fldChar w:fldCharType="end"/>
        </w:r>
      </w:hyperlink>
    </w:p>
    <w:p>
      <w:pPr>
        <w:pStyle w:val="TOC1"/>
        <w:tabs>
          <w:tab w:val="right" w:leader="dot" w:pos="8306"/>
        </w:tabs>
      </w:pPr>
      <w:hyperlink w:anchor="_Toc23069" w:history="1">
        <w:r>
          <w:rPr>
            <w:rFonts w:ascii="仿宋" w:eastAsia="仿宋" w:hAnsi="仿宋" w:cs="仿宋" w:hint="eastAsia"/>
            <w:lang w:eastAsia="zh-CN"/>
          </w:rPr>
          <w:t>十、院线发行项目经营效益</w:t>
        </w:r>
        <w:r>
          <w:tab/>
        </w:r>
        <w:r>
          <w:fldChar w:fldCharType="begin"/>
        </w:r>
        <w:r>
          <w:instrText xml:space="preserve"> PAGEREF _Toc23069 \h </w:instrText>
        </w:r>
        <w:r>
          <w:fldChar w:fldCharType="separate"/>
        </w:r>
        <w:r>
          <w:t>33</w:t>
        </w:r>
        <w:r>
          <w:fldChar w:fldCharType="end"/>
        </w:r>
      </w:hyperlink>
    </w:p>
    <w:p>
      <w:pPr>
        <w:pStyle w:val="TOC2"/>
        <w:tabs>
          <w:tab w:val="right" w:leader="dot" w:pos="8306"/>
        </w:tabs>
      </w:pPr>
      <w:hyperlink w:anchor="_Toc8885" w:history="1">
        <w:r>
          <w:rPr>
            <w:rFonts w:ascii="仿宋" w:eastAsia="仿宋" w:hAnsi="仿宋" w:cs="仿宋" w:hint="eastAsia"/>
            <w:lang w:eastAsia="zh-CN"/>
          </w:rPr>
          <w:t>(一)、经济评价财务测算</w:t>
        </w:r>
        <w:r>
          <w:tab/>
        </w:r>
        <w:r>
          <w:fldChar w:fldCharType="begin"/>
        </w:r>
        <w:r>
          <w:instrText xml:space="preserve"> PAGEREF _Toc8885 \h </w:instrText>
        </w:r>
        <w:r>
          <w:fldChar w:fldCharType="separate"/>
        </w:r>
        <w:r>
          <w:t>33</w:t>
        </w:r>
        <w:r>
          <w:fldChar w:fldCharType="end"/>
        </w:r>
      </w:hyperlink>
    </w:p>
    <w:p>
      <w:pPr>
        <w:pStyle w:val="TOC2"/>
        <w:tabs>
          <w:tab w:val="right" w:leader="dot" w:pos="8306"/>
        </w:tabs>
      </w:pPr>
      <w:hyperlink w:anchor="_Toc30064" w:history="1">
        <w:r>
          <w:rPr>
            <w:rFonts w:ascii="仿宋" w:eastAsia="仿宋" w:hAnsi="仿宋" w:cs="仿宋" w:hint="eastAsia"/>
            <w:lang w:eastAsia="zh-CN"/>
          </w:rPr>
          <w:t>(二)、院线发行项目盈利能力分析</w:t>
        </w:r>
        <w:r>
          <w:tab/>
        </w:r>
        <w:r>
          <w:fldChar w:fldCharType="begin"/>
        </w:r>
        <w:r>
          <w:instrText xml:space="preserve"> PAGEREF _Toc30064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36" w:history="1">
        <w:r>
          <w:rPr>
            <w:rFonts w:ascii="仿宋" w:eastAsia="仿宋" w:hAnsi="仿宋" w:cs="仿宋" w:hint="eastAsia"/>
            <w:lang w:eastAsia="zh-CN"/>
          </w:rPr>
          <w:t>十一、院线发行项目财务管理</w:t>
        </w:r>
        <w:r>
          <w:tab/>
        </w:r>
        <w:r>
          <w:fldChar w:fldCharType="begin"/>
        </w:r>
        <w:r>
          <w:instrText xml:space="preserve"> PAGEREF _Toc23336 \h </w:instrText>
        </w:r>
        <w:r>
          <w:fldChar w:fldCharType="separate"/>
        </w:r>
        <w:r>
          <w:t>35</w:t>
        </w:r>
        <w:r>
          <w:fldChar w:fldCharType="end"/>
        </w:r>
      </w:hyperlink>
    </w:p>
    <w:p>
      <w:pPr>
        <w:pStyle w:val="TOC2"/>
        <w:tabs>
          <w:tab w:val="right" w:leader="dot" w:pos="8306"/>
        </w:tabs>
      </w:pPr>
      <w:hyperlink w:anchor="_Toc9715" w:history="1">
        <w:r>
          <w:rPr>
            <w:rFonts w:ascii="仿宋" w:eastAsia="仿宋" w:hAnsi="仿宋" w:cs="仿宋" w:hint="eastAsia"/>
            <w:lang w:eastAsia="zh-CN"/>
          </w:rPr>
          <w:t>(一)、资金需求大</w:t>
        </w:r>
        <w:r>
          <w:tab/>
        </w:r>
        <w:r>
          <w:fldChar w:fldCharType="begin"/>
        </w:r>
        <w:r>
          <w:instrText xml:space="preserve"> PAGEREF _Toc9715 \h </w:instrText>
        </w:r>
        <w:r>
          <w:fldChar w:fldCharType="separate"/>
        </w:r>
        <w:r>
          <w:t>35</w:t>
        </w:r>
        <w:r>
          <w:fldChar w:fldCharType="end"/>
        </w:r>
      </w:hyperlink>
    </w:p>
    <w:p>
      <w:pPr>
        <w:pStyle w:val="TOC2"/>
        <w:tabs>
          <w:tab w:val="right" w:leader="dot" w:pos="8306"/>
        </w:tabs>
      </w:pPr>
      <w:hyperlink w:anchor="_Toc20650" w:history="1">
        <w:r>
          <w:rPr>
            <w:rFonts w:ascii="仿宋" w:eastAsia="仿宋" w:hAnsi="仿宋" w:cs="仿宋" w:hint="eastAsia"/>
            <w:lang w:eastAsia="zh-CN"/>
          </w:rPr>
          <w:t>(二)、研发周期长</w:t>
        </w:r>
        <w:r>
          <w:tab/>
        </w:r>
        <w:r>
          <w:fldChar w:fldCharType="begin"/>
        </w:r>
        <w:r>
          <w:instrText xml:space="preserve"> PAGEREF _Toc20650 \h </w:instrText>
        </w:r>
        <w:r>
          <w:fldChar w:fldCharType="separate"/>
        </w:r>
        <w:r>
          <w:t>36</w:t>
        </w:r>
        <w:r>
          <w:fldChar w:fldCharType="end"/>
        </w:r>
      </w:hyperlink>
    </w:p>
    <w:p>
      <w:pPr>
        <w:pStyle w:val="TOC2"/>
        <w:tabs>
          <w:tab w:val="right" w:leader="dot" w:pos="8306"/>
        </w:tabs>
      </w:pPr>
      <w:hyperlink w:anchor="_Toc29297" w:history="1">
        <w:r>
          <w:rPr>
            <w:rFonts w:ascii="仿宋" w:eastAsia="仿宋" w:hAnsi="仿宋" w:cs="仿宋" w:hint="eastAsia"/>
            <w:lang w:eastAsia="zh-CN"/>
          </w:rPr>
          <w:t>(三)、市场风险大</w:t>
        </w:r>
        <w:r>
          <w:tab/>
        </w:r>
        <w:r>
          <w:fldChar w:fldCharType="begin"/>
        </w:r>
        <w:r>
          <w:instrText xml:space="preserve"> PAGEREF _Toc29297 \h </w:instrText>
        </w:r>
        <w:r>
          <w:fldChar w:fldCharType="separate"/>
        </w:r>
        <w:r>
          <w:t>37</w:t>
        </w:r>
        <w:r>
          <w:fldChar w:fldCharType="end"/>
        </w:r>
      </w:hyperlink>
    </w:p>
    <w:p>
      <w:pPr>
        <w:pStyle w:val="TOC2"/>
        <w:tabs>
          <w:tab w:val="right" w:leader="dot" w:pos="8306"/>
        </w:tabs>
      </w:pPr>
      <w:hyperlink w:anchor="_Toc7626" w:history="1">
        <w:r>
          <w:rPr>
            <w:rFonts w:ascii="仿宋" w:eastAsia="仿宋" w:hAnsi="仿宋" w:cs="仿宋" w:hint="eastAsia"/>
            <w:lang w:eastAsia="zh-CN"/>
          </w:rPr>
          <w:t>(四)、利润率高</w:t>
        </w:r>
        <w:r>
          <w:tab/>
        </w:r>
        <w:r>
          <w:fldChar w:fldCharType="begin"/>
        </w:r>
        <w:r>
          <w:instrText xml:space="preserve"> PAGEREF _Toc7626 \h </w:instrText>
        </w:r>
        <w:r>
          <w:fldChar w:fldCharType="separate"/>
        </w:r>
        <w:r>
          <w:t>40</w:t>
        </w:r>
        <w:r>
          <w:fldChar w:fldCharType="end"/>
        </w:r>
      </w:hyperlink>
    </w:p>
    <w:p>
      <w:pPr>
        <w:pStyle w:val="TOC1"/>
        <w:tabs>
          <w:tab w:val="right" w:leader="dot" w:pos="8306"/>
        </w:tabs>
      </w:pPr>
      <w:hyperlink w:anchor="_Toc18018" w:history="1">
        <w:r>
          <w:rPr>
            <w:rFonts w:ascii="仿宋" w:eastAsia="仿宋" w:hAnsi="仿宋" w:cs="仿宋" w:hint="eastAsia"/>
            <w:lang w:eastAsia="zh-CN"/>
          </w:rPr>
          <w:t>十二、院线发行项目人力资源管理</w:t>
        </w:r>
        <w:r>
          <w:tab/>
        </w:r>
        <w:r>
          <w:fldChar w:fldCharType="begin"/>
        </w:r>
        <w:r>
          <w:instrText xml:space="preserve"> PAGEREF _Toc18018 \h </w:instrText>
        </w:r>
        <w:r>
          <w:fldChar w:fldCharType="separate"/>
        </w:r>
        <w:r>
          <w:t>42</w:t>
        </w:r>
        <w:r>
          <w:fldChar w:fldCharType="end"/>
        </w:r>
      </w:hyperlink>
    </w:p>
    <w:p>
      <w:pPr>
        <w:pStyle w:val="TOC2"/>
        <w:tabs>
          <w:tab w:val="right" w:leader="dot" w:pos="8306"/>
        </w:tabs>
      </w:pPr>
      <w:hyperlink w:anchor="_Toc30371" w:history="1">
        <w:r>
          <w:rPr>
            <w:rFonts w:ascii="仿宋" w:eastAsia="仿宋" w:hAnsi="仿宋" w:cs="仿宋" w:hint="eastAsia"/>
            <w:lang w:eastAsia="zh-CN"/>
          </w:rPr>
          <w:t>(一)、建立健全的预算管理制度</w:t>
        </w:r>
        <w:r>
          <w:tab/>
        </w:r>
        <w:r>
          <w:fldChar w:fldCharType="begin"/>
        </w:r>
        <w:r>
          <w:instrText xml:space="preserve"> PAGEREF _Toc30371 \h </w:instrText>
        </w:r>
        <w:r>
          <w:fldChar w:fldCharType="separate"/>
        </w:r>
        <w:r>
          <w:t>42</w:t>
        </w:r>
        <w:r>
          <w:fldChar w:fldCharType="end"/>
        </w:r>
      </w:hyperlink>
    </w:p>
    <w:p>
      <w:pPr>
        <w:pStyle w:val="TOC2"/>
        <w:tabs>
          <w:tab w:val="right" w:leader="dot" w:pos="8306"/>
        </w:tabs>
      </w:pPr>
      <w:hyperlink w:anchor="_Toc10735" w:history="1">
        <w:r>
          <w:rPr>
            <w:rFonts w:ascii="仿宋" w:eastAsia="仿宋" w:hAnsi="仿宋" w:cs="仿宋" w:hint="eastAsia"/>
            <w:lang w:eastAsia="zh-CN"/>
          </w:rPr>
          <w:t>(二)、加强资金流动监控</w:t>
        </w:r>
        <w:r>
          <w:tab/>
        </w:r>
        <w:r>
          <w:fldChar w:fldCharType="begin"/>
        </w:r>
        <w:r>
          <w:instrText xml:space="preserve"> PAGEREF _Toc10735 \h </w:instrText>
        </w:r>
        <w:r>
          <w:fldChar w:fldCharType="separate"/>
        </w:r>
        <w:r>
          <w:t>43</w:t>
        </w:r>
        <w:r>
          <w:fldChar w:fldCharType="end"/>
        </w:r>
      </w:hyperlink>
    </w:p>
    <w:p>
      <w:pPr>
        <w:pStyle w:val="TOC2"/>
        <w:tabs>
          <w:tab w:val="right" w:leader="dot" w:pos="8306"/>
        </w:tabs>
      </w:pPr>
      <w:hyperlink w:anchor="_Toc15692" w:history="1">
        <w:r>
          <w:rPr>
            <w:rFonts w:ascii="仿宋" w:eastAsia="仿宋" w:hAnsi="仿宋" w:cs="仿宋" w:hint="eastAsia"/>
            <w:lang w:eastAsia="zh-CN"/>
          </w:rPr>
          <w:t>(三)、制定完善的风险控制机制</w:t>
        </w:r>
        <w:r>
          <w:tab/>
        </w:r>
        <w:r>
          <w:fldChar w:fldCharType="begin"/>
        </w:r>
        <w:r>
          <w:instrText xml:space="preserve"> PAGEREF _Toc15692 \h </w:instrText>
        </w:r>
        <w:r>
          <w:fldChar w:fldCharType="separate"/>
        </w:r>
        <w:r>
          <w:t>44</w:t>
        </w:r>
        <w:r>
          <w:fldChar w:fldCharType="end"/>
        </w:r>
      </w:hyperlink>
    </w:p>
    <w:p>
      <w:pPr>
        <w:pStyle w:val="TOC2"/>
        <w:tabs>
          <w:tab w:val="right" w:leader="dot" w:pos="8306"/>
        </w:tabs>
      </w:pPr>
      <w:hyperlink w:anchor="_Toc20259" w:history="1">
        <w:r>
          <w:rPr>
            <w:rFonts w:ascii="仿宋" w:eastAsia="仿宋" w:hAnsi="仿宋" w:cs="仿宋" w:hint="eastAsia"/>
            <w:lang w:eastAsia="zh-CN"/>
          </w:rPr>
          <w:t>(四)、优化成本管理</w:t>
        </w:r>
        <w:r>
          <w:tab/>
        </w:r>
        <w:r>
          <w:fldChar w:fldCharType="begin"/>
        </w:r>
        <w:r>
          <w:instrText xml:space="preserve"> PAGEREF _Toc20259 \h </w:instrText>
        </w:r>
        <w:r>
          <w:fldChar w:fldCharType="separate"/>
        </w:r>
        <w:r>
          <w:t>46</w:t>
        </w:r>
        <w:r>
          <w:fldChar w:fldCharType="end"/>
        </w:r>
      </w:hyperlink>
    </w:p>
    <w:p>
      <w:pPr>
        <w:pStyle w:val="TOC1"/>
        <w:tabs>
          <w:tab w:val="right" w:leader="dot" w:pos="8306"/>
        </w:tabs>
      </w:pPr>
      <w:hyperlink w:anchor="_Toc31434" w:history="1">
        <w:r>
          <w:rPr>
            <w:rFonts w:ascii="仿宋" w:eastAsia="仿宋" w:hAnsi="仿宋" w:cs="仿宋" w:hint="eastAsia"/>
            <w:lang w:eastAsia="zh-CN"/>
          </w:rPr>
          <w:t>十三、利益相关者分析与沟通计划</w:t>
        </w:r>
        <w:r>
          <w:tab/>
        </w:r>
        <w:r>
          <w:fldChar w:fldCharType="begin"/>
        </w:r>
        <w:r>
          <w:instrText xml:space="preserve"> PAGEREF _Toc31434 \h </w:instrText>
        </w:r>
        <w:r>
          <w:fldChar w:fldCharType="separate"/>
        </w:r>
        <w:r>
          <w:t>47</w:t>
        </w:r>
        <w:r>
          <w:fldChar w:fldCharType="end"/>
        </w:r>
      </w:hyperlink>
    </w:p>
    <w:p>
      <w:pPr>
        <w:pStyle w:val="TOC2"/>
        <w:tabs>
          <w:tab w:val="right" w:leader="dot" w:pos="8306"/>
        </w:tabs>
      </w:pPr>
      <w:hyperlink w:anchor="_Toc17796" w:history="1">
        <w:r>
          <w:rPr>
            <w:rFonts w:ascii="仿宋" w:eastAsia="仿宋" w:hAnsi="仿宋" w:cs="仿宋" w:hint="eastAsia"/>
            <w:lang w:eastAsia="zh-CN"/>
          </w:rPr>
          <w:t>(一)、利益相关者分析</w:t>
        </w:r>
        <w:r>
          <w:tab/>
        </w:r>
        <w:r>
          <w:fldChar w:fldCharType="begin"/>
        </w:r>
        <w:r>
          <w:instrText xml:space="preserve"> PAGEREF _Toc17796 \h </w:instrText>
        </w:r>
        <w:r>
          <w:fldChar w:fldCharType="separate"/>
        </w:r>
        <w:r>
          <w:t>47</w:t>
        </w:r>
        <w:r>
          <w:fldChar w:fldCharType="end"/>
        </w:r>
      </w:hyperlink>
    </w:p>
    <w:p>
      <w:pPr>
        <w:pStyle w:val="TOC2"/>
        <w:tabs>
          <w:tab w:val="right" w:leader="dot" w:pos="8306"/>
        </w:tabs>
      </w:pPr>
      <w:hyperlink w:anchor="_Toc26806" w:history="1">
        <w:r>
          <w:rPr>
            <w:rFonts w:ascii="仿宋" w:eastAsia="仿宋" w:hAnsi="仿宋" w:cs="仿宋" w:hint="eastAsia"/>
            <w:lang w:eastAsia="zh-CN"/>
          </w:rPr>
          <w:t>(二)、沟通计划</w:t>
        </w:r>
        <w:r>
          <w:tab/>
        </w:r>
        <w:r>
          <w:fldChar w:fldCharType="begin"/>
        </w:r>
        <w:r>
          <w:instrText xml:space="preserve"> PAGEREF _Toc26806 \h </w:instrText>
        </w:r>
        <w:r>
          <w:fldChar w:fldCharType="separate"/>
        </w:r>
        <w:r>
          <w:t>48</w:t>
        </w:r>
        <w:r>
          <w:fldChar w:fldCharType="end"/>
        </w:r>
      </w:hyperlink>
    </w:p>
    <w:p>
      <w:pPr>
        <w:pStyle w:val="TOC1"/>
        <w:tabs>
          <w:tab w:val="right" w:leader="dot" w:pos="8306"/>
        </w:tabs>
      </w:pPr>
      <w:hyperlink w:anchor="_Toc28595" w:history="1">
        <w:r>
          <w:rPr>
            <w:rFonts w:ascii="仿宋" w:eastAsia="仿宋" w:hAnsi="仿宋" w:cs="仿宋" w:hint="eastAsia"/>
            <w:lang w:eastAsia="zh-CN"/>
          </w:rPr>
          <w:t>十四、院线发行项目实施时间节点</w:t>
        </w:r>
        <w:r>
          <w:tab/>
        </w:r>
        <w:r>
          <w:fldChar w:fldCharType="begin"/>
        </w:r>
        <w:r>
          <w:instrText xml:space="preserve"> PAGEREF _Toc28595 \h </w:instrText>
        </w:r>
        <w:r>
          <w:fldChar w:fldCharType="separate"/>
        </w:r>
        <w:r>
          <w:t>49</w:t>
        </w:r>
        <w:r>
          <w:fldChar w:fldCharType="end"/>
        </w:r>
      </w:hyperlink>
    </w:p>
    <w:p>
      <w:pPr>
        <w:pStyle w:val="TOC2"/>
        <w:tabs>
          <w:tab w:val="right" w:leader="dot" w:pos="8306"/>
        </w:tabs>
      </w:pPr>
      <w:hyperlink w:anchor="_Toc22771" w:history="1">
        <w:r>
          <w:rPr>
            <w:rFonts w:ascii="仿宋" w:eastAsia="仿宋" w:hAnsi="仿宋" w:cs="仿宋" w:hint="eastAsia"/>
            <w:lang w:eastAsia="zh-CN"/>
          </w:rPr>
          <w:t>(一)、院线发行项目启动阶段时间节点</w:t>
        </w:r>
        <w:r>
          <w:tab/>
        </w:r>
        <w:r>
          <w:fldChar w:fldCharType="begin"/>
        </w:r>
        <w:r>
          <w:instrText xml:space="preserve"> PAGEREF _Toc22771 \h </w:instrText>
        </w:r>
        <w:r>
          <w:fldChar w:fldCharType="separate"/>
        </w:r>
        <w:r>
          <w:t>49</w:t>
        </w:r>
        <w:r>
          <w:fldChar w:fldCharType="end"/>
        </w:r>
      </w:hyperlink>
    </w:p>
    <w:p>
      <w:pPr>
        <w:pStyle w:val="TOC2"/>
        <w:tabs>
          <w:tab w:val="right" w:leader="dot" w:pos="8306"/>
        </w:tabs>
      </w:pPr>
      <w:hyperlink w:anchor="_Toc29375" w:history="1">
        <w:r>
          <w:rPr>
            <w:rFonts w:ascii="仿宋" w:eastAsia="仿宋" w:hAnsi="仿宋" w:cs="仿宋" w:hint="eastAsia"/>
            <w:lang w:eastAsia="zh-CN"/>
          </w:rPr>
          <w:t>(二)、院线发行项目执行阶段时间节点</w:t>
        </w:r>
        <w:r>
          <w:tab/>
        </w:r>
        <w:r>
          <w:fldChar w:fldCharType="begin"/>
        </w:r>
        <w:r>
          <w:instrText xml:space="preserve"> PAGEREF _Toc29375 \h </w:instrText>
        </w:r>
        <w:r>
          <w:fldChar w:fldCharType="separate"/>
        </w:r>
        <w:r>
          <w:t>51</w:t>
        </w:r>
        <w:r>
          <w:fldChar w:fldCharType="end"/>
        </w:r>
      </w:hyperlink>
    </w:p>
    <w:p>
      <w:pPr>
        <w:pStyle w:val="TOC2"/>
        <w:tabs>
          <w:tab w:val="right" w:leader="dot" w:pos="8306"/>
        </w:tabs>
      </w:pPr>
      <w:hyperlink w:anchor="_Toc29732" w:history="1">
        <w:r>
          <w:rPr>
            <w:rFonts w:ascii="仿宋" w:eastAsia="仿宋" w:hAnsi="仿宋" w:cs="仿宋" w:hint="eastAsia"/>
            <w:lang w:eastAsia="zh-CN"/>
          </w:rPr>
          <w:t>(三)、院线发行项目完成阶段时间节点</w:t>
        </w:r>
        <w:r>
          <w:tab/>
        </w:r>
        <w:r>
          <w:fldChar w:fldCharType="begin"/>
        </w:r>
        <w:r>
          <w:instrText xml:space="preserve"> PAGEREF _Toc29732 \h </w:instrText>
        </w:r>
        <w:r>
          <w:fldChar w:fldCharType="separate"/>
        </w:r>
        <w:r>
          <w:t>51</w:t>
        </w:r>
        <w:r>
          <w:fldChar w:fldCharType="end"/>
        </w:r>
      </w:hyperlink>
    </w:p>
    <w:p>
      <w:pPr>
        <w:pStyle w:val="TOC1"/>
        <w:tabs>
          <w:tab w:val="right" w:leader="dot" w:pos="8306"/>
        </w:tabs>
      </w:pPr>
      <w:hyperlink w:anchor="_Toc21835" w:history="1">
        <w:r>
          <w:rPr>
            <w:rFonts w:ascii="仿宋" w:eastAsia="仿宋" w:hAnsi="仿宋" w:cs="仿宋" w:hint="eastAsia"/>
            <w:lang w:eastAsia="zh-CN"/>
          </w:rPr>
          <w:t>十五、质量管理体系</w:t>
        </w:r>
        <w:r>
          <w:tab/>
        </w:r>
        <w:r>
          <w:fldChar w:fldCharType="begin"/>
        </w:r>
        <w:r>
          <w:instrText xml:space="preserve"> PAGEREF _Toc21835 \h </w:instrText>
        </w:r>
        <w:r>
          <w:fldChar w:fldCharType="separate"/>
        </w:r>
        <w:r>
          <w:t>53</w:t>
        </w:r>
        <w:r>
          <w:fldChar w:fldCharType="end"/>
        </w:r>
      </w:hyperlink>
    </w:p>
    <w:p>
      <w:pPr>
        <w:pStyle w:val="TOC2"/>
        <w:tabs>
          <w:tab w:val="right" w:leader="dot" w:pos="8306"/>
        </w:tabs>
      </w:pPr>
      <w:hyperlink w:anchor="_Toc19652" w:history="1">
        <w:r>
          <w:rPr>
            <w:rFonts w:ascii="仿宋" w:eastAsia="仿宋" w:hAnsi="仿宋" w:cs="仿宋" w:hint="eastAsia"/>
            <w:lang w:eastAsia="zh-CN"/>
          </w:rPr>
          <w:t>(一)、质量目标与方针</w:t>
        </w:r>
        <w:r>
          <w:tab/>
        </w:r>
        <w:r>
          <w:fldChar w:fldCharType="begin"/>
        </w:r>
        <w:r>
          <w:instrText xml:space="preserve"> PAGEREF _Toc19652 \h </w:instrText>
        </w:r>
        <w:r>
          <w:fldChar w:fldCharType="separate"/>
        </w:r>
        <w:r>
          <w:t>53</w:t>
        </w:r>
        <w:r>
          <w:fldChar w:fldCharType="end"/>
        </w:r>
      </w:hyperlink>
    </w:p>
    <w:p>
      <w:pPr>
        <w:pStyle w:val="TOC2"/>
        <w:tabs>
          <w:tab w:val="right" w:leader="dot" w:pos="8306"/>
        </w:tabs>
      </w:pPr>
      <w:hyperlink w:anchor="_Toc29886" w:history="1">
        <w:r>
          <w:rPr>
            <w:rFonts w:ascii="仿宋" w:eastAsia="仿宋" w:hAnsi="仿宋" w:cs="仿宋" w:hint="eastAsia"/>
            <w:lang w:eastAsia="zh-CN"/>
          </w:rPr>
          <w:t>(二)、质量管理责任</w:t>
        </w:r>
        <w:r>
          <w:tab/>
        </w:r>
        <w:r>
          <w:fldChar w:fldCharType="begin"/>
        </w:r>
        <w:r>
          <w:instrText xml:space="preserve"> PAGEREF _Toc29886 \h </w:instrText>
        </w:r>
        <w:r>
          <w:fldChar w:fldCharType="separate"/>
        </w:r>
        <w:r>
          <w:t>54</w:t>
        </w:r>
        <w:r>
          <w:fldChar w:fldCharType="end"/>
        </w:r>
      </w:hyperlink>
    </w:p>
    <w:p>
      <w:pPr>
        <w:pStyle w:val="TOC2"/>
        <w:tabs>
          <w:tab w:val="right" w:leader="dot" w:pos="8306"/>
        </w:tabs>
      </w:pPr>
      <w:hyperlink w:anchor="_Toc29710" w:history="1">
        <w:r>
          <w:rPr>
            <w:rFonts w:ascii="仿宋" w:eastAsia="仿宋" w:hAnsi="仿宋" w:cs="仿宋" w:hint="eastAsia"/>
            <w:lang w:eastAsia="zh-CN"/>
          </w:rPr>
          <w:t>(三)、质量管理体系文件</w:t>
        </w:r>
        <w:r>
          <w:tab/>
        </w:r>
        <w:r>
          <w:fldChar w:fldCharType="begin"/>
        </w:r>
        <w:r>
          <w:instrText xml:space="preserve"> PAGEREF _Toc29710 \h </w:instrText>
        </w:r>
        <w:r>
          <w:fldChar w:fldCharType="separate"/>
        </w:r>
        <w:r>
          <w:t>55</w:t>
        </w:r>
        <w:r>
          <w:fldChar w:fldCharType="end"/>
        </w:r>
      </w:hyperlink>
    </w:p>
    <w:p>
      <w:pPr>
        <w:pStyle w:val="TOC2"/>
        <w:tabs>
          <w:tab w:val="right" w:leader="dot" w:pos="8306"/>
        </w:tabs>
      </w:pPr>
      <w:hyperlink w:anchor="_Toc26898" w:history="1">
        <w:r>
          <w:rPr>
            <w:rFonts w:ascii="仿宋" w:eastAsia="仿宋" w:hAnsi="仿宋" w:cs="仿宋" w:hint="eastAsia"/>
            <w:lang w:eastAsia="zh-CN"/>
          </w:rPr>
          <w:t>(四)、质量培训与教育</w:t>
        </w:r>
        <w:r>
          <w:tab/>
        </w:r>
        <w:r>
          <w:fldChar w:fldCharType="begin"/>
        </w:r>
        <w:r>
          <w:instrText xml:space="preserve"> PAGEREF _Toc26898 \h </w:instrText>
        </w:r>
        <w:r>
          <w:fldChar w:fldCharType="separate"/>
        </w:r>
        <w:r>
          <w:t>57</w:t>
        </w:r>
        <w:r>
          <w:fldChar w:fldCharType="end"/>
        </w:r>
      </w:hyperlink>
    </w:p>
    <w:p>
      <w:pPr>
        <w:pStyle w:val="TOC2"/>
        <w:tabs>
          <w:tab w:val="right" w:leader="dot" w:pos="8306"/>
        </w:tabs>
      </w:pPr>
      <w:hyperlink w:anchor="_Toc26393" w:history="1">
        <w:r>
          <w:rPr>
            <w:rFonts w:ascii="仿宋" w:eastAsia="仿宋" w:hAnsi="仿宋" w:cs="仿宋" w:hint="eastAsia"/>
            <w:lang w:eastAsia="zh-CN"/>
          </w:rPr>
          <w:t>(五)、质量审核与评价</w:t>
        </w:r>
        <w:r>
          <w:tab/>
        </w:r>
        <w:r>
          <w:fldChar w:fldCharType="begin"/>
        </w:r>
        <w:r>
          <w:instrText xml:space="preserve"> PAGEREF _Toc26393 \h </w:instrText>
        </w:r>
        <w:r>
          <w:fldChar w:fldCharType="separate"/>
        </w:r>
        <w:r>
          <w:t>58</w:t>
        </w:r>
        <w:r>
          <w:fldChar w:fldCharType="end"/>
        </w:r>
      </w:hyperlink>
    </w:p>
    <w:p>
      <w:pPr>
        <w:pStyle w:val="TOC2"/>
        <w:tabs>
          <w:tab w:val="right" w:leader="dot" w:pos="8306"/>
        </w:tabs>
      </w:pPr>
      <w:hyperlink w:anchor="_Toc29695" w:history="1">
        <w:r>
          <w:rPr>
            <w:rFonts w:ascii="仿宋" w:eastAsia="仿宋" w:hAnsi="仿宋" w:cs="仿宋" w:hint="eastAsia"/>
            <w:lang w:eastAsia="zh-CN"/>
          </w:rPr>
          <w:t>(六)、不符合与纠正措施</w:t>
        </w:r>
        <w:r>
          <w:tab/>
        </w:r>
        <w:r>
          <w:fldChar w:fldCharType="begin"/>
        </w:r>
        <w:r>
          <w:instrText xml:space="preserve"> PAGEREF _Toc29695 \h </w:instrText>
        </w:r>
        <w:r>
          <w:fldChar w:fldCharType="separate"/>
        </w:r>
        <w:r>
          <w:t>59</w:t>
        </w:r>
        <w:r>
          <w:fldChar w:fldCharType="end"/>
        </w:r>
      </w:hyperlink>
    </w:p>
    <w:p>
      <w:pPr>
        <w:pStyle w:val="TOC1"/>
        <w:tabs>
          <w:tab w:val="right" w:leader="dot" w:pos="8306"/>
        </w:tabs>
      </w:pPr>
      <w:hyperlink w:anchor="_Toc7629" w:history="1">
        <w:r>
          <w:rPr>
            <w:rFonts w:ascii="仿宋" w:eastAsia="仿宋" w:hAnsi="仿宋" w:cs="仿宋" w:hint="eastAsia"/>
            <w:lang w:eastAsia="zh-CN"/>
          </w:rPr>
          <w:t>十六、营销与推广策略</w:t>
        </w:r>
        <w:r>
          <w:tab/>
        </w:r>
        <w:r>
          <w:fldChar w:fldCharType="begin"/>
        </w:r>
        <w:r>
          <w:instrText xml:space="preserve"> PAGEREF _Toc7629 \h </w:instrText>
        </w:r>
        <w:r>
          <w:fldChar w:fldCharType="separate"/>
        </w:r>
        <w:r>
          <w:t>60</w:t>
        </w:r>
        <w:r>
          <w:fldChar w:fldCharType="end"/>
        </w:r>
      </w:hyperlink>
    </w:p>
    <w:p>
      <w:pPr>
        <w:pStyle w:val="TOC2"/>
        <w:tabs>
          <w:tab w:val="right" w:leader="dot" w:pos="8306"/>
        </w:tabs>
      </w:pPr>
      <w:hyperlink w:anchor="_Toc16018" w:history="1">
        <w:r>
          <w:rPr>
            <w:rFonts w:ascii="仿宋" w:eastAsia="仿宋" w:hAnsi="仿宋" w:cs="仿宋" w:hint="eastAsia"/>
            <w:lang w:eastAsia="zh-CN"/>
          </w:rPr>
          <w:t>(一)、产品/服务定位与特点</w:t>
        </w:r>
        <w:r>
          <w:tab/>
        </w:r>
        <w:r>
          <w:fldChar w:fldCharType="begin"/>
        </w:r>
        <w:r>
          <w:instrText xml:space="preserve"> PAGEREF _Toc16018 \h </w:instrText>
        </w:r>
        <w:r>
          <w:fldChar w:fldCharType="separate"/>
        </w:r>
        <w:r>
          <w:t>60</w:t>
        </w:r>
        <w:r>
          <w:fldChar w:fldCharType="end"/>
        </w:r>
      </w:hyperlink>
    </w:p>
    <w:p>
      <w:pPr>
        <w:pStyle w:val="TOC2"/>
        <w:tabs>
          <w:tab w:val="right" w:leader="dot" w:pos="8306"/>
        </w:tabs>
      </w:pPr>
      <w:hyperlink w:anchor="_Toc4774" w:history="1">
        <w:r>
          <w:rPr>
            <w:rFonts w:ascii="仿宋" w:eastAsia="仿宋" w:hAnsi="仿宋" w:cs="仿宋" w:hint="eastAsia"/>
            <w:lang w:eastAsia="zh-CN"/>
          </w:rPr>
          <w:t>(二)、市场定位与竞争分析</w:t>
        </w:r>
        <w:r>
          <w:tab/>
        </w:r>
        <w:r>
          <w:fldChar w:fldCharType="begin"/>
        </w:r>
        <w:r>
          <w:instrText xml:space="preserve"> PAGEREF _Toc4774 \h </w:instrText>
        </w:r>
        <w:r>
          <w:fldChar w:fldCharType="separate"/>
        </w:r>
        <w:r>
          <w:t>62</w:t>
        </w:r>
        <w:r>
          <w:fldChar w:fldCharType="end"/>
        </w:r>
      </w:hyperlink>
    </w:p>
    <w:p>
      <w:pPr>
        <w:pStyle w:val="TOC2"/>
        <w:tabs>
          <w:tab w:val="right" w:leader="dot" w:pos="8306"/>
        </w:tabs>
      </w:pPr>
      <w:hyperlink w:anchor="_Toc115" w:history="1">
        <w:r>
          <w:rPr>
            <w:rFonts w:ascii="仿宋" w:eastAsia="仿宋" w:hAnsi="仿宋" w:cs="仿宋" w:hint="eastAsia"/>
            <w:lang w:eastAsia="zh-CN"/>
          </w:rPr>
          <w:t>(三)、营销渠道与策略</w:t>
        </w:r>
        <w:r>
          <w:tab/>
        </w:r>
        <w:r>
          <w:fldChar w:fldCharType="begin"/>
        </w:r>
        <w:r>
          <w:instrText xml:space="preserve"> PAGEREF _Toc115 \h </w:instrText>
        </w:r>
        <w:r>
          <w:fldChar w:fldCharType="separate"/>
        </w:r>
        <w:r>
          <w:t>63</w:t>
        </w:r>
        <w:r>
          <w:fldChar w:fldCharType="end"/>
        </w:r>
      </w:hyperlink>
    </w:p>
    <w:p>
      <w:pPr>
        <w:pStyle w:val="TOC2"/>
        <w:tabs>
          <w:tab w:val="right" w:leader="dot" w:pos="8306"/>
        </w:tabs>
      </w:pPr>
      <w:hyperlink w:anchor="_Toc4443" w:history="1">
        <w:r>
          <w:rPr>
            <w:rFonts w:ascii="仿宋" w:eastAsia="仿宋" w:hAnsi="仿宋" w:cs="仿宋" w:hint="eastAsia"/>
            <w:lang w:eastAsia="zh-CN"/>
          </w:rPr>
          <w:t>(四)、推广与宣传活动</w:t>
        </w:r>
        <w:r>
          <w:tab/>
        </w:r>
        <w:r>
          <w:fldChar w:fldCharType="begin"/>
        </w:r>
        <w:r>
          <w:instrText xml:space="preserve"> PAGEREF _Toc4443 \h </w:instrText>
        </w:r>
        <w:r>
          <w:fldChar w:fldCharType="separate"/>
        </w:r>
        <w:r>
          <w:t>64</w:t>
        </w:r>
        <w:r>
          <w:fldChar w:fldCharType="end"/>
        </w:r>
      </w:hyperlink>
    </w:p>
    <w:p>
      <w:pPr>
        <w:pStyle w:val="TOC1"/>
        <w:tabs>
          <w:tab w:val="right" w:leader="dot" w:pos="8306"/>
        </w:tabs>
      </w:pPr>
      <w:hyperlink w:anchor="_Toc18024" w:history="1">
        <w:r>
          <w:rPr>
            <w:rFonts w:ascii="仿宋" w:eastAsia="仿宋" w:hAnsi="仿宋" w:cs="仿宋" w:hint="eastAsia"/>
            <w:lang w:eastAsia="zh-CN"/>
          </w:rPr>
          <w:t>十七、院线发行项目治理与监督</w:t>
        </w:r>
        <w:r>
          <w:tab/>
        </w:r>
        <w:r>
          <w:fldChar w:fldCharType="begin"/>
        </w:r>
        <w:r>
          <w:instrText xml:space="preserve"> PAGEREF _Toc18024 \h </w:instrText>
        </w:r>
        <w:r>
          <w:fldChar w:fldCharType="separate"/>
        </w:r>
        <w:r>
          <w:t>70</w:t>
        </w:r>
        <w:r>
          <w:fldChar w:fldCharType="end"/>
        </w:r>
      </w:hyperlink>
    </w:p>
    <w:p>
      <w:pPr>
        <w:pStyle w:val="TOC2"/>
        <w:tabs>
          <w:tab w:val="right" w:leader="dot" w:pos="8306"/>
        </w:tabs>
      </w:pPr>
      <w:hyperlink w:anchor="_Toc19423" w:history="1">
        <w:r>
          <w:rPr>
            <w:rFonts w:ascii="仿宋" w:eastAsia="仿宋" w:hAnsi="仿宋" w:cs="仿宋" w:hint="eastAsia"/>
            <w:lang w:eastAsia="zh-CN"/>
          </w:rPr>
          <w:t>(一)、院线发行项目治理结构</w:t>
        </w:r>
        <w:r>
          <w:tab/>
        </w:r>
        <w:r>
          <w:fldChar w:fldCharType="begin"/>
        </w:r>
        <w:r>
          <w:instrText xml:space="preserve"> PAGEREF _Toc19423 \h </w:instrText>
        </w:r>
        <w:r>
          <w:fldChar w:fldCharType="separate"/>
        </w:r>
        <w:r>
          <w:t>70</w:t>
        </w:r>
        <w:r>
          <w:fldChar w:fldCharType="end"/>
        </w:r>
      </w:hyperlink>
    </w:p>
    <w:p>
      <w:pPr>
        <w:pStyle w:val="TOC2"/>
        <w:tabs>
          <w:tab w:val="right" w:leader="dot" w:pos="8306"/>
        </w:tabs>
      </w:pPr>
      <w:hyperlink w:anchor="_Toc31188" w:history="1">
        <w:r>
          <w:rPr>
            <w:rFonts w:ascii="仿宋" w:eastAsia="仿宋" w:hAnsi="仿宋" w:cs="仿宋" w:hint="eastAsia"/>
            <w:lang w:eastAsia="zh-CN"/>
          </w:rPr>
          <w:t>(二)、监督与审计</w:t>
        </w:r>
        <w:r>
          <w:tab/>
        </w:r>
        <w:r>
          <w:fldChar w:fldCharType="begin"/>
        </w:r>
        <w:r>
          <w:instrText xml:space="preserve"> PAGEREF _Toc31188 \h </w:instrText>
        </w:r>
        <w:r>
          <w:fldChar w:fldCharType="separate"/>
        </w:r>
        <w:r>
          <w:t>71</w:t>
        </w:r>
        <w:r>
          <w:fldChar w:fldCharType="end"/>
        </w:r>
      </w:hyperlink>
    </w:p>
    <w:p>
      <w:pPr>
        <w:pStyle w:val="TOC1"/>
        <w:tabs>
          <w:tab w:val="right" w:leader="dot" w:pos="8306"/>
        </w:tabs>
      </w:pPr>
      <w:hyperlink w:anchor="_Toc28763" w:history="1">
        <w:r>
          <w:rPr>
            <w:rFonts w:ascii="仿宋" w:eastAsia="仿宋" w:hAnsi="仿宋" w:cs="仿宋" w:hint="eastAsia"/>
            <w:lang w:eastAsia="zh-CN"/>
          </w:rPr>
          <w:t>十八、院线发行项目实施保障措施</w:t>
        </w:r>
        <w:r>
          <w:tab/>
        </w:r>
        <w:r>
          <w:fldChar w:fldCharType="begin"/>
        </w:r>
        <w:r>
          <w:instrText xml:space="preserve"> PAGEREF _Toc28763 \h </w:instrText>
        </w:r>
        <w:r>
          <w:fldChar w:fldCharType="separate"/>
        </w:r>
        <w:r>
          <w:t>72</w:t>
        </w:r>
        <w:r>
          <w:fldChar w:fldCharType="end"/>
        </w:r>
      </w:hyperlink>
    </w:p>
    <w:p>
      <w:pPr>
        <w:pStyle w:val="TOC2"/>
        <w:tabs>
          <w:tab w:val="right" w:leader="dot" w:pos="8306"/>
        </w:tabs>
      </w:pPr>
      <w:hyperlink w:anchor="_Toc6464" w:history="1">
        <w:r>
          <w:rPr>
            <w:rFonts w:ascii="仿宋" w:eastAsia="仿宋" w:hAnsi="仿宋" w:cs="仿宋" w:hint="eastAsia"/>
            <w:lang w:eastAsia="zh-CN"/>
          </w:rPr>
          <w:t>(一)、院线发行项目实施保障机制</w:t>
        </w:r>
        <w:r>
          <w:tab/>
        </w:r>
        <w:r>
          <w:fldChar w:fldCharType="begin"/>
        </w:r>
        <w:r>
          <w:instrText xml:space="preserve"> PAGEREF _Toc6464 \h </w:instrText>
        </w:r>
        <w:r>
          <w:fldChar w:fldCharType="separate"/>
        </w:r>
        <w:r>
          <w:t>72</w:t>
        </w:r>
        <w:r>
          <w:fldChar w:fldCharType="end"/>
        </w:r>
      </w:hyperlink>
    </w:p>
    <w:p>
      <w:pPr>
        <w:pStyle w:val="TOC2"/>
        <w:tabs>
          <w:tab w:val="right" w:leader="dot" w:pos="8306"/>
        </w:tabs>
      </w:pPr>
      <w:hyperlink w:anchor="_Toc4116" w:history="1">
        <w:r>
          <w:rPr>
            <w:rFonts w:ascii="仿宋" w:eastAsia="仿宋" w:hAnsi="仿宋" w:cs="仿宋" w:hint="eastAsia"/>
            <w:lang w:eastAsia="zh-CN"/>
          </w:rPr>
          <w:t>(二)、院线发行项目法律合规要求</w:t>
        </w:r>
        <w:r>
          <w:tab/>
        </w:r>
        <w:r>
          <w:fldChar w:fldCharType="begin"/>
        </w:r>
        <w:r>
          <w:instrText xml:space="preserve"> PAGEREF _Toc4116 \h </w:instrText>
        </w:r>
        <w:r>
          <w:fldChar w:fldCharType="separate"/>
        </w:r>
        <w:r>
          <w:t>76</w:t>
        </w:r>
        <w:r>
          <w:fldChar w:fldCharType="end"/>
        </w:r>
      </w:hyperlink>
    </w:p>
    <w:p>
      <w:pPr>
        <w:pStyle w:val="TOC2"/>
        <w:tabs>
          <w:tab w:val="right" w:leader="dot" w:pos="8306"/>
        </w:tabs>
      </w:pPr>
      <w:hyperlink w:anchor="_Toc21049" w:history="1">
        <w:r>
          <w:rPr>
            <w:rFonts w:ascii="仿宋" w:eastAsia="仿宋" w:hAnsi="仿宋" w:cs="仿宋" w:hint="eastAsia"/>
            <w:lang w:eastAsia="zh-CN"/>
          </w:rPr>
          <w:t>(三)、院线发行项目合同管理与法律事务</w:t>
        </w:r>
        <w:r>
          <w:tab/>
        </w:r>
        <w:r>
          <w:fldChar w:fldCharType="begin"/>
        </w:r>
        <w:r>
          <w:instrText xml:space="preserve"> PAGEREF _Toc21049 \h </w:instrText>
        </w:r>
        <w:r>
          <w:fldChar w:fldCharType="separate"/>
        </w:r>
        <w:r>
          <w:t>80</w:t>
        </w:r>
        <w:r>
          <w:fldChar w:fldCharType="end"/>
        </w:r>
      </w:hyperlink>
    </w:p>
    <w:p>
      <w:pPr>
        <w:pStyle w:val="TOC2"/>
        <w:tabs>
          <w:tab w:val="right" w:leader="dot" w:pos="8306"/>
        </w:tabs>
      </w:pPr>
      <w:hyperlink w:anchor="_Toc26201" w:history="1">
        <w:r>
          <w:rPr>
            <w:rFonts w:ascii="仿宋" w:eastAsia="仿宋" w:hAnsi="仿宋" w:cs="仿宋" w:hint="eastAsia"/>
            <w:lang w:eastAsia="zh-CN"/>
          </w:rPr>
          <w:t>(四)、院线发行项目知识产权保护策略</w:t>
        </w:r>
        <w:r>
          <w:tab/>
        </w:r>
        <w:r>
          <w:fldChar w:fldCharType="begin"/>
        </w:r>
        <w:r>
          <w:instrText xml:space="preserve"> PAGEREF _Toc26201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118"/>
      <w:r>
        <w:rPr>
          <w:rFonts w:ascii="仿宋" w:eastAsia="仿宋" w:hAnsi="仿宋" w:cs="仿宋" w:hint="eastAsia"/>
          <w:sz w:val="28"/>
          <w:lang w:eastAsia="zh-CN"/>
        </w:rPr>
        <w:t>一、院线发行项目土建工程</w:t>
      </w:r>
      <w:bookmarkEnd w:id="2"/>
    </w:p>
    <w:p>
      <w:pPr>
        <w:pStyle w:val="Heading2"/>
        <w:rPr>
          <w:rFonts w:ascii="仿宋" w:eastAsia="仿宋" w:hAnsi="仿宋" w:cs="仿宋" w:hint="eastAsia"/>
          <w:lang w:eastAsia="zh-CN"/>
        </w:rPr>
      </w:pPr>
      <w:bookmarkStart w:id="3" w:name="_Toc1697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在院线发行项目的建筑工程设计中，我们将秉承一系列重要的设计原则，以确保院线发行项目建筑在功能、美观、可持续性等方面达到最佳效果。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首要原则是确保建筑的功能性得到最大化的发挥。我们将充分理解院线发行项目的实际需求，合理布局各个功能区域，保证建筑在满足业务需求的同时，提供高效的工作环境。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在建筑设计中，我们将综合考虑建设和运营成本。通过精细的经济效益分析，确保设计方案在高效利用资源的同时，对院线发行项目的长期盈利能力有积极的贡献。</w:t>
      </w:r>
    </w:p>
    <w:p>
      <w:pPr>
        <w:pStyle w:val="Heading2"/>
        <w:ind w:firstLine="560" w:firstLineChars="200"/>
        <w:rPr>
          <w:rFonts w:ascii="仿宋" w:eastAsia="仿宋" w:hAnsi="仿宋" w:cs="仿宋" w:hint="eastAsia"/>
          <w:sz w:val="28"/>
          <w:lang w:eastAsia="zh-CN"/>
        </w:rPr>
      </w:pPr>
      <w:bookmarkStart w:id="4" w:name="_Toc2487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院线发行项目的土建工程设计中，我们将精准设定设计年限，结合院线发行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院线发行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24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院线发行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院线发行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院线发行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92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本期工程院线发行项目预计总建筑面积XXX平方米，其中：计容建筑面积XXX平方米，计划建筑工程投资XX万元，占院线发行项目总投资的XX%。</w:t>
      </w:r>
    </w:p>
    <w:p>
      <w:pPr>
        <w:pStyle w:val="Heading1"/>
        <w:ind w:firstLine="560" w:firstLineChars="200"/>
        <w:rPr>
          <w:rFonts w:ascii="仿宋" w:eastAsia="仿宋" w:hAnsi="仿宋" w:cs="仿宋" w:hint="eastAsia"/>
          <w:sz w:val="28"/>
          <w:lang w:eastAsia="zh-CN"/>
        </w:rPr>
      </w:pPr>
      <w:bookmarkStart w:id="7" w:name="_Toc25185"/>
      <w:r>
        <w:rPr>
          <w:rFonts w:ascii="仿宋" w:eastAsia="仿宋" w:hAnsi="仿宋" w:cs="仿宋" w:hint="eastAsia"/>
          <w:sz w:val="28"/>
          <w:lang w:eastAsia="zh-CN"/>
        </w:rPr>
        <w:t>二、院线发行项目概论</w:t>
      </w:r>
      <w:bookmarkEnd w:id="7"/>
    </w:p>
    <w:p>
      <w:pPr>
        <w:pStyle w:val="Heading2"/>
        <w:rPr>
          <w:rFonts w:ascii="仿宋" w:eastAsia="仿宋" w:hAnsi="仿宋" w:cs="仿宋" w:hint="eastAsia"/>
          <w:lang w:eastAsia="zh-CN"/>
        </w:rPr>
      </w:pPr>
      <w:bookmarkStart w:id="8" w:name="_Toc19486"/>
      <w:r>
        <w:rPr>
          <w:rFonts w:ascii="仿宋" w:eastAsia="仿宋" w:hAnsi="仿宋" w:cs="仿宋" w:hint="eastAsia"/>
          <w:lang w:eastAsia="zh-CN"/>
        </w:rPr>
        <w:t>(一)、院线发行项目概况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院线发行项目的起源追溯至对市场的深入洞察。市场的不断演变与变革为院线发行项目提供了难得的机遇。当前市场存在的需求缺口和变革的大环境共同构成了院线发行项目的背景。这个院线发行项目旨在充分利用市场机遇，填补行业中尚未满足的需求，为客户提供全新的解决方案。市场的变革和需求的增长使得这个院线发行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院线发行项目名称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正式命名为院线发行。这个名称不仅仅是一个标识，更代表了院线发行项目的核心理念和愿景。它蕴含着院线发行项目所要解决问题的关键字，具有强烈的表达和辨识度，为院线发行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院线发行项目目标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的核心目标是提供一种全新、高效的解决方案，满足客户日益增长的需求。院线发行项目追求的不仅仅是满足市场需求，更是在市场中获得卓越的竞争优势。通过不断提升产品或服务的质量和创新水平，院线发行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院线发行项目范围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全面涵盖了产品研发、制造、市场推广和售后服务，确保从产品设计到最终用户体验的全方位关注。这一全面的院线发行项目范围是为了确保院线发行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院线发行项目时间表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院线发行项目计划在未来18个月内完成，包括研发、测试、市场试点和正式推出等不同阶段。这个时间表的合理设计是为了确保院线发行项目各个阶段的顺利推进，以便按时交付高质量的成果。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院线发行项目预算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院线发行项目总预算估算为XX百万美元，主要分配在研发、市场推广、人员培训和运营等方面。这一充足的预算为院线发行项目提供了充足的资源，确保院线发行项目在各个方面都能取得优异的表现。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院线发行项目风险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院线发行项目可能面临的风险包括市场接受度低、技术难题、竞争激烈等。院线发行项目团队已经制定了相应的风险应对计划，通过前瞻性的风险管理，确保院线发行项目在面对不确定性时能够迅速做出应对。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院线发行项目团队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院线发行项目汇聚了一支经验丰富、多领域专业素养的核心团队，确保院线发行项目在各个方面都能拥有高水平的执行力。团队的协同作战是院线发行项目成功的关键因素之一。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院线发行项目背景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院线发行项目的背景根植于市场对更高效、创新产品的渴望，同时也受到科技发展对行业格局的深刻改变的影响。这为院线发行项目提供了广阔的发展空间和市场需求。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院线发行项目现状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截至目前，院线发行项目已完成市场调研和技术验证，取得了初步的成功。这为院线发行项目在未来的发展奠定了坚实的基础，为更远大的目标打下了坚实的基石。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6772"/>
      <w:r>
        <w:rPr>
          <w:rFonts w:ascii="仿宋" w:eastAsia="仿宋" w:hAnsi="仿宋" w:cs="仿宋" w:hint="eastAsia"/>
          <w:sz w:val="28"/>
          <w:lang w:eastAsia="zh-CN"/>
        </w:rPr>
        <w:t>(二)、院线发行项目目标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keyword》院线发行项目首要业务目标是在市场中占据有利地位，实现产品/服务的成功推广和销售。通过不断提升产品质量、创新性，院线发行项目追求成为行业中的领导者，赢得更多客户的青睐。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在科技迅速发展的时代，院线发行项目着眼于技术创新。通过持续的研发和技术升级，院线发行项目旨在推出更具创新性的产品或服务，以满足市场对新鲜、先进解决方案的需求。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为了建立可持续的客户关系，院线发行项目设定了客户满意度目标。通过提供卓越的产品质量和优质的客户服务，院线发行项目追求赢得客户的信任和忠诚度，确保他们的满意度达到行业领先水平。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院线发行项目注重社会责任和可持续发展。通过实施环保、社会责任院线发行项目，院线发行项目致力于在经济发展的同时保护环境，促进社会公平，实现可持续经营。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院线发行项目的团队是实现目标的核心驱动力。因此，院线发行项目设定了团队发展目标，包括提升团队成员的专业技能、培养领导力，以及搭建协同高效的团队工作氛围。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4511"/>
      <w:r>
        <w:rPr>
          <w:rFonts w:ascii="仿宋" w:eastAsia="仿宋" w:hAnsi="仿宋" w:cs="仿宋" w:hint="eastAsia"/>
          <w:sz w:val="28"/>
          <w:lang w:eastAsia="zh-CN"/>
        </w:rPr>
        <w:t>(三)、院线发行项目提出的理由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院线发行项目提出的理由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的提出源于对市场机遇的深刻洞察。当前市场中存在的需求缺口和行业发展趋势表明，有巨大的商业机会等待被开发。通过准确捕捉市场机遇，院线发行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的理念基于对技术创新的信仰。通过持续的研发和技术投入，院线发行项目有望推出更具创新性的产品或服务。在科技飞速发展的当下，院线发行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的提出是为了增强企业的行业竞争力。通过提升产品或服务的质量和独特性，院线发行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响应了消费者需求的变化。随着社会和科技的不断发展，消费者对产品和服务的需求也在发生变化。通过深入了解并及时回应消费者的新需求，院线发行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院线发行项目的提出是企业战略发展规划的一部分。在面对日益激烈的市场竞争和不断变化的商业环境中，院线发行项目作为企业战略的一环，旨在为企业开辟新的增长领域，巩固企业在行业中的地位。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的提出不仅仅是基于商业考量，还注重社会责任。通过推出环保、社会责任等方面的院线发行项目，院线发行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院线发行项目的提出反映了对利益相关者期望的关注。包括客户、员工、投资者等利益相关者在企业发展中都有着各自的期望，院线发行项目力求在满足这些期望的同时，取得更大的共赢。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4570"/>
      <w:r>
        <w:rPr>
          <w:rFonts w:ascii="仿宋" w:eastAsia="仿宋" w:hAnsi="仿宋" w:cs="仿宋" w:hint="eastAsia"/>
          <w:sz w:val="28"/>
          <w:lang w:eastAsia="zh-CN"/>
        </w:rPr>
        <w:t>(四)、院线发行项目意义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在实施院线发行项目的过程中，我们不仅仅是在追逐商业成功，更是为企业和社会的多个层面创造了深远的意义。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的首要意义在于提升企业的市场竞争力。通过持续的创新和对产品质量的高标准要求，院线发行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院线发行项目的推进将促使行业技术水平的提升。通过引入先进技术和创新性解决方案，院线发行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院线发行项目不仅创造了大量就业机会，提高了就业水平，还注重社会责任和环保。通过参与社会公益事业和推动环保院线发行项目，院线发行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综合而言，院线发行项目意义重大，不仅推动了企业的发展，也为行业和社会的进步贡献了积极力量。这是一个全面而深刻的影响，将在未来产生可持续的正面效应。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7074"/>
      <w:r>
        <w:rPr>
          <w:rFonts w:ascii="仿宋" w:eastAsia="仿宋" w:hAnsi="仿宋" w:cs="仿宋" w:hint="eastAsia"/>
          <w:sz w:val="28"/>
          <w:lang w:eastAsia="zh-CN"/>
        </w:rPr>
        <w:t>(五)、院线发行项目背景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在当今迅猛发展的商业环境中，院线发行项目的动因根植于对多方面因素的审慎考量。这个院线发行项目的提出并非孤立的决策，而是对企业所处背景深入思考的产物。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市场的不断演变是院线发行项目背后的首要原因。科技的迅速发展和全球市场的快速变化使得企业必须灵活应对。院线发行项目应运而生，旨在通过创新性的解决方案迎合市场的多变需求，赢得竞争中的先机。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竞争的激烈程度也是院线发行项目背景中不可忽视的一环。企业需要在激烈竞争中脱颖而出，为此，院线发行项目致力于打破常规，提供独特的价值主张，以吸引客户并确保市场份额的增长。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技术的迅速发展为企业带来了机遇与挑战。作为院线发行项目启动的背景之一，对新兴技术的应用将有助于提升企业的技术水平，使其在不断演进的商业环境中保持竞争优势。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此外，社会对企业责任的期望也在逐渐升高。院线发行项目充分融入了社会责任的理念，通过可持续经营和社会公益院线发行项目，企图为社会贡献一份力量，在商业成功的同时关注社会价值。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2686"/>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24269"/>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的技术管理特点体现在其创新导向。通过引入最先进的技术趋势和解决方案，院线发行项目致力于提升科技含量、提高质量和效率水平。这意味着我们将采用最新的工具和方法，确保院线发行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院线发行项目技术管理的显著特征。通过整合不同领域的技术资源，我们实现了跨学科的协同工作。这有助于优化技术架构，提高整体效能。此外，整合性策略还促进了不同技术团队之间的紧密沟通和高效合作，确保院线发行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院线发行项目所采用的技术。通过不断优化技术方案，院线发行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院线发行项目团队将在院线发行项目初期识别可能的技术风险，并采取相应的预防和应对措施。通过建立健全的风险评估机制，院线发行项目能够在实施过程中及时发现并解决潜在的技术问题，保障院线发行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院线发行项目中，技术将成为院线发行项目成功的有力支持。这一深度剖析揭示了技术管理在院线发行项目实施中的关键作用，为院线发行项目的技术基础奠定了坚实的基础。</w:t>
      </w:r>
    </w:p>
    <w:p>
      <w:pPr>
        <w:pStyle w:val="Heading2"/>
        <w:ind w:firstLine="560" w:firstLineChars="200"/>
        <w:rPr>
          <w:rFonts w:ascii="仿宋" w:eastAsia="仿宋" w:hAnsi="仿宋" w:cs="仿宋" w:hint="eastAsia"/>
          <w:sz w:val="28"/>
          <w:lang w:eastAsia="zh-CN"/>
        </w:rPr>
      </w:pPr>
      <w:bookmarkStart w:id="15" w:name="_Toc20044"/>
      <w:r>
        <w:rPr>
          <w:rFonts w:ascii="仿宋" w:eastAsia="仿宋" w:hAnsi="仿宋" w:cs="仿宋" w:hint="eastAsia"/>
          <w:sz w:val="28"/>
          <w:lang w:eastAsia="zh-CN"/>
        </w:rPr>
        <w:t>(二)、院线发行项目工艺技术设计方案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院线发行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院线发行项目将严格按照相关行业规范要求进行组织。通过有效控制产品质量，院线发行项目将致力于为顾客提供优质的院线发行项目产品和良好的服务。这体现了院线发行项目对于生产活动合规性和质量标准的高度重视，为院线发行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院线发行项目注重生态效益和清洁生产原则。院线发行项目建设将紧密结合地方特色经济发展，与社会经济发展规划和区域环境保护规划方案相协调一致。通过与当地区域自然生态系统的结合，院线发行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院线发行项目产品具有多样化的客户需求和个性化的特点。因此，院线发行项目产品规格品种多样，且单批生产数量较小。为满足这一特点，院线发行项目承办单位将建设先进的柔性制造生产线。通过广泛应用柔性制造技术，院线发行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院线发行项目采用的技术具有较高的技术含量和自动化水平，处于国内先进水平。这一技术选用不仅体现了对生产效率、质量和环境友好性的高标准要求，同时为院线发行项目的可持续发展奠定了坚实的基础。</w:t>
      </w:r>
    </w:p>
    <w:p>
      <w:pPr>
        <w:pStyle w:val="Heading2"/>
        <w:ind w:firstLine="560" w:firstLineChars="200"/>
        <w:rPr>
          <w:rFonts w:ascii="仿宋" w:eastAsia="仿宋" w:hAnsi="仿宋" w:cs="仿宋" w:hint="eastAsia"/>
          <w:sz w:val="28"/>
          <w:lang w:eastAsia="zh-CN"/>
        </w:rPr>
      </w:pPr>
      <w:bookmarkStart w:id="16" w:name="_Toc11275"/>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为确保院线发行项目的高效生产和技术实施，我们制定了一套精心设计的设备选型方案，以满足院线发行项目生产、质量和环保的要求。该方案的主要特点如下：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院线发行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针对院线发行项目产品的多样性和小批量生产的特点，我们将建设柔性制造生产线。通过在设备选型中考虑柔性制造技术，可以灵活应对不同产品规格和生产需求，实现生产线的高度灵活性和适应性。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6217"/>
      <w:r>
        <w:rPr>
          <w:rFonts w:ascii="仿宋" w:eastAsia="仿宋" w:hAnsi="仿宋" w:cs="仿宋" w:hint="eastAsia"/>
          <w:sz w:val="28"/>
          <w:lang w:eastAsia="zh-CN"/>
        </w:rPr>
        <w:t>四、院线发行项目可持续发展</w:t>
      </w:r>
      <w:bookmarkEnd w:id="17"/>
    </w:p>
    <w:p>
      <w:pPr>
        <w:pStyle w:val="Heading2"/>
        <w:rPr>
          <w:rFonts w:ascii="仿宋" w:eastAsia="仿宋" w:hAnsi="仿宋" w:cs="仿宋" w:hint="eastAsia"/>
          <w:lang w:eastAsia="zh-CN"/>
        </w:rPr>
      </w:pPr>
      <w:bookmarkStart w:id="18" w:name="_Toc25746"/>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https://d.book118.com/578135130055006032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DE6DE6"/>
    <w:rsid w:val="61DE6D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13513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2024-01-28T10:56:00Z</dcterms:created>
  <dcterms:modified xsi:type="dcterms:W3CDTF">2024-01-28T10:57:05Z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8F3719C8C3704D5C97621B5F8AF0D7AA_11</vt:lpwstr>
  </property>
  <property fmtid="{D5CDD505-2E9C-101B-9397-08002B2CF9AE}" pid="3" name="KSOProductBuildVer">
    <vt:lpwstr>2052-12.1.0.16120</vt:lpwstr>
  </property>
</Properties>
</file>