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日化项目规划设计蓝图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647" w:history="1">
        <w:r>
          <w:rPr>
            <w:rFonts w:ascii="仿宋" w:eastAsia="仿宋" w:hAnsi="仿宋" w:cs="仿宋" w:hint="eastAsia"/>
            <w:lang w:eastAsia="zh-CN"/>
          </w:rPr>
          <w:t>概论</w:t>
        </w:r>
        <w:r>
          <w:tab/>
        </w:r>
        <w:r>
          <w:fldChar w:fldCharType="begin"/>
        </w:r>
        <w:r>
          <w:instrText xml:space="preserve"> PAGEREF _Toc30647 \h </w:instrText>
        </w:r>
        <w:r>
          <w:fldChar w:fldCharType="separate"/>
        </w:r>
        <w:r>
          <w:t>3</w:t>
        </w:r>
        <w:r>
          <w:fldChar w:fldCharType="end"/>
        </w:r>
      </w:hyperlink>
    </w:p>
    <w:p>
      <w:pPr>
        <w:pStyle w:val="TOC1"/>
        <w:tabs>
          <w:tab w:val="right" w:leader="dot" w:pos="8306"/>
        </w:tabs>
      </w:pPr>
      <w:hyperlink w:anchor="_Toc32513" w:history="1">
        <w:r>
          <w:rPr>
            <w:rFonts w:ascii="仿宋" w:eastAsia="仿宋" w:hAnsi="仿宋" w:cs="仿宋" w:hint="eastAsia"/>
            <w:lang w:eastAsia="zh-CN"/>
          </w:rPr>
          <w:t>一、日化项目建设单位说明</w:t>
        </w:r>
        <w:r>
          <w:tab/>
        </w:r>
        <w:r>
          <w:fldChar w:fldCharType="begin"/>
        </w:r>
        <w:r>
          <w:instrText xml:space="preserve"> PAGEREF _Toc32513 \h </w:instrText>
        </w:r>
        <w:r>
          <w:fldChar w:fldCharType="separate"/>
        </w:r>
        <w:r>
          <w:t>3</w:t>
        </w:r>
        <w:r>
          <w:fldChar w:fldCharType="end"/>
        </w:r>
      </w:hyperlink>
    </w:p>
    <w:p>
      <w:pPr>
        <w:pStyle w:val="TOC2"/>
        <w:tabs>
          <w:tab w:val="right" w:leader="dot" w:pos="8306"/>
        </w:tabs>
      </w:pPr>
      <w:hyperlink w:anchor="_Toc5160" w:history="1">
        <w:r>
          <w:rPr>
            <w:rFonts w:ascii="仿宋" w:eastAsia="仿宋" w:hAnsi="仿宋" w:cs="仿宋" w:hint="eastAsia"/>
            <w:lang w:eastAsia="zh-CN"/>
          </w:rPr>
          <w:t>(一)、日化项目承办单位基本情况</w:t>
        </w:r>
        <w:r>
          <w:tab/>
        </w:r>
        <w:r>
          <w:fldChar w:fldCharType="begin"/>
        </w:r>
        <w:r>
          <w:instrText xml:space="preserve"> PAGEREF _Toc5160 \h </w:instrText>
        </w:r>
        <w:r>
          <w:fldChar w:fldCharType="separate"/>
        </w:r>
        <w:r>
          <w:t>3</w:t>
        </w:r>
        <w:r>
          <w:fldChar w:fldCharType="end"/>
        </w:r>
      </w:hyperlink>
    </w:p>
    <w:p>
      <w:pPr>
        <w:pStyle w:val="TOC2"/>
        <w:tabs>
          <w:tab w:val="right" w:leader="dot" w:pos="8306"/>
        </w:tabs>
      </w:pPr>
      <w:hyperlink w:anchor="_Toc27540" w:history="1">
        <w:r>
          <w:rPr>
            <w:rFonts w:ascii="仿宋" w:eastAsia="仿宋" w:hAnsi="仿宋" w:cs="仿宋" w:hint="eastAsia"/>
            <w:lang w:eastAsia="zh-CN"/>
          </w:rPr>
          <w:t>(二)、公司经济效益分析</w:t>
        </w:r>
        <w:r>
          <w:tab/>
        </w:r>
        <w:r>
          <w:fldChar w:fldCharType="begin"/>
        </w:r>
        <w:r>
          <w:instrText xml:space="preserve"> PAGEREF _Toc27540 \h </w:instrText>
        </w:r>
        <w:r>
          <w:fldChar w:fldCharType="separate"/>
        </w:r>
        <w:r>
          <w:t>4</w:t>
        </w:r>
        <w:r>
          <w:fldChar w:fldCharType="end"/>
        </w:r>
      </w:hyperlink>
    </w:p>
    <w:p>
      <w:pPr>
        <w:pStyle w:val="TOC1"/>
        <w:tabs>
          <w:tab w:val="right" w:leader="dot" w:pos="8306"/>
        </w:tabs>
      </w:pPr>
      <w:hyperlink w:anchor="_Toc6367" w:history="1">
        <w:r>
          <w:rPr>
            <w:rFonts w:ascii="仿宋" w:eastAsia="仿宋" w:hAnsi="仿宋" w:cs="仿宋" w:hint="eastAsia"/>
            <w:lang w:eastAsia="zh-CN"/>
          </w:rPr>
          <w:t>二、日化项目文档管理</w:t>
        </w:r>
        <w:r>
          <w:tab/>
        </w:r>
        <w:r>
          <w:fldChar w:fldCharType="begin"/>
        </w:r>
        <w:r>
          <w:instrText xml:space="preserve"> PAGEREF _Toc6367 \h </w:instrText>
        </w:r>
        <w:r>
          <w:fldChar w:fldCharType="separate"/>
        </w:r>
        <w:r>
          <w:t>5</w:t>
        </w:r>
        <w:r>
          <w:fldChar w:fldCharType="end"/>
        </w:r>
      </w:hyperlink>
    </w:p>
    <w:p>
      <w:pPr>
        <w:pStyle w:val="TOC2"/>
        <w:tabs>
          <w:tab w:val="right" w:leader="dot" w:pos="8306"/>
        </w:tabs>
      </w:pPr>
      <w:hyperlink w:anchor="_Toc19904" w:history="1">
        <w:r>
          <w:rPr>
            <w:rFonts w:ascii="仿宋" w:eastAsia="仿宋" w:hAnsi="仿宋" w:cs="仿宋" w:hint="eastAsia"/>
            <w:lang w:eastAsia="zh-CN"/>
          </w:rPr>
          <w:t>(一)、文档编制与审查</w:t>
        </w:r>
        <w:r>
          <w:tab/>
        </w:r>
        <w:r>
          <w:fldChar w:fldCharType="begin"/>
        </w:r>
        <w:r>
          <w:instrText xml:space="preserve"> PAGEREF _Toc19904 \h </w:instrText>
        </w:r>
        <w:r>
          <w:fldChar w:fldCharType="separate"/>
        </w:r>
        <w:r>
          <w:t>5</w:t>
        </w:r>
        <w:r>
          <w:fldChar w:fldCharType="end"/>
        </w:r>
      </w:hyperlink>
    </w:p>
    <w:p>
      <w:pPr>
        <w:pStyle w:val="TOC2"/>
        <w:tabs>
          <w:tab w:val="right" w:leader="dot" w:pos="8306"/>
        </w:tabs>
      </w:pPr>
      <w:hyperlink w:anchor="_Toc12932" w:history="1">
        <w:r>
          <w:rPr>
            <w:rFonts w:ascii="仿宋" w:eastAsia="仿宋" w:hAnsi="仿宋" w:cs="仿宋" w:hint="eastAsia"/>
            <w:lang w:eastAsia="zh-CN"/>
          </w:rPr>
          <w:t>(二)、文档发布与分发</w:t>
        </w:r>
        <w:r>
          <w:tab/>
        </w:r>
        <w:r>
          <w:fldChar w:fldCharType="begin"/>
        </w:r>
        <w:r>
          <w:instrText xml:space="preserve"> PAGEREF _Toc12932 \h </w:instrText>
        </w:r>
        <w:r>
          <w:fldChar w:fldCharType="separate"/>
        </w:r>
        <w:r>
          <w:t>6</w:t>
        </w:r>
        <w:r>
          <w:fldChar w:fldCharType="end"/>
        </w:r>
      </w:hyperlink>
    </w:p>
    <w:p>
      <w:pPr>
        <w:pStyle w:val="TOC2"/>
        <w:tabs>
          <w:tab w:val="right" w:leader="dot" w:pos="8306"/>
        </w:tabs>
      </w:pPr>
      <w:hyperlink w:anchor="_Toc3312" w:history="1">
        <w:r>
          <w:rPr>
            <w:rFonts w:ascii="仿宋" w:eastAsia="仿宋" w:hAnsi="仿宋" w:cs="仿宋" w:hint="eastAsia"/>
            <w:lang w:eastAsia="zh-CN"/>
          </w:rPr>
          <w:t>(三)、文档存档与归档</w:t>
        </w:r>
        <w:r>
          <w:tab/>
        </w:r>
        <w:r>
          <w:fldChar w:fldCharType="begin"/>
        </w:r>
        <w:r>
          <w:instrText xml:space="preserve"> PAGEREF _Toc3312 \h </w:instrText>
        </w:r>
        <w:r>
          <w:fldChar w:fldCharType="separate"/>
        </w:r>
        <w:r>
          <w:t>7</w:t>
        </w:r>
        <w:r>
          <w:fldChar w:fldCharType="end"/>
        </w:r>
      </w:hyperlink>
    </w:p>
    <w:p>
      <w:pPr>
        <w:pStyle w:val="TOC1"/>
        <w:tabs>
          <w:tab w:val="right" w:leader="dot" w:pos="8306"/>
        </w:tabs>
      </w:pPr>
      <w:hyperlink w:anchor="_Toc27315" w:history="1">
        <w:r>
          <w:rPr>
            <w:rFonts w:ascii="仿宋" w:eastAsia="仿宋" w:hAnsi="仿宋" w:cs="仿宋" w:hint="eastAsia"/>
            <w:lang w:eastAsia="zh-CN"/>
          </w:rPr>
          <w:t>三、产品规划分析</w:t>
        </w:r>
        <w:r>
          <w:tab/>
        </w:r>
        <w:r>
          <w:fldChar w:fldCharType="begin"/>
        </w:r>
        <w:r>
          <w:instrText xml:space="preserve"> PAGEREF _Toc27315 \h </w:instrText>
        </w:r>
        <w:r>
          <w:fldChar w:fldCharType="separate"/>
        </w:r>
        <w:r>
          <w:t>8</w:t>
        </w:r>
        <w:r>
          <w:fldChar w:fldCharType="end"/>
        </w:r>
      </w:hyperlink>
    </w:p>
    <w:p>
      <w:pPr>
        <w:pStyle w:val="TOC2"/>
        <w:tabs>
          <w:tab w:val="right" w:leader="dot" w:pos="8306"/>
        </w:tabs>
      </w:pPr>
      <w:hyperlink w:anchor="_Toc13508" w:history="1">
        <w:r>
          <w:rPr>
            <w:rFonts w:ascii="仿宋" w:eastAsia="仿宋" w:hAnsi="仿宋" w:cs="仿宋" w:hint="eastAsia"/>
            <w:lang w:eastAsia="zh-CN"/>
          </w:rPr>
          <w:t>(一)、产品规划</w:t>
        </w:r>
        <w:r>
          <w:tab/>
        </w:r>
        <w:r>
          <w:fldChar w:fldCharType="begin"/>
        </w:r>
        <w:r>
          <w:instrText xml:space="preserve"> PAGEREF _Toc13508 \h </w:instrText>
        </w:r>
        <w:r>
          <w:fldChar w:fldCharType="separate"/>
        </w:r>
        <w:r>
          <w:t>8</w:t>
        </w:r>
        <w:r>
          <w:fldChar w:fldCharType="end"/>
        </w:r>
      </w:hyperlink>
    </w:p>
    <w:p>
      <w:pPr>
        <w:pStyle w:val="TOC2"/>
        <w:tabs>
          <w:tab w:val="right" w:leader="dot" w:pos="8306"/>
        </w:tabs>
      </w:pPr>
      <w:hyperlink w:anchor="_Toc27958" w:history="1">
        <w:r>
          <w:rPr>
            <w:rFonts w:ascii="仿宋" w:eastAsia="仿宋" w:hAnsi="仿宋" w:cs="仿宋" w:hint="eastAsia"/>
            <w:lang w:eastAsia="zh-CN"/>
          </w:rPr>
          <w:t>(二)、建设规模</w:t>
        </w:r>
        <w:r>
          <w:tab/>
        </w:r>
        <w:r>
          <w:fldChar w:fldCharType="begin"/>
        </w:r>
        <w:r>
          <w:instrText xml:space="preserve"> PAGEREF _Toc27958 \h </w:instrText>
        </w:r>
        <w:r>
          <w:fldChar w:fldCharType="separate"/>
        </w:r>
        <w:r>
          <w:t>9</w:t>
        </w:r>
        <w:r>
          <w:fldChar w:fldCharType="end"/>
        </w:r>
      </w:hyperlink>
    </w:p>
    <w:p>
      <w:pPr>
        <w:pStyle w:val="TOC1"/>
        <w:tabs>
          <w:tab w:val="right" w:leader="dot" w:pos="8306"/>
        </w:tabs>
      </w:pPr>
      <w:hyperlink w:anchor="_Toc32220" w:history="1">
        <w:r>
          <w:rPr>
            <w:rFonts w:ascii="仿宋" w:eastAsia="仿宋" w:hAnsi="仿宋" w:cs="仿宋" w:hint="eastAsia"/>
            <w:lang w:eastAsia="zh-CN"/>
          </w:rPr>
          <w:t>四、日化项目土建工程</w:t>
        </w:r>
        <w:r>
          <w:tab/>
        </w:r>
        <w:r>
          <w:fldChar w:fldCharType="begin"/>
        </w:r>
        <w:r>
          <w:instrText xml:space="preserve"> PAGEREF _Toc32220 \h </w:instrText>
        </w:r>
        <w:r>
          <w:fldChar w:fldCharType="separate"/>
        </w:r>
        <w:r>
          <w:t>10</w:t>
        </w:r>
        <w:r>
          <w:fldChar w:fldCharType="end"/>
        </w:r>
      </w:hyperlink>
    </w:p>
    <w:p>
      <w:pPr>
        <w:pStyle w:val="TOC2"/>
        <w:tabs>
          <w:tab w:val="right" w:leader="dot" w:pos="8306"/>
        </w:tabs>
      </w:pPr>
      <w:hyperlink w:anchor="_Toc25638" w:history="1">
        <w:r>
          <w:rPr>
            <w:rFonts w:ascii="仿宋" w:eastAsia="仿宋" w:hAnsi="仿宋" w:cs="仿宋" w:hint="eastAsia"/>
            <w:lang w:eastAsia="zh-CN"/>
          </w:rPr>
          <w:t>(一)、建筑工程设计原则</w:t>
        </w:r>
        <w:r>
          <w:tab/>
        </w:r>
        <w:r>
          <w:fldChar w:fldCharType="begin"/>
        </w:r>
        <w:r>
          <w:instrText xml:space="preserve"> PAGEREF _Toc25638 \h </w:instrText>
        </w:r>
        <w:r>
          <w:fldChar w:fldCharType="separate"/>
        </w:r>
        <w:r>
          <w:t>10</w:t>
        </w:r>
        <w:r>
          <w:fldChar w:fldCharType="end"/>
        </w:r>
      </w:hyperlink>
    </w:p>
    <w:p>
      <w:pPr>
        <w:pStyle w:val="TOC2"/>
        <w:tabs>
          <w:tab w:val="right" w:leader="dot" w:pos="8306"/>
        </w:tabs>
      </w:pPr>
      <w:hyperlink w:anchor="_Toc22019" w:history="1">
        <w:r>
          <w:rPr>
            <w:rFonts w:ascii="仿宋" w:eastAsia="仿宋" w:hAnsi="仿宋" w:cs="仿宋" w:hint="eastAsia"/>
            <w:lang w:eastAsia="zh-CN"/>
          </w:rPr>
          <w:t>(二)、土建工程设计年限及安全等级</w:t>
        </w:r>
        <w:r>
          <w:tab/>
        </w:r>
        <w:r>
          <w:fldChar w:fldCharType="begin"/>
        </w:r>
        <w:r>
          <w:instrText xml:space="preserve"> PAGEREF _Toc22019 \h </w:instrText>
        </w:r>
        <w:r>
          <w:fldChar w:fldCharType="separate"/>
        </w:r>
        <w:r>
          <w:t>11</w:t>
        </w:r>
        <w:r>
          <w:fldChar w:fldCharType="end"/>
        </w:r>
      </w:hyperlink>
    </w:p>
    <w:p>
      <w:pPr>
        <w:pStyle w:val="TOC2"/>
        <w:tabs>
          <w:tab w:val="right" w:leader="dot" w:pos="8306"/>
        </w:tabs>
      </w:pPr>
      <w:hyperlink w:anchor="_Toc2541" w:history="1">
        <w:r>
          <w:rPr>
            <w:rFonts w:ascii="仿宋" w:eastAsia="仿宋" w:hAnsi="仿宋" w:cs="仿宋" w:hint="eastAsia"/>
            <w:lang w:eastAsia="zh-CN"/>
          </w:rPr>
          <w:t>(三)、建筑工程设计总体要求</w:t>
        </w:r>
        <w:r>
          <w:tab/>
        </w:r>
        <w:r>
          <w:fldChar w:fldCharType="begin"/>
        </w:r>
        <w:r>
          <w:instrText xml:space="preserve"> PAGEREF _Toc2541 \h </w:instrText>
        </w:r>
        <w:r>
          <w:fldChar w:fldCharType="separate"/>
        </w:r>
        <w:r>
          <w:t>12</w:t>
        </w:r>
        <w:r>
          <w:fldChar w:fldCharType="end"/>
        </w:r>
      </w:hyperlink>
    </w:p>
    <w:p>
      <w:pPr>
        <w:pStyle w:val="TOC2"/>
        <w:tabs>
          <w:tab w:val="right" w:leader="dot" w:pos="8306"/>
        </w:tabs>
      </w:pPr>
      <w:hyperlink w:anchor="_Toc10906" w:history="1">
        <w:r>
          <w:rPr>
            <w:rFonts w:ascii="仿宋" w:eastAsia="仿宋" w:hAnsi="仿宋" w:cs="仿宋" w:hint="eastAsia"/>
            <w:lang w:eastAsia="zh-CN"/>
          </w:rPr>
          <w:t>(四)、土建工程建设指标</w:t>
        </w:r>
        <w:r>
          <w:tab/>
        </w:r>
        <w:r>
          <w:fldChar w:fldCharType="begin"/>
        </w:r>
        <w:r>
          <w:instrText xml:space="preserve"> PAGEREF _Toc10906 \h </w:instrText>
        </w:r>
        <w:r>
          <w:fldChar w:fldCharType="separate"/>
        </w:r>
        <w:r>
          <w:t>13</w:t>
        </w:r>
        <w:r>
          <w:fldChar w:fldCharType="end"/>
        </w:r>
      </w:hyperlink>
    </w:p>
    <w:p>
      <w:pPr>
        <w:pStyle w:val="TOC1"/>
        <w:tabs>
          <w:tab w:val="right" w:leader="dot" w:pos="8306"/>
        </w:tabs>
      </w:pPr>
      <w:hyperlink w:anchor="_Toc18561" w:history="1">
        <w:r>
          <w:rPr>
            <w:rFonts w:ascii="仿宋" w:eastAsia="仿宋" w:hAnsi="仿宋" w:cs="仿宋" w:hint="eastAsia"/>
            <w:lang w:eastAsia="zh-CN"/>
          </w:rPr>
          <w:t>五、日化项目绩效评估</w:t>
        </w:r>
        <w:r>
          <w:tab/>
        </w:r>
        <w:r>
          <w:fldChar w:fldCharType="begin"/>
        </w:r>
        <w:r>
          <w:instrText xml:space="preserve"> PAGEREF _Toc18561 \h </w:instrText>
        </w:r>
        <w:r>
          <w:fldChar w:fldCharType="separate"/>
        </w:r>
        <w:r>
          <w:t>13</w:t>
        </w:r>
        <w:r>
          <w:fldChar w:fldCharType="end"/>
        </w:r>
      </w:hyperlink>
    </w:p>
    <w:p>
      <w:pPr>
        <w:pStyle w:val="TOC2"/>
        <w:tabs>
          <w:tab w:val="right" w:leader="dot" w:pos="8306"/>
        </w:tabs>
      </w:pPr>
      <w:hyperlink w:anchor="_Toc3958" w:history="1">
        <w:r>
          <w:rPr>
            <w:rFonts w:ascii="仿宋" w:eastAsia="仿宋" w:hAnsi="仿宋" w:cs="仿宋" w:hint="eastAsia"/>
            <w:lang w:eastAsia="zh-CN"/>
          </w:rPr>
          <w:t>(一)、绩效评估指标</w:t>
        </w:r>
        <w:r>
          <w:tab/>
        </w:r>
        <w:r>
          <w:fldChar w:fldCharType="begin"/>
        </w:r>
        <w:r>
          <w:instrText xml:space="preserve"> PAGEREF _Toc3958 \h </w:instrText>
        </w:r>
        <w:r>
          <w:fldChar w:fldCharType="separate"/>
        </w:r>
        <w:r>
          <w:t>13</w:t>
        </w:r>
        <w:r>
          <w:fldChar w:fldCharType="end"/>
        </w:r>
      </w:hyperlink>
    </w:p>
    <w:p>
      <w:pPr>
        <w:pStyle w:val="TOC2"/>
        <w:tabs>
          <w:tab w:val="right" w:leader="dot" w:pos="8306"/>
        </w:tabs>
      </w:pPr>
      <w:hyperlink w:anchor="_Toc14159" w:history="1">
        <w:r>
          <w:rPr>
            <w:rFonts w:ascii="仿宋" w:eastAsia="仿宋" w:hAnsi="仿宋" w:cs="仿宋" w:hint="eastAsia"/>
            <w:lang w:eastAsia="zh-CN"/>
          </w:rPr>
          <w:t>(二)、绩效评估方法</w:t>
        </w:r>
        <w:r>
          <w:tab/>
        </w:r>
        <w:r>
          <w:fldChar w:fldCharType="begin"/>
        </w:r>
        <w:r>
          <w:instrText xml:space="preserve"> PAGEREF _Toc14159 \h </w:instrText>
        </w:r>
        <w:r>
          <w:fldChar w:fldCharType="separate"/>
        </w:r>
        <w:r>
          <w:t>14</w:t>
        </w:r>
        <w:r>
          <w:fldChar w:fldCharType="end"/>
        </w:r>
      </w:hyperlink>
    </w:p>
    <w:p>
      <w:pPr>
        <w:pStyle w:val="TOC2"/>
        <w:tabs>
          <w:tab w:val="right" w:leader="dot" w:pos="8306"/>
        </w:tabs>
      </w:pPr>
      <w:hyperlink w:anchor="_Toc28042" w:history="1">
        <w:r>
          <w:rPr>
            <w:rFonts w:ascii="仿宋" w:eastAsia="仿宋" w:hAnsi="仿宋" w:cs="仿宋" w:hint="eastAsia"/>
            <w:lang w:eastAsia="zh-CN"/>
          </w:rPr>
          <w:t>(三)、绩效评估周期</w:t>
        </w:r>
        <w:r>
          <w:tab/>
        </w:r>
        <w:r>
          <w:fldChar w:fldCharType="begin"/>
        </w:r>
        <w:r>
          <w:instrText xml:space="preserve"> PAGEREF _Toc28042 \h </w:instrText>
        </w:r>
        <w:r>
          <w:fldChar w:fldCharType="separate"/>
        </w:r>
        <w:r>
          <w:t>15</w:t>
        </w:r>
        <w:r>
          <w:fldChar w:fldCharType="end"/>
        </w:r>
      </w:hyperlink>
    </w:p>
    <w:p>
      <w:pPr>
        <w:pStyle w:val="TOC1"/>
        <w:tabs>
          <w:tab w:val="right" w:leader="dot" w:pos="8306"/>
        </w:tabs>
      </w:pPr>
      <w:hyperlink w:anchor="_Toc5554" w:history="1">
        <w:r>
          <w:rPr>
            <w:rFonts w:ascii="仿宋" w:eastAsia="仿宋" w:hAnsi="仿宋" w:cs="仿宋" w:hint="eastAsia"/>
            <w:lang w:eastAsia="zh-CN"/>
          </w:rPr>
          <w:t>六、工艺说明</w:t>
        </w:r>
        <w:r>
          <w:tab/>
        </w:r>
        <w:r>
          <w:fldChar w:fldCharType="begin"/>
        </w:r>
        <w:r>
          <w:instrText xml:space="preserve"> PAGEREF _Toc5554 \h </w:instrText>
        </w:r>
        <w:r>
          <w:fldChar w:fldCharType="separate"/>
        </w:r>
        <w:r>
          <w:t>16</w:t>
        </w:r>
        <w:r>
          <w:fldChar w:fldCharType="end"/>
        </w:r>
      </w:hyperlink>
    </w:p>
    <w:p>
      <w:pPr>
        <w:pStyle w:val="TOC2"/>
        <w:tabs>
          <w:tab w:val="right" w:leader="dot" w:pos="8306"/>
        </w:tabs>
      </w:pPr>
      <w:hyperlink w:anchor="_Toc28" w:history="1">
        <w:r>
          <w:rPr>
            <w:rFonts w:ascii="仿宋" w:eastAsia="仿宋" w:hAnsi="仿宋" w:cs="仿宋" w:hint="eastAsia"/>
            <w:lang w:eastAsia="zh-CN"/>
          </w:rPr>
          <w:t>(一)、技术管理特点</w:t>
        </w:r>
        <w:r>
          <w:tab/>
        </w:r>
        <w:r>
          <w:fldChar w:fldCharType="begin"/>
        </w:r>
        <w:r>
          <w:instrText xml:space="preserve"> PAGEREF _Toc28 \h </w:instrText>
        </w:r>
        <w:r>
          <w:fldChar w:fldCharType="separate"/>
        </w:r>
        <w:r>
          <w:t>16</w:t>
        </w:r>
        <w:r>
          <w:fldChar w:fldCharType="end"/>
        </w:r>
      </w:hyperlink>
    </w:p>
    <w:p>
      <w:pPr>
        <w:pStyle w:val="TOC2"/>
        <w:tabs>
          <w:tab w:val="right" w:leader="dot" w:pos="8306"/>
        </w:tabs>
      </w:pPr>
      <w:hyperlink w:anchor="_Toc3563" w:history="1">
        <w:r>
          <w:rPr>
            <w:rFonts w:ascii="仿宋" w:eastAsia="仿宋" w:hAnsi="仿宋" w:cs="仿宋" w:hint="eastAsia"/>
            <w:lang w:eastAsia="zh-CN"/>
          </w:rPr>
          <w:t>(二)、日化项目工艺技术设计方案</w:t>
        </w:r>
        <w:r>
          <w:tab/>
        </w:r>
        <w:r>
          <w:fldChar w:fldCharType="begin"/>
        </w:r>
        <w:r>
          <w:instrText xml:space="preserve"> PAGEREF _Toc3563 \h </w:instrText>
        </w:r>
        <w:r>
          <w:fldChar w:fldCharType="separate"/>
        </w:r>
        <w:r>
          <w:t>17</w:t>
        </w:r>
        <w:r>
          <w:fldChar w:fldCharType="end"/>
        </w:r>
      </w:hyperlink>
    </w:p>
    <w:p>
      <w:pPr>
        <w:pStyle w:val="TOC2"/>
        <w:tabs>
          <w:tab w:val="right" w:leader="dot" w:pos="8306"/>
        </w:tabs>
      </w:pPr>
      <w:hyperlink w:anchor="_Toc23630" w:history="1">
        <w:r>
          <w:rPr>
            <w:rFonts w:ascii="仿宋" w:eastAsia="仿宋" w:hAnsi="仿宋" w:cs="仿宋" w:hint="eastAsia"/>
            <w:lang w:eastAsia="zh-CN"/>
          </w:rPr>
          <w:t>(三)、设备选型方案</w:t>
        </w:r>
        <w:r>
          <w:tab/>
        </w:r>
        <w:r>
          <w:fldChar w:fldCharType="begin"/>
        </w:r>
        <w:r>
          <w:instrText xml:space="preserve"> PAGEREF _Toc23630 \h </w:instrText>
        </w:r>
        <w:r>
          <w:fldChar w:fldCharType="separate"/>
        </w:r>
        <w:r>
          <w:t>18</w:t>
        </w:r>
        <w:r>
          <w:fldChar w:fldCharType="end"/>
        </w:r>
      </w:hyperlink>
    </w:p>
    <w:p>
      <w:pPr>
        <w:pStyle w:val="TOC1"/>
        <w:tabs>
          <w:tab w:val="right" w:leader="dot" w:pos="8306"/>
        </w:tabs>
      </w:pPr>
      <w:hyperlink w:anchor="_Toc11495" w:history="1">
        <w:r>
          <w:rPr>
            <w:rFonts w:ascii="仿宋" w:eastAsia="仿宋" w:hAnsi="仿宋" w:cs="仿宋" w:hint="eastAsia"/>
            <w:lang w:eastAsia="zh-CN"/>
          </w:rPr>
          <w:t>七、日化项目人力资源管理</w:t>
        </w:r>
        <w:r>
          <w:tab/>
        </w:r>
        <w:r>
          <w:fldChar w:fldCharType="begin"/>
        </w:r>
        <w:r>
          <w:instrText xml:space="preserve"> PAGEREF _Toc11495 \h </w:instrText>
        </w:r>
        <w:r>
          <w:fldChar w:fldCharType="separate"/>
        </w:r>
        <w:r>
          <w:t>20</w:t>
        </w:r>
        <w:r>
          <w:fldChar w:fldCharType="end"/>
        </w:r>
      </w:hyperlink>
    </w:p>
    <w:p>
      <w:pPr>
        <w:pStyle w:val="TOC2"/>
        <w:tabs>
          <w:tab w:val="right" w:leader="dot" w:pos="8306"/>
        </w:tabs>
      </w:pPr>
      <w:hyperlink w:anchor="_Toc24129" w:history="1">
        <w:r>
          <w:rPr>
            <w:rFonts w:ascii="仿宋" w:eastAsia="仿宋" w:hAnsi="仿宋" w:cs="仿宋" w:hint="eastAsia"/>
            <w:lang w:eastAsia="zh-CN"/>
          </w:rPr>
          <w:t>(一)、建立健全的预算管理制度</w:t>
        </w:r>
        <w:r>
          <w:tab/>
        </w:r>
        <w:r>
          <w:fldChar w:fldCharType="begin"/>
        </w:r>
        <w:r>
          <w:instrText xml:space="preserve"> PAGEREF _Toc24129 \h </w:instrText>
        </w:r>
        <w:r>
          <w:fldChar w:fldCharType="separate"/>
        </w:r>
        <w:r>
          <w:t>20</w:t>
        </w:r>
        <w:r>
          <w:fldChar w:fldCharType="end"/>
        </w:r>
      </w:hyperlink>
    </w:p>
    <w:p>
      <w:pPr>
        <w:pStyle w:val="TOC2"/>
        <w:tabs>
          <w:tab w:val="right" w:leader="dot" w:pos="8306"/>
        </w:tabs>
      </w:pPr>
      <w:hyperlink w:anchor="_Toc7534" w:history="1">
        <w:r>
          <w:rPr>
            <w:rFonts w:ascii="仿宋" w:eastAsia="仿宋" w:hAnsi="仿宋" w:cs="仿宋" w:hint="eastAsia"/>
            <w:lang w:eastAsia="zh-CN"/>
          </w:rPr>
          <w:t>(二)、加强资金流动监控</w:t>
        </w:r>
        <w:r>
          <w:tab/>
        </w:r>
        <w:r>
          <w:fldChar w:fldCharType="begin"/>
        </w:r>
        <w:r>
          <w:instrText xml:space="preserve"> PAGEREF _Toc7534 \h </w:instrText>
        </w:r>
        <w:r>
          <w:fldChar w:fldCharType="separate"/>
        </w:r>
        <w:r>
          <w:t>21</w:t>
        </w:r>
        <w:r>
          <w:fldChar w:fldCharType="end"/>
        </w:r>
      </w:hyperlink>
    </w:p>
    <w:p>
      <w:pPr>
        <w:pStyle w:val="TOC2"/>
        <w:tabs>
          <w:tab w:val="right" w:leader="dot" w:pos="8306"/>
        </w:tabs>
      </w:pPr>
      <w:hyperlink w:anchor="_Toc28714" w:history="1">
        <w:r>
          <w:rPr>
            <w:rFonts w:ascii="仿宋" w:eastAsia="仿宋" w:hAnsi="仿宋" w:cs="仿宋" w:hint="eastAsia"/>
            <w:lang w:eastAsia="zh-CN"/>
          </w:rPr>
          <w:t>(三)、制定完善的风险控制机制</w:t>
        </w:r>
        <w:r>
          <w:tab/>
        </w:r>
        <w:r>
          <w:fldChar w:fldCharType="begin"/>
        </w:r>
        <w:r>
          <w:instrText xml:space="preserve"> PAGEREF _Toc28714 \h </w:instrText>
        </w:r>
        <w:r>
          <w:fldChar w:fldCharType="separate"/>
        </w:r>
        <w:r>
          <w:t>22</w:t>
        </w:r>
        <w:r>
          <w:fldChar w:fldCharType="end"/>
        </w:r>
      </w:hyperlink>
    </w:p>
    <w:p>
      <w:pPr>
        <w:pStyle w:val="TOC2"/>
        <w:tabs>
          <w:tab w:val="right" w:leader="dot" w:pos="8306"/>
        </w:tabs>
      </w:pPr>
      <w:hyperlink w:anchor="_Toc26972" w:history="1">
        <w:r>
          <w:rPr>
            <w:rFonts w:ascii="仿宋" w:eastAsia="仿宋" w:hAnsi="仿宋" w:cs="仿宋" w:hint="eastAsia"/>
            <w:lang w:eastAsia="zh-CN"/>
          </w:rPr>
          <w:t>(四)、优化成本管理</w:t>
        </w:r>
        <w:r>
          <w:tab/>
        </w:r>
        <w:r>
          <w:fldChar w:fldCharType="begin"/>
        </w:r>
        <w:r>
          <w:instrText xml:space="preserve"> PAGEREF _Toc26972 \h </w:instrText>
        </w:r>
        <w:r>
          <w:fldChar w:fldCharType="separate"/>
        </w:r>
        <w:r>
          <w:t>24</w:t>
        </w:r>
        <w:r>
          <w:fldChar w:fldCharType="end"/>
        </w:r>
      </w:hyperlink>
    </w:p>
    <w:p>
      <w:pPr>
        <w:pStyle w:val="TOC1"/>
        <w:tabs>
          <w:tab w:val="right" w:leader="dot" w:pos="8306"/>
        </w:tabs>
      </w:pPr>
      <w:hyperlink w:anchor="_Toc768" w:history="1">
        <w:r>
          <w:rPr>
            <w:rFonts w:ascii="仿宋" w:eastAsia="仿宋" w:hAnsi="仿宋" w:cs="仿宋" w:hint="eastAsia"/>
            <w:lang w:eastAsia="zh-CN"/>
          </w:rPr>
          <w:t>八、日化项目财务管理</w:t>
        </w:r>
        <w:r>
          <w:tab/>
        </w:r>
        <w:r>
          <w:fldChar w:fldCharType="begin"/>
        </w:r>
        <w:r>
          <w:instrText xml:space="preserve"> PAGEREF _Toc768 \h </w:instrText>
        </w:r>
        <w:r>
          <w:fldChar w:fldCharType="separate"/>
        </w:r>
        <w:r>
          <w:t>25</w:t>
        </w:r>
        <w:r>
          <w:fldChar w:fldCharType="end"/>
        </w:r>
      </w:hyperlink>
    </w:p>
    <w:p>
      <w:pPr>
        <w:pStyle w:val="TOC2"/>
        <w:tabs>
          <w:tab w:val="right" w:leader="dot" w:pos="8306"/>
        </w:tabs>
      </w:pPr>
      <w:hyperlink w:anchor="_Toc23065" w:history="1">
        <w:r>
          <w:rPr>
            <w:rFonts w:ascii="仿宋" w:eastAsia="仿宋" w:hAnsi="仿宋" w:cs="仿宋" w:hint="eastAsia"/>
            <w:lang w:eastAsia="zh-CN"/>
          </w:rPr>
          <w:t>(一)、资金需求大</w:t>
        </w:r>
        <w:r>
          <w:tab/>
        </w:r>
        <w:r>
          <w:fldChar w:fldCharType="begin"/>
        </w:r>
        <w:r>
          <w:instrText xml:space="preserve"> PAGEREF _Toc23065 \h </w:instrText>
        </w:r>
        <w:r>
          <w:fldChar w:fldCharType="separate"/>
        </w:r>
        <w:r>
          <w:t>25</w:t>
        </w:r>
        <w:r>
          <w:fldChar w:fldCharType="end"/>
        </w:r>
      </w:hyperlink>
    </w:p>
    <w:p>
      <w:pPr>
        <w:pStyle w:val="TOC2"/>
        <w:tabs>
          <w:tab w:val="right" w:leader="dot" w:pos="8306"/>
        </w:tabs>
      </w:pPr>
      <w:hyperlink w:anchor="_Toc3505" w:history="1">
        <w:r>
          <w:rPr>
            <w:rFonts w:ascii="仿宋" w:eastAsia="仿宋" w:hAnsi="仿宋" w:cs="仿宋" w:hint="eastAsia"/>
            <w:lang w:eastAsia="zh-CN"/>
          </w:rPr>
          <w:t>(二)、研发周期长</w:t>
        </w:r>
        <w:r>
          <w:tab/>
        </w:r>
        <w:r>
          <w:fldChar w:fldCharType="begin"/>
        </w:r>
        <w:r>
          <w:instrText xml:space="preserve"> PAGEREF _Toc3505 \h </w:instrText>
        </w:r>
        <w:r>
          <w:fldChar w:fldCharType="separate"/>
        </w:r>
        <w:r>
          <w:t>26</w:t>
        </w:r>
        <w:r>
          <w:fldChar w:fldCharType="end"/>
        </w:r>
      </w:hyperlink>
    </w:p>
    <w:p>
      <w:pPr>
        <w:pStyle w:val="TOC2"/>
        <w:tabs>
          <w:tab w:val="right" w:leader="dot" w:pos="8306"/>
        </w:tabs>
      </w:pPr>
      <w:hyperlink w:anchor="_Toc6513" w:history="1">
        <w:r>
          <w:rPr>
            <w:rFonts w:ascii="仿宋" w:eastAsia="仿宋" w:hAnsi="仿宋" w:cs="仿宋" w:hint="eastAsia"/>
            <w:lang w:eastAsia="zh-CN"/>
          </w:rPr>
          <w:t>(三)、市场风险大</w:t>
        </w:r>
        <w:r>
          <w:tab/>
        </w:r>
        <w:r>
          <w:fldChar w:fldCharType="begin"/>
        </w:r>
        <w:r>
          <w:instrText xml:space="preserve"> PAGEREF _Toc6513 \h </w:instrText>
        </w:r>
        <w:r>
          <w:fldChar w:fldCharType="separate"/>
        </w:r>
        <w:r>
          <w:t>27</w:t>
        </w:r>
        <w:r>
          <w:fldChar w:fldCharType="end"/>
        </w:r>
      </w:hyperlink>
    </w:p>
    <w:p>
      <w:pPr>
        <w:pStyle w:val="TOC2"/>
        <w:tabs>
          <w:tab w:val="right" w:leader="dot" w:pos="8306"/>
        </w:tabs>
      </w:pPr>
      <w:hyperlink w:anchor="_Toc20231" w:history="1">
        <w:r>
          <w:rPr>
            <w:rFonts w:ascii="仿宋" w:eastAsia="仿宋" w:hAnsi="仿宋" w:cs="仿宋" w:hint="eastAsia"/>
            <w:lang w:eastAsia="zh-CN"/>
          </w:rPr>
          <w:t>(四)、利润率高</w:t>
        </w:r>
        <w:r>
          <w:tab/>
        </w:r>
        <w:r>
          <w:fldChar w:fldCharType="begin"/>
        </w:r>
        <w:r>
          <w:instrText xml:space="preserve"> PAGEREF _Toc20231 \h </w:instrText>
        </w:r>
        <w:r>
          <w:fldChar w:fldCharType="separate"/>
        </w:r>
        <w:r>
          <w:t>30</w:t>
        </w:r>
        <w:r>
          <w:fldChar w:fldCharType="end"/>
        </w:r>
      </w:hyperlink>
    </w:p>
    <w:p>
      <w:pPr>
        <w:pStyle w:val="TOC1"/>
        <w:tabs>
          <w:tab w:val="right" w:leader="dot" w:pos="8306"/>
        </w:tabs>
      </w:pPr>
      <w:hyperlink w:anchor="_Toc32370" w:history="1">
        <w:r>
          <w:rPr>
            <w:rFonts w:ascii="仿宋" w:eastAsia="仿宋" w:hAnsi="仿宋" w:cs="仿宋" w:hint="eastAsia"/>
            <w:lang w:eastAsia="zh-CN"/>
          </w:rPr>
          <w:t>九、日化项目人力资源培养与发展</w:t>
        </w:r>
        <w:r>
          <w:tab/>
        </w:r>
        <w:r>
          <w:fldChar w:fldCharType="begin"/>
        </w:r>
        <w:r>
          <w:instrText xml:space="preserve"> PAGEREF _Toc32370 \h </w:instrText>
        </w:r>
        <w:r>
          <w:fldChar w:fldCharType="separate"/>
        </w:r>
        <w:r>
          <w:t>32</w:t>
        </w:r>
        <w:r>
          <w:fldChar w:fldCharType="end"/>
        </w:r>
      </w:hyperlink>
    </w:p>
    <w:p>
      <w:pPr>
        <w:pStyle w:val="TOC2"/>
        <w:tabs>
          <w:tab w:val="right" w:leader="dot" w:pos="8306"/>
        </w:tabs>
      </w:pPr>
      <w:hyperlink w:anchor="_Toc12190" w:history="1">
        <w:r>
          <w:rPr>
            <w:rFonts w:ascii="仿宋" w:eastAsia="仿宋" w:hAnsi="仿宋" w:cs="仿宋" w:hint="eastAsia"/>
            <w:lang w:eastAsia="zh-CN"/>
          </w:rPr>
          <w:t>(一)、人才需求与规划</w:t>
        </w:r>
        <w:r>
          <w:tab/>
        </w:r>
        <w:r>
          <w:fldChar w:fldCharType="begin"/>
        </w:r>
        <w:r>
          <w:instrText xml:space="preserve"> PAGEREF _Toc12190 \h </w:instrText>
        </w:r>
        <w:r>
          <w:fldChar w:fldCharType="separate"/>
        </w:r>
        <w:r>
          <w:t>32</w:t>
        </w:r>
        <w:r>
          <w:fldChar w:fldCharType="end"/>
        </w:r>
      </w:hyperlink>
    </w:p>
    <w:p>
      <w:pPr>
        <w:pStyle w:val="TOC2"/>
        <w:tabs>
          <w:tab w:val="right" w:leader="dot" w:pos="8306"/>
        </w:tabs>
      </w:pPr>
      <w:hyperlink w:anchor="_Toc3584" w:history="1">
        <w:r>
          <w:rPr>
            <w:rFonts w:ascii="仿宋" w:eastAsia="仿宋" w:hAnsi="仿宋" w:cs="仿宋" w:hint="eastAsia"/>
            <w:lang w:eastAsia="zh-CN"/>
          </w:rPr>
          <w:t>(二)、培训与发展计划</w:t>
        </w:r>
        <w:r>
          <w:tab/>
        </w:r>
        <w:r>
          <w:fldChar w:fldCharType="begin"/>
        </w:r>
        <w:r>
          <w:instrText xml:space="preserve"> PAGEREF _Toc3584 \h </w:instrText>
        </w:r>
        <w:r>
          <w:fldChar w:fldCharType="separate"/>
        </w:r>
        <w:r>
          <w:t>32</w:t>
        </w:r>
        <w:r>
          <w:fldChar w:fldCharType="end"/>
        </w:r>
      </w:hyperlink>
    </w:p>
    <w:p>
      <w:pPr>
        <w:pStyle w:val="TOC1"/>
        <w:tabs>
          <w:tab w:val="right" w:leader="dot" w:pos="8306"/>
        </w:tabs>
      </w:pPr>
      <w:hyperlink w:anchor="_Toc19610" w:history="1">
        <w:r>
          <w:rPr>
            <w:rFonts w:ascii="仿宋" w:eastAsia="仿宋" w:hAnsi="仿宋" w:cs="仿宋" w:hint="eastAsia"/>
            <w:lang w:eastAsia="zh-CN"/>
          </w:rPr>
          <w:t>十、日化项目投资规划</w:t>
        </w:r>
        <w:r>
          <w:tab/>
        </w:r>
        <w:r>
          <w:fldChar w:fldCharType="begin"/>
        </w:r>
        <w:r>
          <w:instrText xml:space="preserve"> PAGEREF _Toc19610 \h </w:instrText>
        </w:r>
        <w:r>
          <w:fldChar w:fldCharType="separate"/>
        </w:r>
        <w:r>
          <w:t>33</w:t>
        </w:r>
        <w:r>
          <w:fldChar w:fldCharType="end"/>
        </w:r>
      </w:hyperlink>
    </w:p>
    <w:p>
      <w:pPr>
        <w:pStyle w:val="TOC2"/>
        <w:tabs>
          <w:tab w:val="right" w:leader="dot" w:pos="8306"/>
        </w:tabs>
      </w:pPr>
      <w:hyperlink w:anchor="_Toc13626" w:history="1">
        <w:r>
          <w:rPr>
            <w:rFonts w:ascii="仿宋" w:eastAsia="仿宋" w:hAnsi="仿宋" w:cs="仿宋" w:hint="eastAsia"/>
            <w:lang w:eastAsia="zh-CN"/>
          </w:rPr>
          <w:t>(一)、日化项目总投资估算</w:t>
        </w:r>
        <w:r>
          <w:tab/>
        </w:r>
        <w:r>
          <w:fldChar w:fldCharType="begin"/>
        </w:r>
        <w:r>
          <w:instrText xml:space="preserve"> PAGEREF _Toc13626 \h </w:instrText>
        </w:r>
        <w:r>
          <w:fldChar w:fldCharType="separate"/>
        </w:r>
        <w:r>
          <w:t>33</w:t>
        </w:r>
        <w:r>
          <w:fldChar w:fldCharType="end"/>
        </w:r>
      </w:hyperlink>
    </w:p>
    <w:p>
      <w:pPr>
        <w:pStyle w:val="TOC2"/>
        <w:tabs>
          <w:tab w:val="right" w:leader="dot" w:pos="8306"/>
        </w:tabs>
      </w:pPr>
      <w:hyperlink w:anchor="_Toc14592" w:history="1">
        <w:r>
          <w:rPr>
            <w:rFonts w:ascii="仿宋" w:eastAsia="仿宋" w:hAnsi="仿宋" w:cs="仿宋" w:hint="eastAsia"/>
            <w:lang w:eastAsia="zh-CN"/>
          </w:rPr>
          <w:t>(二)、资金筹措</w:t>
        </w:r>
        <w:r>
          <w:tab/>
        </w:r>
        <w:r>
          <w:fldChar w:fldCharType="begin"/>
        </w:r>
        <w:r>
          <w:instrText xml:space="preserve"> PAGEREF _Toc14592 \h </w:instrText>
        </w:r>
        <w:r>
          <w:fldChar w:fldCharType="separate"/>
        </w:r>
        <w:r>
          <w:t>34</w:t>
        </w:r>
        <w:r>
          <w:fldChar w:fldCharType="end"/>
        </w:r>
      </w:hyperlink>
    </w:p>
    <w:p>
      <w:pPr>
        <w:pStyle w:val="TOC1"/>
        <w:tabs>
          <w:tab w:val="right" w:leader="dot" w:pos="8306"/>
        </w:tabs>
      </w:pPr>
      <w:hyperlink w:anchor="_Toc13293" w:history="1">
        <w:r>
          <w:rPr>
            <w:rFonts w:ascii="仿宋" w:eastAsia="仿宋" w:hAnsi="仿宋" w:cs="仿宋" w:hint="eastAsia"/>
            <w:lang w:eastAsia="zh-CN"/>
          </w:rPr>
          <w:t>十一、日化项目创新与研发</w:t>
        </w:r>
        <w:r>
          <w:tab/>
        </w:r>
        <w:r>
          <w:fldChar w:fldCharType="begin"/>
        </w:r>
        <w:r>
          <w:instrText xml:space="preserve"> PAGEREF _Toc13293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019" w:history="1">
        <w:r>
          <w:rPr>
            <w:rFonts w:ascii="仿宋" w:eastAsia="仿宋" w:hAnsi="仿宋" w:cs="仿宋" w:hint="eastAsia"/>
            <w:lang w:eastAsia="zh-CN"/>
          </w:rPr>
          <w:t>(一)、创新策略与方向</w:t>
        </w:r>
        <w:r>
          <w:tab/>
        </w:r>
        <w:r>
          <w:fldChar w:fldCharType="begin"/>
        </w:r>
        <w:r>
          <w:instrText xml:space="preserve"> PAGEREF _Toc13019 \h </w:instrText>
        </w:r>
        <w:r>
          <w:fldChar w:fldCharType="separate"/>
        </w:r>
        <w:r>
          <w:t>35</w:t>
        </w:r>
        <w:r>
          <w:fldChar w:fldCharType="end"/>
        </w:r>
      </w:hyperlink>
    </w:p>
    <w:p>
      <w:pPr>
        <w:pStyle w:val="TOC2"/>
        <w:tabs>
          <w:tab w:val="right" w:leader="dot" w:pos="8306"/>
        </w:tabs>
      </w:pPr>
      <w:hyperlink w:anchor="_Toc8096" w:history="1">
        <w:r>
          <w:rPr>
            <w:rFonts w:ascii="仿宋" w:eastAsia="仿宋" w:hAnsi="仿宋" w:cs="仿宋" w:hint="eastAsia"/>
            <w:lang w:eastAsia="zh-CN"/>
          </w:rPr>
          <w:t>(二)、研发规划与投入</w:t>
        </w:r>
        <w:r>
          <w:tab/>
        </w:r>
        <w:r>
          <w:fldChar w:fldCharType="begin"/>
        </w:r>
        <w:r>
          <w:instrText xml:space="preserve"> PAGEREF _Toc8096 \h </w:instrText>
        </w:r>
        <w:r>
          <w:fldChar w:fldCharType="separate"/>
        </w:r>
        <w:r>
          <w:t>36</w:t>
        </w:r>
        <w:r>
          <w:fldChar w:fldCharType="end"/>
        </w:r>
      </w:hyperlink>
    </w:p>
    <w:p>
      <w:pPr>
        <w:pStyle w:val="TOC1"/>
        <w:tabs>
          <w:tab w:val="right" w:leader="dot" w:pos="8306"/>
        </w:tabs>
      </w:pPr>
      <w:hyperlink w:anchor="_Toc12954" w:history="1">
        <w:r>
          <w:rPr>
            <w:rFonts w:ascii="仿宋" w:eastAsia="仿宋" w:hAnsi="仿宋" w:cs="仿宋" w:hint="eastAsia"/>
            <w:lang w:eastAsia="zh-CN"/>
          </w:rPr>
          <w:t>十二、生产安全保护</w:t>
        </w:r>
        <w:r>
          <w:tab/>
        </w:r>
        <w:r>
          <w:fldChar w:fldCharType="begin"/>
        </w:r>
        <w:r>
          <w:instrText xml:space="preserve"> PAGEREF _Toc12954 \h </w:instrText>
        </w:r>
        <w:r>
          <w:fldChar w:fldCharType="separate"/>
        </w:r>
        <w:r>
          <w:t>38</w:t>
        </w:r>
        <w:r>
          <w:fldChar w:fldCharType="end"/>
        </w:r>
      </w:hyperlink>
    </w:p>
    <w:p>
      <w:pPr>
        <w:pStyle w:val="TOC2"/>
        <w:tabs>
          <w:tab w:val="right" w:leader="dot" w:pos="8306"/>
        </w:tabs>
      </w:pPr>
      <w:hyperlink w:anchor="_Toc27647" w:history="1">
        <w:r>
          <w:rPr>
            <w:rFonts w:ascii="仿宋" w:eastAsia="仿宋" w:hAnsi="仿宋" w:cs="仿宋" w:hint="eastAsia"/>
            <w:lang w:eastAsia="zh-CN"/>
          </w:rPr>
          <w:t>(一)、消防安全</w:t>
        </w:r>
        <w:r>
          <w:tab/>
        </w:r>
        <w:r>
          <w:fldChar w:fldCharType="begin"/>
        </w:r>
        <w:r>
          <w:instrText xml:space="preserve"> PAGEREF _Toc27647 \h </w:instrText>
        </w:r>
        <w:r>
          <w:fldChar w:fldCharType="separate"/>
        </w:r>
        <w:r>
          <w:t>38</w:t>
        </w:r>
        <w:r>
          <w:fldChar w:fldCharType="end"/>
        </w:r>
      </w:hyperlink>
    </w:p>
    <w:p>
      <w:pPr>
        <w:pStyle w:val="TOC2"/>
        <w:tabs>
          <w:tab w:val="right" w:leader="dot" w:pos="8306"/>
        </w:tabs>
      </w:pPr>
      <w:hyperlink w:anchor="_Toc11848" w:history="1">
        <w:r>
          <w:rPr>
            <w:rFonts w:ascii="仿宋" w:eastAsia="仿宋" w:hAnsi="仿宋" w:cs="仿宋" w:hint="eastAsia"/>
            <w:lang w:eastAsia="zh-CN"/>
          </w:rPr>
          <w:t>(二)、防火防爆总图布置措施</w:t>
        </w:r>
        <w:r>
          <w:tab/>
        </w:r>
        <w:r>
          <w:fldChar w:fldCharType="begin"/>
        </w:r>
        <w:r>
          <w:instrText xml:space="preserve"> PAGEREF _Toc11848 \h </w:instrText>
        </w:r>
        <w:r>
          <w:fldChar w:fldCharType="separate"/>
        </w:r>
        <w:r>
          <w:t>39</w:t>
        </w:r>
        <w:r>
          <w:fldChar w:fldCharType="end"/>
        </w:r>
      </w:hyperlink>
    </w:p>
    <w:p>
      <w:pPr>
        <w:pStyle w:val="TOC2"/>
        <w:tabs>
          <w:tab w:val="right" w:leader="dot" w:pos="8306"/>
        </w:tabs>
      </w:pPr>
      <w:hyperlink w:anchor="_Toc2996" w:history="1">
        <w:r>
          <w:rPr>
            <w:rFonts w:ascii="仿宋" w:eastAsia="仿宋" w:hAnsi="仿宋" w:cs="仿宋" w:hint="eastAsia"/>
            <w:lang w:eastAsia="zh-CN"/>
          </w:rPr>
          <w:t>(三)、自然灾害防范措施</w:t>
        </w:r>
        <w:r>
          <w:tab/>
        </w:r>
        <w:r>
          <w:fldChar w:fldCharType="begin"/>
        </w:r>
        <w:r>
          <w:instrText xml:space="preserve"> PAGEREF _Toc2996 \h </w:instrText>
        </w:r>
        <w:r>
          <w:fldChar w:fldCharType="separate"/>
        </w:r>
        <w:r>
          <w:t>40</w:t>
        </w:r>
        <w:r>
          <w:fldChar w:fldCharType="end"/>
        </w:r>
      </w:hyperlink>
    </w:p>
    <w:p>
      <w:pPr>
        <w:pStyle w:val="TOC2"/>
        <w:tabs>
          <w:tab w:val="right" w:leader="dot" w:pos="8306"/>
        </w:tabs>
      </w:pPr>
      <w:hyperlink w:anchor="_Toc30601" w:history="1">
        <w:r>
          <w:rPr>
            <w:rFonts w:ascii="仿宋" w:eastAsia="仿宋" w:hAnsi="仿宋" w:cs="仿宋" w:hint="eastAsia"/>
            <w:lang w:eastAsia="zh-CN"/>
          </w:rPr>
          <w:t>(四)、安全色及安全标志使用要求</w:t>
        </w:r>
        <w:r>
          <w:tab/>
        </w:r>
        <w:r>
          <w:fldChar w:fldCharType="begin"/>
        </w:r>
        <w:r>
          <w:instrText xml:space="preserve"> PAGEREF _Toc30601 \h </w:instrText>
        </w:r>
        <w:r>
          <w:fldChar w:fldCharType="separate"/>
        </w:r>
        <w:r>
          <w:t>41</w:t>
        </w:r>
        <w:r>
          <w:fldChar w:fldCharType="end"/>
        </w:r>
      </w:hyperlink>
    </w:p>
    <w:p>
      <w:pPr>
        <w:pStyle w:val="TOC2"/>
        <w:tabs>
          <w:tab w:val="right" w:leader="dot" w:pos="8306"/>
        </w:tabs>
      </w:pPr>
      <w:hyperlink w:anchor="_Toc5358" w:history="1">
        <w:r>
          <w:rPr>
            <w:rFonts w:ascii="仿宋" w:eastAsia="仿宋" w:hAnsi="仿宋" w:cs="仿宋" w:hint="eastAsia"/>
            <w:lang w:eastAsia="zh-CN"/>
          </w:rPr>
          <w:t>(五)、防尘防毒措施</w:t>
        </w:r>
        <w:r>
          <w:tab/>
        </w:r>
        <w:r>
          <w:fldChar w:fldCharType="begin"/>
        </w:r>
        <w:r>
          <w:instrText xml:space="preserve"> PAGEREF _Toc5358 \h </w:instrText>
        </w:r>
        <w:r>
          <w:fldChar w:fldCharType="separate"/>
        </w:r>
        <w:r>
          <w:t>42</w:t>
        </w:r>
        <w:r>
          <w:fldChar w:fldCharType="end"/>
        </w:r>
      </w:hyperlink>
    </w:p>
    <w:p>
      <w:pPr>
        <w:pStyle w:val="TOC2"/>
        <w:tabs>
          <w:tab w:val="right" w:leader="dot" w:pos="8306"/>
        </w:tabs>
      </w:pPr>
      <w:hyperlink w:anchor="_Toc4741" w:history="1">
        <w:r>
          <w:rPr>
            <w:rFonts w:ascii="仿宋" w:eastAsia="仿宋" w:hAnsi="仿宋" w:cs="仿宋" w:hint="eastAsia"/>
            <w:lang w:eastAsia="zh-CN"/>
          </w:rPr>
          <w:t>(六)、防静电、触电防护及防雷措施</w:t>
        </w:r>
        <w:r>
          <w:tab/>
        </w:r>
        <w:r>
          <w:fldChar w:fldCharType="begin"/>
        </w:r>
        <w:r>
          <w:instrText xml:space="preserve"> PAGEREF _Toc4741 \h </w:instrText>
        </w:r>
        <w:r>
          <w:fldChar w:fldCharType="separate"/>
        </w:r>
        <w:r>
          <w:t>43</w:t>
        </w:r>
        <w:r>
          <w:fldChar w:fldCharType="end"/>
        </w:r>
      </w:hyperlink>
    </w:p>
    <w:p>
      <w:pPr>
        <w:pStyle w:val="TOC2"/>
        <w:tabs>
          <w:tab w:val="right" w:leader="dot" w:pos="8306"/>
        </w:tabs>
      </w:pPr>
      <w:hyperlink w:anchor="_Toc28446" w:history="1">
        <w:r>
          <w:rPr>
            <w:rFonts w:ascii="仿宋" w:eastAsia="仿宋" w:hAnsi="仿宋" w:cs="仿宋" w:hint="eastAsia"/>
            <w:lang w:eastAsia="zh-CN"/>
          </w:rPr>
          <w:t>(七)、机械设备安全保障措施</w:t>
        </w:r>
        <w:r>
          <w:tab/>
        </w:r>
        <w:r>
          <w:fldChar w:fldCharType="begin"/>
        </w:r>
        <w:r>
          <w:instrText xml:space="preserve"> PAGEREF _Toc28446 \h </w:instrText>
        </w:r>
        <w:r>
          <w:fldChar w:fldCharType="separate"/>
        </w:r>
        <w:r>
          <w:t>44</w:t>
        </w:r>
        <w:r>
          <w:fldChar w:fldCharType="end"/>
        </w:r>
      </w:hyperlink>
    </w:p>
    <w:p>
      <w:pPr>
        <w:pStyle w:val="TOC1"/>
        <w:tabs>
          <w:tab w:val="right" w:leader="dot" w:pos="8306"/>
        </w:tabs>
      </w:pPr>
      <w:hyperlink w:anchor="_Toc5415" w:history="1">
        <w:r>
          <w:rPr>
            <w:rFonts w:ascii="仿宋" w:eastAsia="仿宋" w:hAnsi="仿宋" w:cs="仿宋" w:hint="eastAsia"/>
            <w:lang w:eastAsia="zh-CN"/>
          </w:rPr>
          <w:t>十三、质量管理体系</w:t>
        </w:r>
        <w:r>
          <w:tab/>
        </w:r>
        <w:r>
          <w:fldChar w:fldCharType="begin"/>
        </w:r>
        <w:r>
          <w:instrText xml:space="preserve"> PAGEREF _Toc5415 \h </w:instrText>
        </w:r>
        <w:r>
          <w:fldChar w:fldCharType="separate"/>
        </w:r>
        <w:r>
          <w:t>45</w:t>
        </w:r>
        <w:r>
          <w:fldChar w:fldCharType="end"/>
        </w:r>
      </w:hyperlink>
    </w:p>
    <w:p>
      <w:pPr>
        <w:pStyle w:val="TOC2"/>
        <w:tabs>
          <w:tab w:val="right" w:leader="dot" w:pos="8306"/>
        </w:tabs>
      </w:pPr>
      <w:hyperlink w:anchor="_Toc31677" w:history="1">
        <w:r>
          <w:rPr>
            <w:rFonts w:ascii="仿宋" w:eastAsia="仿宋" w:hAnsi="仿宋" w:cs="仿宋" w:hint="eastAsia"/>
            <w:lang w:eastAsia="zh-CN"/>
          </w:rPr>
          <w:t>(一)、质量目标与方针</w:t>
        </w:r>
        <w:r>
          <w:tab/>
        </w:r>
        <w:r>
          <w:fldChar w:fldCharType="begin"/>
        </w:r>
        <w:r>
          <w:instrText xml:space="preserve"> PAGEREF _Toc31677 \h </w:instrText>
        </w:r>
        <w:r>
          <w:fldChar w:fldCharType="separate"/>
        </w:r>
        <w:r>
          <w:t>45</w:t>
        </w:r>
        <w:r>
          <w:fldChar w:fldCharType="end"/>
        </w:r>
      </w:hyperlink>
    </w:p>
    <w:p>
      <w:pPr>
        <w:pStyle w:val="TOC2"/>
        <w:tabs>
          <w:tab w:val="right" w:leader="dot" w:pos="8306"/>
        </w:tabs>
      </w:pPr>
      <w:hyperlink w:anchor="_Toc22876" w:history="1">
        <w:r>
          <w:rPr>
            <w:rFonts w:ascii="仿宋" w:eastAsia="仿宋" w:hAnsi="仿宋" w:cs="仿宋" w:hint="eastAsia"/>
            <w:lang w:eastAsia="zh-CN"/>
          </w:rPr>
          <w:t>(二)、质量管理责任</w:t>
        </w:r>
        <w:r>
          <w:tab/>
        </w:r>
        <w:r>
          <w:fldChar w:fldCharType="begin"/>
        </w:r>
        <w:r>
          <w:instrText xml:space="preserve"> PAGEREF _Toc22876 \h </w:instrText>
        </w:r>
        <w:r>
          <w:fldChar w:fldCharType="separate"/>
        </w:r>
        <w:r>
          <w:t>46</w:t>
        </w:r>
        <w:r>
          <w:fldChar w:fldCharType="end"/>
        </w:r>
      </w:hyperlink>
    </w:p>
    <w:p>
      <w:pPr>
        <w:pStyle w:val="TOC2"/>
        <w:tabs>
          <w:tab w:val="right" w:leader="dot" w:pos="8306"/>
        </w:tabs>
      </w:pPr>
      <w:hyperlink w:anchor="_Toc31248" w:history="1">
        <w:r>
          <w:rPr>
            <w:rFonts w:ascii="仿宋" w:eastAsia="仿宋" w:hAnsi="仿宋" w:cs="仿宋" w:hint="eastAsia"/>
            <w:lang w:eastAsia="zh-CN"/>
          </w:rPr>
          <w:t>(三)、质量管理体系文件</w:t>
        </w:r>
        <w:r>
          <w:tab/>
        </w:r>
        <w:r>
          <w:fldChar w:fldCharType="begin"/>
        </w:r>
        <w:r>
          <w:instrText xml:space="preserve"> PAGEREF _Toc31248 \h </w:instrText>
        </w:r>
        <w:r>
          <w:fldChar w:fldCharType="separate"/>
        </w:r>
        <w:r>
          <w:t>48</w:t>
        </w:r>
        <w:r>
          <w:fldChar w:fldCharType="end"/>
        </w:r>
      </w:hyperlink>
    </w:p>
    <w:p>
      <w:pPr>
        <w:pStyle w:val="TOC2"/>
        <w:tabs>
          <w:tab w:val="right" w:leader="dot" w:pos="8306"/>
        </w:tabs>
      </w:pPr>
      <w:hyperlink w:anchor="_Toc25136" w:history="1">
        <w:r>
          <w:rPr>
            <w:rFonts w:ascii="仿宋" w:eastAsia="仿宋" w:hAnsi="仿宋" w:cs="仿宋" w:hint="eastAsia"/>
            <w:lang w:eastAsia="zh-CN"/>
          </w:rPr>
          <w:t>(四)、质量培训与教育</w:t>
        </w:r>
        <w:r>
          <w:tab/>
        </w:r>
        <w:r>
          <w:fldChar w:fldCharType="begin"/>
        </w:r>
        <w:r>
          <w:instrText xml:space="preserve"> PAGEREF _Toc25136 \h </w:instrText>
        </w:r>
        <w:r>
          <w:fldChar w:fldCharType="separate"/>
        </w:r>
        <w:r>
          <w:t>50</w:t>
        </w:r>
        <w:r>
          <w:fldChar w:fldCharType="end"/>
        </w:r>
      </w:hyperlink>
    </w:p>
    <w:p>
      <w:pPr>
        <w:pStyle w:val="TOC2"/>
        <w:tabs>
          <w:tab w:val="right" w:leader="dot" w:pos="8306"/>
        </w:tabs>
      </w:pPr>
      <w:hyperlink w:anchor="_Toc9801" w:history="1">
        <w:r>
          <w:rPr>
            <w:rFonts w:ascii="仿宋" w:eastAsia="仿宋" w:hAnsi="仿宋" w:cs="仿宋" w:hint="eastAsia"/>
            <w:lang w:eastAsia="zh-CN"/>
          </w:rPr>
          <w:t>(五)、质量审核与评价</w:t>
        </w:r>
        <w:r>
          <w:tab/>
        </w:r>
        <w:r>
          <w:fldChar w:fldCharType="begin"/>
        </w:r>
        <w:r>
          <w:instrText xml:space="preserve"> PAGEREF _Toc9801 \h </w:instrText>
        </w:r>
        <w:r>
          <w:fldChar w:fldCharType="separate"/>
        </w:r>
        <w:r>
          <w:t>51</w:t>
        </w:r>
        <w:r>
          <w:fldChar w:fldCharType="end"/>
        </w:r>
      </w:hyperlink>
    </w:p>
    <w:p>
      <w:pPr>
        <w:pStyle w:val="TOC2"/>
        <w:tabs>
          <w:tab w:val="right" w:leader="dot" w:pos="8306"/>
        </w:tabs>
      </w:pPr>
      <w:hyperlink w:anchor="_Toc4866" w:history="1">
        <w:r>
          <w:rPr>
            <w:rFonts w:ascii="仿宋" w:eastAsia="仿宋" w:hAnsi="仿宋" w:cs="仿宋" w:hint="eastAsia"/>
            <w:lang w:eastAsia="zh-CN"/>
          </w:rPr>
          <w:t>(六)、不符合与纠正措施</w:t>
        </w:r>
        <w:r>
          <w:tab/>
        </w:r>
        <w:r>
          <w:fldChar w:fldCharType="begin"/>
        </w:r>
        <w:r>
          <w:instrText xml:space="preserve"> PAGEREF _Toc4866 \h </w:instrText>
        </w:r>
        <w:r>
          <w:fldChar w:fldCharType="separate"/>
        </w:r>
        <w:r>
          <w:t>52</w:t>
        </w:r>
        <w:r>
          <w:fldChar w:fldCharType="end"/>
        </w:r>
      </w:hyperlink>
    </w:p>
    <w:p>
      <w:pPr>
        <w:pStyle w:val="TOC1"/>
        <w:tabs>
          <w:tab w:val="right" w:leader="dot" w:pos="8306"/>
        </w:tabs>
      </w:pPr>
      <w:hyperlink w:anchor="_Toc22137" w:history="1">
        <w:r>
          <w:rPr>
            <w:rFonts w:ascii="仿宋" w:eastAsia="仿宋" w:hAnsi="仿宋" w:cs="仿宋" w:hint="eastAsia"/>
            <w:lang w:eastAsia="zh-CN"/>
          </w:rPr>
          <w:t>十四、日化项目变更管理</w:t>
        </w:r>
        <w:r>
          <w:tab/>
        </w:r>
        <w:r>
          <w:fldChar w:fldCharType="begin"/>
        </w:r>
        <w:r>
          <w:instrText xml:space="preserve"> PAGEREF _Toc22137 \h </w:instrText>
        </w:r>
        <w:r>
          <w:fldChar w:fldCharType="separate"/>
        </w:r>
        <w:r>
          <w:t>53</w:t>
        </w:r>
        <w:r>
          <w:fldChar w:fldCharType="end"/>
        </w:r>
      </w:hyperlink>
    </w:p>
    <w:p>
      <w:pPr>
        <w:pStyle w:val="TOC2"/>
        <w:tabs>
          <w:tab w:val="right" w:leader="dot" w:pos="8306"/>
        </w:tabs>
      </w:pPr>
      <w:hyperlink w:anchor="_Toc4387" w:history="1">
        <w:r>
          <w:rPr>
            <w:rFonts w:ascii="仿宋" w:eastAsia="仿宋" w:hAnsi="仿宋" w:cs="仿宋" w:hint="eastAsia"/>
            <w:lang w:eastAsia="zh-CN"/>
          </w:rPr>
          <w:t>(一)、变更申请与评估</w:t>
        </w:r>
        <w:r>
          <w:tab/>
        </w:r>
        <w:r>
          <w:fldChar w:fldCharType="begin"/>
        </w:r>
        <w:r>
          <w:instrText xml:space="preserve"> PAGEREF _Toc4387 \h </w:instrText>
        </w:r>
        <w:r>
          <w:fldChar w:fldCharType="separate"/>
        </w:r>
        <w:r>
          <w:t>53</w:t>
        </w:r>
        <w:r>
          <w:fldChar w:fldCharType="end"/>
        </w:r>
      </w:hyperlink>
    </w:p>
    <w:p>
      <w:pPr>
        <w:pStyle w:val="TOC2"/>
        <w:tabs>
          <w:tab w:val="right" w:leader="dot" w:pos="8306"/>
        </w:tabs>
      </w:pPr>
      <w:hyperlink w:anchor="_Toc11299" w:history="1">
        <w:r>
          <w:rPr>
            <w:rFonts w:ascii="仿宋" w:eastAsia="仿宋" w:hAnsi="仿宋" w:cs="仿宋" w:hint="eastAsia"/>
            <w:lang w:eastAsia="zh-CN"/>
          </w:rPr>
          <w:t>(二)、变更实施与控制</w:t>
        </w:r>
        <w:r>
          <w:tab/>
        </w:r>
        <w:r>
          <w:fldChar w:fldCharType="begin"/>
        </w:r>
        <w:r>
          <w:instrText xml:space="preserve"> PAGEREF _Toc11299 \h </w:instrText>
        </w:r>
        <w:r>
          <w:fldChar w:fldCharType="separate"/>
        </w:r>
        <w:r>
          <w:t>53</w:t>
        </w:r>
        <w:r>
          <w:fldChar w:fldCharType="end"/>
        </w:r>
      </w:hyperlink>
    </w:p>
    <w:p>
      <w:pPr>
        <w:pStyle w:val="TOC1"/>
        <w:tabs>
          <w:tab w:val="right" w:leader="dot" w:pos="8306"/>
        </w:tabs>
      </w:pPr>
      <w:hyperlink w:anchor="_Toc11163" w:history="1">
        <w:r>
          <w:rPr>
            <w:rFonts w:ascii="仿宋" w:eastAsia="仿宋" w:hAnsi="仿宋" w:cs="仿宋" w:hint="eastAsia"/>
            <w:lang w:eastAsia="zh-CN"/>
          </w:rPr>
          <w:t>十五、日化项目治理与监督</w:t>
        </w:r>
        <w:r>
          <w:tab/>
        </w:r>
        <w:r>
          <w:fldChar w:fldCharType="begin"/>
        </w:r>
        <w:r>
          <w:instrText xml:space="preserve"> PAGEREF _Toc11163 \h </w:instrText>
        </w:r>
        <w:r>
          <w:fldChar w:fldCharType="separate"/>
        </w:r>
        <w:r>
          <w:t>54</w:t>
        </w:r>
        <w:r>
          <w:fldChar w:fldCharType="end"/>
        </w:r>
      </w:hyperlink>
    </w:p>
    <w:p>
      <w:pPr>
        <w:pStyle w:val="TOC2"/>
        <w:tabs>
          <w:tab w:val="right" w:leader="dot" w:pos="8306"/>
        </w:tabs>
      </w:pPr>
      <w:hyperlink w:anchor="_Toc26492" w:history="1">
        <w:r>
          <w:rPr>
            <w:rFonts w:ascii="仿宋" w:eastAsia="仿宋" w:hAnsi="仿宋" w:cs="仿宋" w:hint="eastAsia"/>
            <w:lang w:eastAsia="zh-CN"/>
          </w:rPr>
          <w:t>(一)、日化项目治理结构</w:t>
        </w:r>
        <w:r>
          <w:tab/>
        </w:r>
        <w:r>
          <w:fldChar w:fldCharType="begin"/>
        </w:r>
        <w:r>
          <w:instrText xml:space="preserve"> PAGEREF _Toc26492 \h </w:instrText>
        </w:r>
        <w:r>
          <w:fldChar w:fldCharType="separate"/>
        </w:r>
        <w:r>
          <w:t>54</w:t>
        </w:r>
        <w:r>
          <w:fldChar w:fldCharType="end"/>
        </w:r>
      </w:hyperlink>
    </w:p>
    <w:p>
      <w:pPr>
        <w:pStyle w:val="TOC2"/>
        <w:tabs>
          <w:tab w:val="right" w:leader="dot" w:pos="8306"/>
        </w:tabs>
      </w:pPr>
      <w:hyperlink w:anchor="_Toc16875" w:history="1">
        <w:r>
          <w:rPr>
            <w:rFonts w:ascii="仿宋" w:eastAsia="仿宋" w:hAnsi="仿宋" w:cs="仿宋" w:hint="eastAsia"/>
            <w:lang w:eastAsia="zh-CN"/>
          </w:rPr>
          <w:t>(二)、监督与审计</w:t>
        </w:r>
        <w:r>
          <w:tab/>
        </w:r>
        <w:r>
          <w:fldChar w:fldCharType="begin"/>
        </w:r>
        <w:r>
          <w:instrText xml:space="preserve"> PAGEREF _Toc16875 \h </w:instrText>
        </w:r>
        <w:r>
          <w:fldChar w:fldCharType="separate"/>
        </w:r>
        <w:r>
          <w:t>55</w:t>
        </w:r>
        <w:r>
          <w:fldChar w:fldCharType="end"/>
        </w:r>
      </w:hyperlink>
    </w:p>
    <w:p>
      <w:pPr>
        <w:pStyle w:val="TOC1"/>
        <w:tabs>
          <w:tab w:val="right" w:leader="dot" w:pos="8306"/>
        </w:tabs>
      </w:pPr>
      <w:hyperlink w:anchor="_Toc4507" w:history="1">
        <w:r>
          <w:rPr>
            <w:rFonts w:ascii="仿宋" w:eastAsia="仿宋" w:hAnsi="仿宋" w:cs="仿宋" w:hint="eastAsia"/>
            <w:lang w:eastAsia="zh-CN"/>
          </w:rPr>
          <w:t>十六、风险识别与分类</w:t>
        </w:r>
        <w:r>
          <w:tab/>
        </w:r>
        <w:r>
          <w:fldChar w:fldCharType="begin"/>
        </w:r>
        <w:r>
          <w:instrText xml:space="preserve"> PAGEREF _Toc4507 \h </w:instrText>
        </w:r>
        <w:r>
          <w:fldChar w:fldCharType="separate"/>
        </w:r>
        <w:r>
          <w:t>57</w:t>
        </w:r>
        <w:r>
          <w:fldChar w:fldCharType="end"/>
        </w:r>
      </w:hyperlink>
    </w:p>
    <w:p>
      <w:pPr>
        <w:pStyle w:val="TOC2"/>
        <w:tabs>
          <w:tab w:val="right" w:leader="dot" w:pos="8306"/>
        </w:tabs>
      </w:pPr>
      <w:hyperlink w:anchor="_Toc10753" w:history="1">
        <w:r>
          <w:rPr>
            <w:rFonts w:ascii="仿宋" w:eastAsia="仿宋" w:hAnsi="仿宋" w:cs="仿宋" w:hint="eastAsia"/>
            <w:lang w:eastAsia="zh-CN"/>
          </w:rPr>
          <w:t>(一)、风险识别</w:t>
        </w:r>
        <w:r>
          <w:tab/>
        </w:r>
        <w:r>
          <w:fldChar w:fldCharType="begin"/>
        </w:r>
        <w:r>
          <w:instrText xml:space="preserve"> PAGEREF _Toc10753 \h </w:instrText>
        </w:r>
        <w:r>
          <w:fldChar w:fldCharType="separate"/>
        </w:r>
        <w:r>
          <w:t>57</w:t>
        </w:r>
        <w:r>
          <w:fldChar w:fldCharType="end"/>
        </w:r>
      </w:hyperlink>
    </w:p>
    <w:p>
      <w:pPr>
        <w:pStyle w:val="TOC2"/>
        <w:tabs>
          <w:tab w:val="right" w:leader="dot" w:pos="8306"/>
        </w:tabs>
      </w:pPr>
      <w:hyperlink w:anchor="_Toc7456" w:history="1">
        <w:r>
          <w:rPr>
            <w:rFonts w:ascii="仿宋" w:eastAsia="仿宋" w:hAnsi="仿宋" w:cs="仿宋" w:hint="eastAsia"/>
            <w:lang w:eastAsia="zh-CN"/>
          </w:rPr>
          <w:t>(二)、风险分类</w:t>
        </w:r>
        <w:r>
          <w:tab/>
        </w:r>
        <w:r>
          <w:fldChar w:fldCharType="begin"/>
        </w:r>
        <w:r>
          <w:instrText xml:space="preserve"> PAGEREF _Toc7456 \h </w:instrText>
        </w:r>
        <w:r>
          <w:fldChar w:fldCharType="separate"/>
        </w:r>
        <w:r>
          <w:t>58</w:t>
        </w:r>
        <w:r>
          <w:fldChar w:fldCharType="end"/>
        </w:r>
      </w:hyperlink>
    </w:p>
    <w:p>
      <w:pPr>
        <w:pStyle w:val="TOC1"/>
        <w:tabs>
          <w:tab w:val="right" w:leader="dot" w:pos="8306"/>
        </w:tabs>
      </w:pPr>
      <w:hyperlink w:anchor="_Toc22207" w:history="1">
        <w:r>
          <w:rPr>
            <w:rFonts w:ascii="仿宋" w:eastAsia="仿宋" w:hAnsi="仿宋" w:cs="仿宋" w:hint="eastAsia"/>
            <w:lang w:eastAsia="zh-CN"/>
          </w:rPr>
          <w:t>十七、日化项目工程方案分析</w:t>
        </w:r>
        <w:r>
          <w:tab/>
        </w:r>
        <w:r>
          <w:fldChar w:fldCharType="begin"/>
        </w:r>
        <w:r>
          <w:instrText xml:space="preserve"> PAGEREF _Toc22207 \h </w:instrText>
        </w:r>
        <w:r>
          <w:fldChar w:fldCharType="separate"/>
        </w:r>
        <w:r>
          <w:t>60</w:t>
        </w:r>
        <w:r>
          <w:fldChar w:fldCharType="end"/>
        </w:r>
      </w:hyperlink>
    </w:p>
    <w:p>
      <w:pPr>
        <w:pStyle w:val="TOC2"/>
        <w:tabs>
          <w:tab w:val="right" w:leader="dot" w:pos="8306"/>
        </w:tabs>
      </w:pPr>
      <w:hyperlink w:anchor="_Toc22813" w:history="1">
        <w:r>
          <w:rPr>
            <w:rFonts w:ascii="仿宋" w:eastAsia="仿宋" w:hAnsi="仿宋" w:cs="仿宋" w:hint="eastAsia"/>
            <w:lang w:eastAsia="zh-CN"/>
          </w:rPr>
          <w:t>(一)、建筑工程设计原则</w:t>
        </w:r>
        <w:r>
          <w:tab/>
        </w:r>
        <w:r>
          <w:fldChar w:fldCharType="begin"/>
        </w:r>
        <w:r>
          <w:instrText xml:space="preserve"> PAGEREF _Toc22813 \h </w:instrText>
        </w:r>
        <w:r>
          <w:fldChar w:fldCharType="separate"/>
        </w:r>
        <w:r>
          <w:t>60</w:t>
        </w:r>
        <w:r>
          <w:fldChar w:fldCharType="end"/>
        </w:r>
      </w:hyperlink>
    </w:p>
    <w:p>
      <w:pPr>
        <w:pStyle w:val="TOC2"/>
        <w:tabs>
          <w:tab w:val="right" w:leader="dot" w:pos="8306"/>
        </w:tabs>
      </w:pPr>
      <w:hyperlink w:anchor="_Toc19393" w:history="1">
        <w:r>
          <w:rPr>
            <w:rFonts w:ascii="仿宋" w:eastAsia="仿宋" w:hAnsi="仿宋" w:cs="仿宋" w:hint="eastAsia"/>
            <w:lang w:eastAsia="zh-CN"/>
          </w:rPr>
          <w:t>(二)、土建工程建设指标</w:t>
        </w:r>
        <w:r>
          <w:tab/>
        </w:r>
        <w:r>
          <w:fldChar w:fldCharType="begin"/>
        </w:r>
        <w:r>
          <w:instrText xml:space="preserve"> PAGEREF _Toc19393 \h </w:instrText>
        </w:r>
        <w:r>
          <w:fldChar w:fldCharType="separate"/>
        </w:r>
        <w:r>
          <w:t>63</w:t>
        </w:r>
        <w:r>
          <w:fldChar w:fldCharType="end"/>
        </w:r>
      </w:hyperlink>
    </w:p>
    <w:p>
      <w:pPr>
        <w:pStyle w:val="TOC1"/>
        <w:tabs>
          <w:tab w:val="right" w:leader="dot" w:pos="8306"/>
        </w:tabs>
      </w:pPr>
      <w:hyperlink w:anchor="_Toc12361" w:history="1">
        <w:r>
          <w:rPr>
            <w:rFonts w:ascii="仿宋" w:eastAsia="仿宋" w:hAnsi="仿宋" w:cs="仿宋" w:hint="eastAsia"/>
            <w:lang w:eastAsia="zh-CN"/>
          </w:rPr>
          <w:t>十八、供应链管理</w:t>
        </w:r>
        <w:r>
          <w:tab/>
        </w:r>
        <w:r>
          <w:fldChar w:fldCharType="begin"/>
        </w:r>
        <w:r>
          <w:instrText xml:space="preserve"> PAGEREF _Toc12361 \h </w:instrText>
        </w:r>
        <w:r>
          <w:fldChar w:fldCharType="separate"/>
        </w:r>
        <w:r>
          <w:t>65</w:t>
        </w:r>
        <w:r>
          <w:fldChar w:fldCharType="end"/>
        </w:r>
      </w:hyperlink>
    </w:p>
    <w:p>
      <w:pPr>
        <w:pStyle w:val="TOC2"/>
        <w:tabs>
          <w:tab w:val="right" w:leader="dot" w:pos="8306"/>
        </w:tabs>
      </w:pPr>
      <w:hyperlink w:anchor="_Toc4167" w:history="1">
        <w:r>
          <w:rPr>
            <w:rFonts w:ascii="仿宋" w:eastAsia="仿宋" w:hAnsi="仿宋" w:cs="仿宋" w:hint="eastAsia"/>
            <w:lang w:eastAsia="zh-CN"/>
          </w:rPr>
          <w:t>(一)、供应链战略规划</w:t>
        </w:r>
        <w:r>
          <w:tab/>
        </w:r>
        <w:r>
          <w:fldChar w:fldCharType="begin"/>
        </w:r>
        <w:r>
          <w:instrText xml:space="preserve"> PAGEREF _Toc4167 \h </w:instrText>
        </w:r>
        <w:r>
          <w:fldChar w:fldCharType="separate"/>
        </w:r>
        <w:r>
          <w:t>65</w:t>
        </w:r>
        <w:r>
          <w:fldChar w:fldCharType="end"/>
        </w:r>
      </w:hyperlink>
    </w:p>
    <w:p>
      <w:pPr>
        <w:pStyle w:val="TOC2"/>
        <w:tabs>
          <w:tab w:val="right" w:leader="dot" w:pos="8306"/>
        </w:tabs>
      </w:pPr>
      <w:hyperlink w:anchor="_Toc16065" w:history="1">
        <w:r>
          <w:rPr>
            <w:rFonts w:ascii="仿宋" w:eastAsia="仿宋" w:hAnsi="仿宋" w:cs="仿宋" w:hint="eastAsia"/>
            <w:lang w:eastAsia="zh-CN"/>
          </w:rPr>
          <w:t>(二)、供应商选择与合作</w:t>
        </w:r>
        <w:r>
          <w:tab/>
        </w:r>
        <w:r>
          <w:fldChar w:fldCharType="begin"/>
        </w:r>
        <w:r>
          <w:instrText xml:space="preserve"> PAGEREF _Toc16065 \h </w:instrText>
        </w:r>
        <w:r>
          <w:fldChar w:fldCharType="separate"/>
        </w:r>
        <w:r>
          <w:t>66</w:t>
        </w:r>
        <w:r>
          <w:fldChar w:fldCharType="end"/>
        </w:r>
      </w:hyperlink>
    </w:p>
    <w:p>
      <w:pPr>
        <w:pStyle w:val="TOC2"/>
        <w:tabs>
          <w:tab w:val="right" w:leader="dot" w:pos="8306"/>
        </w:tabs>
      </w:pPr>
      <w:hyperlink w:anchor="_Toc8807" w:history="1">
        <w:r>
          <w:rPr>
            <w:rFonts w:ascii="仿宋" w:eastAsia="仿宋" w:hAnsi="仿宋" w:cs="仿宋" w:hint="eastAsia"/>
            <w:lang w:eastAsia="zh-CN"/>
          </w:rPr>
          <w:t>(三)、物流与库存管理</w:t>
        </w:r>
        <w:r>
          <w:tab/>
        </w:r>
        <w:r>
          <w:fldChar w:fldCharType="begin"/>
        </w:r>
        <w:r>
          <w:instrText xml:space="preserve"> PAGEREF _Toc8807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64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513"/>
      <w:r>
        <w:rPr>
          <w:rFonts w:ascii="仿宋" w:eastAsia="仿宋" w:hAnsi="仿宋" w:cs="仿宋" w:hint="eastAsia"/>
          <w:sz w:val="28"/>
          <w:lang w:eastAsia="zh-CN"/>
        </w:rPr>
        <w:t>一、日化项目建设单位说明</w:t>
      </w:r>
      <w:bookmarkEnd w:id="2"/>
    </w:p>
    <w:p>
      <w:pPr>
        <w:pStyle w:val="Heading2"/>
        <w:rPr>
          <w:rFonts w:ascii="仿宋" w:eastAsia="仿宋" w:hAnsi="仿宋" w:cs="仿宋" w:hint="eastAsia"/>
          <w:lang w:eastAsia="zh-CN"/>
        </w:rPr>
      </w:pPr>
      <w:bookmarkStart w:id="3" w:name="_Toc5160"/>
      <w:r>
        <w:rPr>
          <w:rFonts w:ascii="仿宋" w:eastAsia="仿宋" w:hAnsi="仿宋" w:cs="仿宋" w:hint="eastAsia"/>
          <w:lang w:eastAsia="zh-CN"/>
        </w:rPr>
        <w:t>(一)、日化项目承办单位基本情况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7540"/>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日化项目承办单位的XXXX，我们着眼于实现可持续的经济效益。通过技术创新和解决方案的提供，公司预计在日化项目执行期间将获得可观的收入增长。这一收入来源主要包括日化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同时，我们注重成本控制和效率提升，以确保日化项目的可持续盈利。透过精细的管理和资源优化，公司期望实现日化项目利润最大化。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日化项目实施进行全面的投资评估，包括日化项目启动阶段的资金投入和后续运营成本。通过对日化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为确保公司在日化项目实施过程中具备足够的资金流动性，公司将进行详尽的现金流分析。这包括资金需求的合理预测、日化项目周期内的资金峰谷分析以及灵活的财务管理策略，以应对各种潜在的经济变动。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6367"/>
      <w:r>
        <w:rPr>
          <w:rFonts w:ascii="仿宋" w:eastAsia="仿宋" w:hAnsi="仿宋" w:cs="仿宋" w:hint="eastAsia"/>
          <w:sz w:val="28"/>
          <w:lang w:eastAsia="zh-CN"/>
        </w:rPr>
        <w:t>二、日化项目文档管理</w:t>
      </w:r>
      <w:bookmarkEnd w:id="5"/>
    </w:p>
    <w:p>
      <w:pPr>
        <w:pStyle w:val="Heading2"/>
        <w:rPr>
          <w:rFonts w:ascii="仿宋" w:eastAsia="仿宋" w:hAnsi="仿宋" w:cs="仿宋" w:hint="eastAsia"/>
          <w:lang w:eastAsia="zh-CN"/>
        </w:rPr>
      </w:pPr>
      <w:bookmarkStart w:id="6" w:name="_Toc1990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日化项目高度重视文档的质量和准确性，以支持日化项目的各项活动和决策。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文档的编制始于日化项目计划的初期，我们制定了详细的文档编制计划，明确了每个文档的内容、格式和编写责任人。在日化项目启动阶段，我们首先编制了日化项目章程，明确定义了日化项目的目标、范围、风险等关键要素。随后，日化项目团队根据计划陆续编制了需求文档、设计文档、测试文档等各类文档，确保日化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日化项目管理中的重要环节，旨在确保日化项目文档符合质量标准和日化项目需求。在日化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除了内部审查，我们还进行了外部审查，邀请日化项目相关利益方和专业领域的专家对文档进行独立审查。这有助于获取更全面、客观的反馈，确保日化项目文档不仅符合内部标准，也满足外部需求。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日化项目在文档编制与审查方面建立了严格的管理机制，通过规范的流程和多维度的审查，确保日化项目文档的质量、准确性和可靠性，为日化项目的顺利推进提供了有力支持。</w:t>
      </w:r>
    </w:p>
    <w:p>
      <w:pPr>
        <w:pStyle w:val="Heading2"/>
        <w:ind w:firstLine="560" w:firstLineChars="200"/>
        <w:rPr>
          <w:rFonts w:ascii="仿宋" w:eastAsia="仿宋" w:hAnsi="仿宋" w:cs="仿宋" w:hint="eastAsia"/>
          <w:sz w:val="28"/>
          <w:lang w:eastAsia="zh-CN"/>
        </w:rPr>
      </w:pPr>
      <w:bookmarkStart w:id="7" w:name="_Toc12932"/>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在日化项目中，我们致力于优化文档发布与分发过程，以确保信息的高效传递和团队间协作的顺畅进行。以下是我们采取的关键优化策略：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我们通过多渠道发布文档，包括电子邮件、日化项目管理平台、内部网站等，以满足不同团队成员的偏好和需求。多渠道发布确保了信息的全面覆盖。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我们采用了精细的权限控制，确保只有授权人员可以访问敏感信息。这种安全措施保护了日化项目文档的机密性，防止了未经授权的信息泄露。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312"/>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文档存档与归档是日化项目生命周期中一个至关重要的环节，直接关系到日化项目信息的长期保存和历史记录的完整性。在日化项目中，我们实施了一系列有效的文档存档与归档管理策略：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7315"/>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13508"/>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日化项目的主要产品是XXXX，预计年产值为XXX万元。这一产品在市场中占据着重要的地位，其广泛的应用范围使得该日化项目的市场前景非常广阔。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日化项目的xxx产品作为重要的原材料之一，将在多个领域发挥关键作用。其在建筑、交通、能源等方面的广泛应用将为整个产业链提供强大的支持，形成产业协同效应。日化项目的年产值XXX万XXX万XXX万万元不仅反映了其在市场上的巨大潜力，更预示着它对国民经济的积极贡献。这种关联度高、涉及面广的产业关系，使得该日化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7958"/>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总征地面积为XXXX平方米，相当于约XX.XX亩，其中净用地面积为XXXX平方米，红线范围内相当于约XX.XX亩。这一用地规模充分考虑了日化项目的建设需求，保障了日化项目在合适的空间内得以充分发展。日化项目规划的总建筑面积为XXXX平方米，其中主体工程建设占XXXX平方米，计容建筑面积达XXXX平方米。预计建筑工程的投资将达到XXXX万元，为日化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计划购置的设备共计XXXX台（套），设备购置费用为XXXX万元。这一设备购置计划充分考虑到日化项目的生产需求和技术要求，确保了日化项目在生产运营中具备先进的技术装备和高效的生产能力。设备的合理配置将为日化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计划总投资为XXXX万元，预计年实现营业收入为XXXX万元。这一产能规模的设定旨在确保日化项目能够在投资与回报之间取得平衡，实现长期可持续的发展。日化项目的总投资充分考虑到各个方面的需求，包括用地建设、设备购置等多个环节，以确保日化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32220"/>
      <w:r>
        <w:rPr>
          <w:rFonts w:ascii="仿宋" w:eastAsia="仿宋" w:hAnsi="仿宋" w:cs="仿宋" w:hint="eastAsia"/>
          <w:sz w:val="28"/>
          <w:lang w:eastAsia="zh-CN"/>
        </w:rPr>
        <w:t>四、日化项目土建工程</w:t>
      </w:r>
      <w:bookmarkEnd w:id="12"/>
    </w:p>
    <w:p>
      <w:pPr>
        <w:pStyle w:val="Heading2"/>
        <w:rPr>
          <w:rFonts w:ascii="仿宋" w:eastAsia="仿宋" w:hAnsi="仿宋" w:cs="仿宋" w:hint="eastAsia"/>
          <w:lang w:eastAsia="zh-CN"/>
        </w:rPr>
      </w:pPr>
      <w:bookmarkStart w:id="13" w:name="_Toc25638"/>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在日化项目的建筑工程设计中，我们将秉承一系列重要的设计原则，以确保日化项目建筑在功能、美观、可持续性等方面达到最佳效果。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首要原则是确保建筑的功能性得到最大化的发挥。我们将充分理解日化项目的实际需求，合理布局各个功能区域，保证建筑在满足业务需求的同时，提供高效的工作环境。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在建筑设计中，我们将综合考虑建设和运营成本。通过精细的经济效益分析，确保设计方案在高效利用资源的同时，对日化项目的长期盈利能力有积极的贡献。</w:t>
      </w:r>
    </w:p>
    <w:p>
      <w:pPr>
        <w:pStyle w:val="Heading2"/>
        <w:ind w:firstLine="560" w:firstLineChars="200"/>
        <w:rPr>
          <w:rFonts w:ascii="仿宋" w:eastAsia="仿宋" w:hAnsi="仿宋" w:cs="仿宋" w:hint="eastAsia"/>
          <w:sz w:val="28"/>
          <w:lang w:eastAsia="zh-CN"/>
        </w:rPr>
      </w:pPr>
      <w:bookmarkStart w:id="14" w:name="_Toc22019"/>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日化项目的土建工程设计中，我们将精准设定设计年限，结合日化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日化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541"/>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日化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日化项目的设计在符合法规的同时，达到最高的安全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日化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0906"/>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本期工程日化项目预计总建筑面积XXX平方米，其中：计容建筑面积XXX平方米，计划建筑工程投资XX万元，占日化项目总投资的XX%。</w:t>
      </w:r>
    </w:p>
    <w:p>
      <w:pPr>
        <w:pStyle w:val="Heading1"/>
        <w:ind w:firstLine="560" w:firstLineChars="200"/>
        <w:rPr>
          <w:rFonts w:ascii="仿宋" w:eastAsia="仿宋" w:hAnsi="仿宋" w:cs="仿宋" w:hint="eastAsia"/>
          <w:sz w:val="28"/>
          <w:lang w:eastAsia="zh-CN"/>
        </w:rPr>
      </w:pPr>
      <w:bookmarkStart w:id="17" w:name="_Toc18561"/>
      <w:r>
        <w:rPr>
          <w:rFonts w:ascii="仿宋" w:eastAsia="仿宋" w:hAnsi="仿宋" w:cs="仿宋" w:hint="eastAsia"/>
          <w:sz w:val="28"/>
          <w:lang w:eastAsia="zh-CN"/>
        </w:rPr>
        <w:t>五、日化项目绩效评估</w:t>
      </w:r>
      <w:bookmarkEnd w:id="17"/>
    </w:p>
    <w:p>
      <w:pPr>
        <w:pStyle w:val="Heading2"/>
        <w:rPr>
          <w:rFonts w:ascii="仿宋" w:eastAsia="仿宋" w:hAnsi="仿宋" w:cs="仿宋" w:hint="eastAsia"/>
          <w:lang w:eastAsia="zh-CN"/>
        </w:rPr>
      </w:pPr>
      <w:bookmarkStart w:id="18" w:name="_Toc3958"/>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在日化项目中，我们设计了一套全面的绩效评估指标，以确保日化项目的可控和成功交付。这些指标跨足日化项目目标、成本、进度和质量等多个维度，为我们提供了全面洞察日化项目的健康状况。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目标达成率是我们关注的首要指标。我们设定了明确的目标，并通过定期监测和评估，迅速发现并应对潜在的目标偏差。这为日化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成本绩效是另一个核心关注点。通过实际成本与预算成本的对比分析，我们深入了解成本差异的原因，及时调整资源分配，保持日化项目在经济效益方面的合理水平。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进度作为关键的绩效指标之一，得到了精心的关注。我们制定了详细的日化项目进度计划，并设立了进度符合度指标，确保实际进度与计划进度保持一致。这使我们能够快速发现和解决潜在的进度问题，保持日化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日化项目绩效的不可或缺的一环。我们引入了一系列的质量标准和客户满意度指标，以确保日化项目交付的成果在质量上达到或超越预期水平。通过持续监测这些指标，我们努力提升日化项目整体质量水平，为日化项目的成功交付提供有力保障。通过这些科学且全面的绩效评估，我们能够更好地引导日化项目的持续改进，确保日化项目目标的顺利达成。</w:t>
      </w:r>
    </w:p>
    <w:p>
      <w:pPr>
        <w:pStyle w:val="Heading2"/>
        <w:ind w:firstLine="560" w:firstLineChars="200"/>
        <w:rPr>
          <w:rFonts w:ascii="仿宋" w:eastAsia="仿宋" w:hAnsi="仿宋" w:cs="仿宋" w:hint="eastAsia"/>
          <w:sz w:val="28"/>
          <w:lang w:eastAsia="zh-CN"/>
        </w:rPr>
      </w:pPr>
      <w:bookmarkStart w:id="19" w:name="_Toc14159"/>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绩效评估是日化项目中的关键环节，为确保日化项目达到预期目标，我们采用了多层次、多维度的绩效评估方法。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日化项目的战略目标对齐，确保每个决策和行动都与日化项目整体目标保持一致。团队会定期召开战略对齐会议，审视当前工作与日化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日化项目进度、质量、成本和风险等方面。这些指标通过数据收集和分析，为日化项目管理团队提供了客观的评估依据。例如，我们通过日化项目管理软件追踪进度，使用成本绩效分析（CPI）评估成本控制情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绩效评估不仅仅停留在日化项目内部，还考虑了日化项目对外部环境的影响。我们定期进行干系人满意度调查，以了解各利益相关方对日化项目的期望和满意度，并及时做出调整。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这种多层次、多角度的绩效评估方法，使得我们能够全面了解日化项目的运行状态，及时做出调整，确保日化项目在不断变化的环境中保持稳健前行。</w:t>
      </w:r>
    </w:p>
    <w:p>
      <w:pPr>
        <w:pStyle w:val="Heading2"/>
        <w:ind w:firstLine="560" w:firstLineChars="200"/>
        <w:rPr>
          <w:rFonts w:ascii="仿宋" w:eastAsia="仿宋" w:hAnsi="仿宋" w:cs="仿宋" w:hint="eastAsia"/>
          <w:sz w:val="28"/>
          <w:lang w:eastAsia="zh-CN"/>
        </w:rPr>
      </w:pPr>
      <w:bookmarkStart w:id="20" w:name="_Toc28042"/>
      <w:r>
        <w:rPr>
          <w:rFonts w:ascii="仿宋" w:eastAsia="仿宋" w:hAnsi="仿宋" w:cs="仿宋" w:hint="eastAsia"/>
          <w:sz w:val="28"/>
          <w:lang w:eastAsia="zh-CN"/>
        </w:rPr>
        <w:t>(三)、绩效评估周期</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为了确保日化项目的有效管理和不断优化，我们采用了精心设计的绩效评估周期。这个周期旨在实现灵活、实时和全面的评估，以适应日化项目执行中的各种挑战。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日化项目的不同需求，分为短期、中期和长期。短期评估关注每个迭代或工作周期，以及时发现和解决当前任务中的问题。中期评估涵盖几个迭代，深入了解整体日化项目的趋势和性能。长期评估则着眼于整个日化项目阶段，确保日化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日化项目管理工具和协作平台，团队成员能够随时更新和分享日化项目数据。这种实时性的反馈机制使我们能够及时察觉潜在问题，快速调整，保持日化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日化项目的决策制定密不可分。每个周期的日化项目回顾会议成为集体总结经验、识别问题深层次原因并找到创新解决方案的平台。这种定期的反思与调整机制使日化项目能够不断学习、进化，以更好地适应变化的环境。</w:t>
      </w:r>
    </w:p>
    <w:p>
      <w:pPr>
        <w:pStyle w:val="Heading1"/>
        <w:ind w:firstLine="560" w:firstLineChars="200"/>
        <w:rPr>
          <w:rFonts w:ascii="仿宋" w:eastAsia="仿宋" w:hAnsi="仿宋" w:cs="仿宋" w:hint="eastAsia"/>
          <w:sz w:val="28"/>
          <w:lang w:eastAsia="zh-CN"/>
        </w:rPr>
      </w:pPr>
      <w:bookmarkStart w:id="21" w:name="_Toc5554"/>
      <w:r>
        <w:rPr>
          <w:rFonts w:ascii="仿宋" w:eastAsia="仿宋" w:hAnsi="仿宋" w:cs="仿宋" w:hint="eastAsia"/>
          <w:sz w:val="28"/>
          <w:lang w:eastAsia="zh-CN"/>
        </w:rPr>
        <w:t>六、工艺说明</w:t>
      </w:r>
      <w:bookmarkEnd w:id="21"/>
    </w:p>
    <w:p>
      <w:pPr>
        <w:pStyle w:val="Heading2"/>
        <w:rPr>
          <w:rFonts w:ascii="仿宋" w:eastAsia="仿宋" w:hAnsi="仿宋" w:cs="仿宋" w:hint="eastAsia"/>
          <w:lang w:eastAsia="zh-CN"/>
        </w:rPr>
      </w:pPr>
      <w:bookmarkStart w:id="22" w:name="_Toc28"/>
      <w:r>
        <w:rPr>
          <w:rFonts w:ascii="仿宋" w:eastAsia="仿宋" w:hAnsi="仿宋" w:cs="仿宋" w:hint="eastAsia"/>
          <w:lang w:eastAsia="zh-CN"/>
        </w:rPr>
        <w:t>(一)、技术管理特点</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日化项目的技术管理特点体现在其创新导向。通过引入最先进的技术趋势和解决方案，日化项目致力于提升科技含量、提高质量和效率水平。这意味着我们将采用最新的工具和方法，确保日化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日化项目技术管理的显著特征。通过整合不同领域的技术资源，我们实现了跨学科的协同工作。这有助于优化技术架构，提高整体效能。此外，整合性策略还促进了不同技术团队之间的紧密沟通和高效合作，确保日化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https://d.book118.com/578140042024006034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日化项目规划设计蓝图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785261"/>
    <w:rsid w:val="2278526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81400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2024-02-02T11:43:00Z</dcterms:created>
  <dcterms:modified xsi:type="dcterms:W3CDTF">2024-02-02T11:43:41Z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2BAE0E1BA165495AB5D9BB6DA1CD7957_11</vt:lpwstr>
  </property>
  <property fmtid="{D5CDD505-2E9C-101B-9397-08002B2CF9AE}" pid="3" name="KSOProductBuildVer">
    <vt:lpwstr>2052-12.1.0.16250</vt:lpwstr>
  </property>
</Properties>
</file>