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报纸报刊项目规划设计方案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3" w:history="1">
        <w:r>
          <w:rPr>
            <w:rFonts w:ascii="仿宋" w:eastAsia="仿宋" w:hAnsi="仿宋" w:cs="仿宋" w:hint="eastAsia"/>
            <w:lang w:eastAsia="zh-CN"/>
          </w:rPr>
          <w:t>概论</w:t>
        </w:r>
        <w:r>
          <w:tab/>
        </w:r>
        <w:r>
          <w:fldChar w:fldCharType="begin"/>
        </w:r>
        <w:r>
          <w:instrText xml:space="preserve"> PAGEREF _Toc7093 \h </w:instrText>
        </w:r>
        <w:r>
          <w:fldChar w:fldCharType="separate"/>
        </w:r>
        <w:r>
          <w:t>3</w:t>
        </w:r>
        <w:r>
          <w:fldChar w:fldCharType="end"/>
        </w:r>
      </w:hyperlink>
    </w:p>
    <w:p>
      <w:pPr>
        <w:pStyle w:val="TOC1"/>
        <w:tabs>
          <w:tab w:val="right" w:leader="dot" w:pos="8306"/>
        </w:tabs>
      </w:pPr>
      <w:hyperlink w:anchor="_Toc17883" w:history="1">
        <w:r>
          <w:rPr>
            <w:rFonts w:ascii="仿宋" w:eastAsia="仿宋" w:hAnsi="仿宋" w:cs="仿宋" w:hint="eastAsia"/>
            <w:lang w:eastAsia="zh-CN"/>
          </w:rPr>
          <w:t>一、产品规划分析</w:t>
        </w:r>
        <w:r>
          <w:tab/>
        </w:r>
        <w:r>
          <w:fldChar w:fldCharType="begin"/>
        </w:r>
        <w:r>
          <w:instrText xml:space="preserve"> PAGEREF _Toc17883 \h </w:instrText>
        </w:r>
        <w:r>
          <w:fldChar w:fldCharType="separate"/>
        </w:r>
        <w:r>
          <w:t>3</w:t>
        </w:r>
        <w:r>
          <w:fldChar w:fldCharType="end"/>
        </w:r>
      </w:hyperlink>
    </w:p>
    <w:p>
      <w:pPr>
        <w:pStyle w:val="TOC2"/>
        <w:tabs>
          <w:tab w:val="right" w:leader="dot" w:pos="8306"/>
        </w:tabs>
      </w:pPr>
      <w:hyperlink w:anchor="_Toc3781" w:history="1">
        <w:r>
          <w:rPr>
            <w:rFonts w:ascii="仿宋" w:eastAsia="仿宋" w:hAnsi="仿宋" w:cs="仿宋" w:hint="eastAsia"/>
            <w:lang w:eastAsia="zh-CN"/>
          </w:rPr>
          <w:t>(一)、产品规划</w:t>
        </w:r>
        <w:r>
          <w:tab/>
        </w:r>
        <w:r>
          <w:fldChar w:fldCharType="begin"/>
        </w:r>
        <w:r>
          <w:instrText xml:space="preserve"> PAGEREF _Toc3781 \h </w:instrText>
        </w:r>
        <w:r>
          <w:fldChar w:fldCharType="separate"/>
        </w:r>
        <w:r>
          <w:t>3</w:t>
        </w:r>
        <w:r>
          <w:fldChar w:fldCharType="end"/>
        </w:r>
      </w:hyperlink>
    </w:p>
    <w:p>
      <w:pPr>
        <w:pStyle w:val="TOC2"/>
        <w:tabs>
          <w:tab w:val="right" w:leader="dot" w:pos="8306"/>
        </w:tabs>
      </w:pPr>
      <w:hyperlink w:anchor="_Toc5922" w:history="1">
        <w:r>
          <w:rPr>
            <w:rFonts w:ascii="仿宋" w:eastAsia="仿宋" w:hAnsi="仿宋" w:cs="仿宋" w:hint="eastAsia"/>
            <w:lang w:eastAsia="zh-CN"/>
          </w:rPr>
          <w:t>(二)、建设规模</w:t>
        </w:r>
        <w:r>
          <w:tab/>
        </w:r>
        <w:r>
          <w:fldChar w:fldCharType="begin"/>
        </w:r>
        <w:r>
          <w:instrText xml:space="preserve"> PAGEREF _Toc5922 \h </w:instrText>
        </w:r>
        <w:r>
          <w:fldChar w:fldCharType="separate"/>
        </w:r>
        <w:r>
          <w:t>4</w:t>
        </w:r>
        <w:r>
          <w:fldChar w:fldCharType="end"/>
        </w:r>
      </w:hyperlink>
    </w:p>
    <w:p>
      <w:pPr>
        <w:pStyle w:val="TOC1"/>
        <w:tabs>
          <w:tab w:val="right" w:leader="dot" w:pos="8306"/>
        </w:tabs>
      </w:pPr>
      <w:hyperlink w:anchor="_Toc26925" w:history="1">
        <w:r>
          <w:rPr>
            <w:rFonts w:ascii="仿宋" w:eastAsia="仿宋" w:hAnsi="仿宋" w:cs="仿宋" w:hint="eastAsia"/>
            <w:lang w:eastAsia="zh-CN"/>
          </w:rPr>
          <w:t>二、报纸报刊项目建设单位说明</w:t>
        </w:r>
        <w:r>
          <w:tab/>
        </w:r>
        <w:r>
          <w:fldChar w:fldCharType="begin"/>
        </w:r>
        <w:r>
          <w:instrText xml:space="preserve"> PAGEREF _Toc26925 \h </w:instrText>
        </w:r>
        <w:r>
          <w:fldChar w:fldCharType="separate"/>
        </w:r>
        <w:r>
          <w:t>5</w:t>
        </w:r>
        <w:r>
          <w:fldChar w:fldCharType="end"/>
        </w:r>
      </w:hyperlink>
    </w:p>
    <w:p>
      <w:pPr>
        <w:pStyle w:val="TOC2"/>
        <w:tabs>
          <w:tab w:val="right" w:leader="dot" w:pos="8306"/>
        </w:tabs>
      </w:pPr>
      <w:hyperlink w:anchor="_Toc13401" w:history="1">
        <w:r>
          <w:rPr>
            <w:rFonts w:ascii="仿宋" w:eastAsia="仿宋" w:hAnsi="仿宋" w:cs="仿宋" w:hint="eastAsia"/>
            <w:lang w:eastAsia="zh-CN"/>
          </w:rPr>
          <w:t>(一)、报纸报刊项目承办单位基本情况</w:t>
        </w:r>
        <w:r>
          <w:tab/>
        </w:r>
        <w:r>
          <w:fldChar w:fldCharType="begin"/>
        </w:r>
        <w:r>
          <w:instrText xml:space="preserve"> PAGEREF _Toc13401 \h </w:instrText>
        </w:r>
        <w:r>
          <w:fldChar w:fldCharType="separate"/>
        </w:r>
        <w:r>
          <w:t>5</w:t>
        </w:r>
        <w:r>
          <w:fldChar w:fldCharType="end"/>
        </w:r>
      </w:hyperlink>
    </w:p>
    <w:p>
      <w:pPr>
        <w:pStyle w:val="TOC2"/>
        <w:tabs>
          <w:tab w:val="right" w:leader="dot" w:pos="8306"/>
        </w:tabs>
      </w:pPr>
      <w:hyperlink w:anchor="_Toc18141" w:history="1">
        <w:r>
          <w:rPr>
            <w:rFonts w:ascii="仿宋" w:eastAsia="仿宋" w:hAnsi="仿宋" w:cs="仿宋" w:hint="eastAsia"/>
            <w:lang w:eastAsia="zh-CN"/>
          </w:rPr>
          <w:t>(二)、公司经济效益分析</w:t>
        </w:r>
        <w:r>
          <w:tab/>
        </w:r>
        <w:r>
          <w:fldChar w:fldCharType="begin"/>
        </w:r>
        <w:r>
          <w:instrText xml:space="preserve"> PAGEREF _Toc18141 \h </w:instrText>
        </w:r>
        <w:r>
          <w:fldChar w:fldCharType="separate"/>
        </w:r>
        <w:r>
          <w:t>5</w:t>
        </w:r>
        <w:r>
          <w:fldChar w:fldCharType="end"/>
        </w:r>
      </w:hyperlink>
    </w:p>
    <w:p>
      <w:pPr>
        <w:pStyle w:val="TOC1"/>
        <w:tabs>
          <w:tab w:val="right" w:leader="dot" w:pos="8306"/>
        </w:tabs>
      </w:pPr>
      <w:hyperlink w:anchor="_Toc19303" w:history="1">
        <w:r>
          <w:rPr>
            <w:rFonts w:ascii="仿宋" w:eastAsia="仿宋" w:hAnsi="仿宋" w:cs="仿宋" w:hint="eastAsia"/>
            <w:lang w:eastAsia="zh-CN"/>
          </w:rPr>
          <w:t>三、报纸报刊项目危机管理</w:t>
        </w:r>
        <w:r>
          <w:tab/>
        </w:r>
        <w:r>
          <w:fldChar w:fldCharType="begin"/>
        </w:r>
        <w:r>
          <w:instrText xml:space="preserve"> PAGEREF _Toc19303 \h </w:instrText>
        </w:r>
        <w:r>
          <w:fldChar w:fldCharType="separate"/>
        </w:r>
        <w:r>
          <w:t>6</w:t>
        </w:r>
        <w:r>
          <w:fldChar w:fldCharType="end"/>
        </w:r>
      </w:hyperlink>
    </w:p>
    <w:p>
      <w:pPr>
        <w:pStyle w:val="TOC2"/>
        <w:tabs>
          <w:tab w:val="right" w:leader="dot" w:pos="8306"/>
        </w:tabs>
      </w:pPr>
      <w:hyperlink w:anchor="_Toc245" w:history="1">
        <w:r>
          <w:rPr>
            <w:rFonts w:ascii="仿宋" w:eastAsia="仿宋" w:hAnsi="仿宋" w:cs="仿宋" w:hint="eastAsia"/>
            <w:lang w:eastAsia="zh-CN"/>
          </w:rPr>
          <w:t>(一)、危机预警与识别</w:t>
        </w:r>
        <w:r>
          <w:tab/>
        </w:r>
        <w:r>
          <w:fldChar w:fldCharType="begin"/>
        </w:r>
        <w:r>
          <w:instrText xml:space="preserve"> PAGEREF _Toc245 \h </w:instrText>
        </w:r>
        <w:r>
          <w:fldChar w:fldCharType="separate"/>
        </w:r>
        <w:r>
          <w:t>6</w:t>
        </w:r>
        <w:r>
          <w:fldChar w:fldCharType="end"/>
        </w:r>
      </w:hyperlink>
    </w:p>
    <w:p>
      <w:pPr>
        <w:pStyle w:val="TOC2"/>
        <w:tabs>
          <w:tab w:val="right" w:leader="dot" w:pos="8306"/>
        </w:tabs>
      </w:pPr>
      <w:hyperlink w:anchor="_Toc28795" w:history="1">
        <w:r>
          <w:rPr>
            <w:rFonts w:ascii="仿宋" w:eastAsia="仿宋" w:hAnsi="仿宋" w:cs="仿宋" w:hint="eastAsia"/>
            <w:lang w:eastAsia="zh-CN"/>
          </w:rPr>
          <w:t>(二)、危机应对与恢复</w:t>
        </w:r>
        <w:r>
          <w:tab/>
        </w:r>
        <w:r>
          <w:fldChar w:fldCharType="begin"/>
        </w:r>
        <w:r>
          <w:instrText xml:space="preserve"> PAGEREF _Toc28795 \h </w:instrText>
        </w:r>
        <w:r>
          <w:fldChar w:fldCharType="separate"/>
        </w:r>
        <w:r>
          <w:t>7</w:t>
        </w:r>
        <w:r>
          <w:fldChar w:fldCharType="end"/>
        </w:r>
      </w:hyperlink>
    </w:p>
    <w:p>
      <w:pPr>
        <w:pStyle w:val="TOC1"/>
        <w:tabs>
          <w:tab w:val="right" w:leader="dot" w:pos="8306"/>
        </w:tabs>
      </w:pPr>
      <w:hyperlink w:anchor="_Toc9289" w:history="1">
        <w:r>
          <w:rPr>
            <w:rFonts w:ascii="仿宋" w:eastAsia="仿宋" w:hAnsi="仿宋" w:cs="仿宋" w:hint="eastAsia"/>
            <w:lang w:eastAsia="zh-CN"/>
          </w:rPr>
          <w:t>四、报纸报刊项目可持续发展</w:t>
        </w:r>
        <w:r>
          <w:tab/>
        </w:r>
        <w:r>
          <w:fldChar w:fldCharType="begin"/>
        </w:r>
        <w:r>
          <w:instrText xml:space="preserve"> PAGEREF _Toc9289 \h </w:instrText>
        </w:r>
        <w:r>
          <w:fldChar w:fldCharType="separate"/>
        </w:r>
        <w:r>
          <w:t>9</w:t>
        </w:r>
        <w:r>
          <w:fldChar w:fldCharType="end"/>
        </w:r>
      </w:hyperlink>
    </w:p>
    <w:p>
      <w:pPr>
        <w:pStyle w:val="TOC2"/>
        <w:tabs>
          <w:tab w:val="right" w:leader="dot" w:pos="8306"/>
        </w:tabs>
      </w:pPr>
      <w:hyperlink w:anchor="_Toc10480" w:history="1">
        <w:r>
          <w:rPr>
            <w:rFonts w:ascii="仿宋" w:eastAsia="仿宋" w:hAnsi="仿宋" w:cs="仿宋" w:hint="eastAsia"/>
            <w:lang w:eastAsia="zh-CN"/>
          </w:rPr>
          <w:t>(一)、可持续战略与实践</w:t>
        </w:r>
        <w:r>
          <w:tab/>
        </w:r>
        <w:r>
          <w:fldChar w:fldCharType="begin"/>
        </w:r>
        <w:r>
          <w:instrText xml:space="preserve"> PAGEREF _Toc10480 \h </w:instrText>
        </w:r>
        <w:r>
          <w:fldChar w:fldCharType="separate"/>
        </w:r>
        <w:r>
          <w:t>9</w:t>
        </w:r>
        <w:r>
          <w:fldChar w:fldCharType="end"/>
        </w:r>
      </w:hyperlink>
    </w:p>
    <w:p>
      <w:pPr>
        <w:pStyle w:val="TOC2"/>
        <w:tabs>
          <w:tab w:val="right" w:leader="dot" w:pos="8306"/>
        </w:tabs>
      </w:pPr>
      <w:hyperlink w:anchor="_Toc1339" w:history="1">
        <w:r>
          <w:rPr>
            <w:rFonts w:ascii="仿宋" w:eastAsia="仿宋" w:hAnsi="仿宋" w:cs="仿宋" w:hint="eastAsia"/>
            <w:lang w:eastAsia="zh-CN"/>
          </w:rPr>
          <w:t>(二)、环保与社会责任</w:t>
        </w:r>
        <w:r>
          <w:tab/>
        </w:r>
        <w:r>
          <w:fldChar w:fldCharType="begin"/>
        </w:r>
        <w:r>
          <w:instrText xml:space="preserve"> PAGEREF _Toc1339 \h </w:instrText>
        </w:r>
        <w:r>
          <w:fldChar w:fldCharType="separate"/>
        </w:r>
        <w:r>
          <w:t>9</w:t>
        </w:r>
        <w:r>
          <w:fldChar w:fldCharType="end"/>
        </w:r>
      </w:hyperlink>
    </w:p>
    <w:p>
      <w:pPr>
        <w:pStyle w:val="TOC1"/>
        <w:tabs>
          <w:tab w:val="right" w:leader="dot" w:pos="8306"/>
        </w:tabs>
      </w:pPr>
      <w:hyperlink w:anchor="_Toc4679" w:history="1">
        <w:r>
          <w:rPr>
            <w:rFonts w:ascii="仿宋" w:eastAsia="仿宋" w:hAnsi="仿宋" w:cs="仿宋" w:hint="eastAsia"/>
            <w:lang w:eastAsia="zh-CN"/>
          </w:rPr>
          <w:t>五、市场分析、调研</w:t>
        </w:r>
        <w:r>
          <w:tab/>
        </w:r>
        <w:r>
          <w:fldChar w:fldCharType="begin"/>
        </w:r>
        <w:r>
          <w:instrText xml:space="preserve"> PAGEREF _Toc4679 \h </w:instrText>
        </w:r>
        <w:r>
          <w:fldChar w:fldCharType="separate"/>
        </w:r>
        <w:r>
          <w:t>10</w:t>
        </w:r>
        <w:r>
          <w:fldChar w:fldCharType="end"/>
        </w:r>
      </w:hyperlink>
    </w:p>
    <w:p>
      <w:pPr>
        <w:pStyle w:val="TOC2"/>
        <w:tabs>
          <w:tab w:val="right" w:leader="dot" w:pos="8306"/>
        </w:tabs>
      </w:pPr>
      <w:hyperlink w:anchor="_Toc9033" w:history="1">
        <w:r>
          <w:rPr>
            <w:rFonts w:ascii="仿宋" w:eastAsia="仿宋" w:hAnsi="仿宋" w:cs="仿宋" w:hint="eastAsia"/>
            <w:lang w:eastAsia="zh-CN"/>
          </w:rPr>
          <w:t>(一)、报纸报刊行业分析</w:t>
        </w:r>
        <w:r>
          <w:tab/>
        </w:r>
        <w:r>
          <w:fldChar w:fldCharType="begin"/>
        </w:r>
        <w:r>
          <w:instrText xml:space="preserve"> PAGEREF _Toc9033 \h </w:instrText>
        </w:r>
        <w:r>
          <w:fldChar w:fldCharType="separate"/>
        </w:r>
        <w:r>
          <w:t>10</w:t>
        </w:r>
        <w:r>
          <w:fldChar w:fldCharType="end"/>
        </w:r>
      </w:hyperlink>
    </w:p>
    <w:p>
      <w:pPr>
        <w:pStyle w:val="TOC2"/>
        <w:tabs>
          <w:tab w:val="right" w:leader="dot" w:pos="8306"/>
        </w:tabs>
      </w:pPr>
      <w:hyperlink w:anchor="_Toc11783" w:history="1">
        <w:r>
          <w:rPr>
            <w:rFonts w:ascii="仿宋" w:eastAsia="仿宋" w:hAnsi="仿宋" w:cs="仿宋" w:hint="eastAsia"/>
            <w:lang w:eastAsia="zh-CN"/>
          </w:rPr>
          <w:t>(二)、报纸报刊市场分析预测</w:t>
        </w:r>
        <w:r>
          <w:tab/>
        </w:r>
        <w:r>
          <w:fldChar w:fldCharType="begin"/>
        </w:r>
        <w:r>
          <w:instrText xml:space="preserve"> PAGEREF _Toc11783 \h </w:instrText>
        </w:r>
        <w:r>
          <w:fldChar w:fldCharType="separate"/>
        </w:r>
        <w:r>
          <w:t>11</w:t>
        </w:r>
        <w:r>
          <w:fldChar w:fldCharType="end"/>
        </w:r>
      </w:hyperlink>
    </w:p>
    <w:p>
      <w:pPr>
        <w:pStyle w:val="TOC1"/>
        <w:tabs>
          <w:tab w:val="right" w:leader="dot" w:pos="8306"/>
        </w:tabs>
      </w:pPr>
      <w:hyperlink w:anchor="_Toc25070" w:history="1">
        <w:r>
          <w:rPr>
            <w:rFonts w:ascii="仿宋" w:eastAsia="仿宋" w:hAnsi="仿宋" w:cs="仿宋" w:hint="eastAsia"/>
            <w:lang w:eastAsia="zh-CN"/>
          </w:rPr>
          <w:t>六、报纸报刊项目土建工程</w:t>
        </w:r>
        <w:r>
          <w:tab/>
        </w:r>
        <w:r>
          <w:fldChar w:fldCharType="begin"/>
        </w:r>
        <w:r>
          <w:instrText xml:space="preserve"> PAGEREF _Toc25070 \h </w:instrText>
        </w:r>
        <w:r>
          <w:fldChar w:fldCharType="separate"/>
        </w:r>
        <w:r>
          <w:t>12</w:t>
        </w:r>
        <w:r>
          <w:fldChar w:fldCharType="end"/>
        </w:r>
      </w:hyperlink>
    </w:p>
    <w:p>
      <w:pPr>
        <w:pStyle w:val="TOC2"/>
        <w:tabs>
          <w:tab w:val="right" w:leader="dot" w:pos="8306"/>
        </w:tabs>
      </w:pPr>
      <w:hyperlink w:anchor="_Toc24963" w:history="1">
        <w:r>
          <w:rPr>
            <w:rFonts w:ascii="仿宋" w:eastAsia="仿宋" w:hAnsi="仿宋" w:cs="仿宋" w:hint="eastAsia"/>
            <w:lang w:eastAsia="zh-CN"/>
          </w:rPr>
          <w:t>(一)、建筑工程设计原则</w:t>
        </w:r>
        <w:r>
          <w:tab/>
        </w:r>
        <w:r>
          <w:fldChar w:fldCharType="begin"/>
        </w:r>
        <w:r>
          <w:instrText xml:space="preserve"> PAGEREF _Toc24963 \h </w:instrText>
        </w:r>
        <w:r>
          <w:fldChar w:fldCharType="separate"/>
        </w:r>
        <w:r>
          <w:t>12</w:t>
        </w:r>
        <w:r>
          <w:fldChar w:fldCharType="end"/>
        </w:r>
      </w:hyperlink>
    </w:p>
    <w:p>
      <w:pPr>
        <w:pStyle w:val="TOC2"/>
        <w:tabs>
          <w:tab w:val="right" w:leader="dot" w:pos="8306"/>
        </w:tabs>
      </w:pPr>
      <w:hyperlink w:anchor="_Toc2520" w:history="1">
        <w:r>
          <w:rPr>
            <w:rFonts w:ascii="仿宋" w:eastAsia="仿宋" w:hAnsi="仿宋" w:cs="仿宋" w:hint="eastAsia"/>
            <w:lang w:eastAsia="zh-CN"/>
          </w:rPr>
          <w:t>(二)、土建工程设计年限及安全等级</w:t>
        </w:r>
        <w:r>
          <w:tab/>
        </w:r>
        <w:r>
          <w:fldChar w:fldCharType="begin"/>
        </w:r>
        <w:r>
          <w:instrText xml:space="preserve"> PAGEREF _Toc2520 \h </w:instrText>
        </w:r>
        <w:r>
          <w:fldChar w:fldCharType="separate"/>
        </w:r>
        <w:r>
          <w:t>13</w:t>
        </w:r>
        <w:r>
          <w:fldChar w:fldCharType="end"/>
        </w:r>
      </w:hyperlink>
    </w:p>
    <w:p>
      <w:pPr>
        <w:pStyle w:val="TOC2"/>
        <w:tabs>
          <w:tab w:val="right" w:leader="dot" w:pos="8306"/>
        </w:tabs>
      </w:pPr>
      <w:hyperlink w:anchor="_Toc28877" w:history="1">
        <w:r>
          <w:rPr>
            <w:rFonts w:ascii="仿宋" w:eastAsia="仿宋" w:hAnsi="仿宋" w:cs="仿宋" w:hint="eastAsia"/>
            <w:lang w:eastAsia="zh-CN"/>
          </w:rPr>
          <w:t>(三)、建筑工程设计总体要求</w:t>
        </w:r>
        <w:r>
          <w:tab/>
        </w:r>
        <w:r>
          <w:fldChar w:fldCharType="begin"/>
        </w:r>
        <w:r>
          <w:instrText xml:space="preserve"> PAGEREF _Toc28877 \h </w:instrText>
        </w:r>
        <w:r>
          <w:fldChar w:fldCharType="separate"/>
        </w:r>
        <w:r>
          <w:t>14</w:t>
        </w:r>
        <w:r>
          <w:fldChar w:fldCharType="end"/>
        </w:r>
      </w:hyperlink>
    </w:p>
    <w:p>
      <w:pPr>
        <w:pStyle w:val="TOC2"/>
        <w:tabs>
          <w:tab w:val="right" w:leader="dot" w:pos="8306"/>
        </w:tabs>
      </w:pPr>
      <w:hyperlink w:anchor="_Toc23678" w:history="1">
        <w:r>
          <w:rPr>
            <w:rFonts w:ascii="仿宋" w:eastAsia="仿宋" w:hAnsi="仿宋" w:cs="仿宋" w:hint="eastAsia"/>
            <w:lang w:eastAsia="zh-CN"/>
          </w:rPr>
          <w:t>(四)、土建工程建设指标</w:t>
        </w:r>
        <w:r>
          <w:tab/>
        </w:r>
        <w:r>
          <w:fldChar w:fldCharType="begin"/>
        </w:r>
        <w:r>
          <w:instrText xml:space="preserve"> PAGEREF _Toc23678 \h </w:instrText>
        </w:r>
        <w:r>
          <w:fldChar w:fldCharType="separate"/>
        </w:r>
        <w:r>
          <w:t>15</w:t>
        </w:r>
        <w:r>
          <w:fldChar w:fldCharType="end"/>
        </w:r>
      </w:hyperlink>
    </w:p>
    <w:p>
      <w:pPr>
        <w:pStyle w:val="TOC1"/>
        <w:tabs>
          <w:tab w:val="right" w:leader="dot" w:pos="8306"/>
        </w:tabs>
      </w:pPr>
      <w:hyperlink w:anchor="_Toc13933" w:history="1">
        <w:r>
          <w:rPr>
            <w:rFonts w:ascii="仿宋" w:eastAsia="仿宋" w:hAnsi="仿宋" w:cs="仿宋" w:hint="eastAsia"/>
            <w:lang w:eastAsia="zh-CN"/>
          </w:rPr>
          <w:t>七、报纸报刊项目创新与研发</w:t>
        </w:r>
        <w:r>
          <w:tab/>
        </w:r>
        <w:r>
          <w:fldChar w:fldCharType="begin"/>
        </w:r>
        <w:r>
          <w:instrText xml:space="preserve"> PAGEREF _Toc13933 \h </w:instrText>
        </w:r>
        <w:r>
          <w:fldChar w:fldCharType="separate"/>
        </w:r>
        <w:r>
          <w:t>15</w:t>
        </w:r>
        <w:r>
          <w:fldChar w:fldCharType="end"/>
        </w:r>
      </w:hyperlink>
    </w:p>
    <w:p>
      <w:pPr>
        <w:pStyle w:val="TOC2"/>
        <w:tabs>
          <w:tab w:val="right" w:leader="dot" w:pos="8306"/>
        </w:tabs>
      </w:pPr>
      <w:hyperlink w:anchor="_Toc5519" w:history="1">
        <w:r>
          <w:rPr>
            <w:rFonts w:ascii="仿宋" w:eastAsia="仿宋" w:hAnsi="仿宋" w:cs="仿宋" w:hint="eastAsia"/>
            <w:lang w:eastAsia="zh-CN"/>
          </w:rPr>
          <w:t>(一)、创新策略与方向</w:t>
        </w:r>
        <w:r>
          <w:tab/>
        </w:r>
        <w:r>
          <w:fldChar w:fldCharType="begin"/>
        </w:r>
        <w:r>
          <w:instrText xml:space="preserve"> PAGEREF _Toc5519 \h </w:instrText>
        </w:r>
        <w:r>
          <w:fldChar w:fldCharType="separate"/>
        </w:r>
        <w:r>
          <w:t>15</w:t>
        </w:r>
        <w:r>
          <w:fldChar w:fldCharType="end"/>
        </w:r>
      </w:hyperlink>
    </w:p>
    <w:p>
      <w:pPr>
        <w:pStyle w:val="TOC2"/>
        <w:tabs>
          <w:tab w:val="right" w:leader="dot" w:pos="8306"/>
        </w:tabs>
      </w:pPr>
      <w:hyperlink w:anchor="_Toc9610" w:history="1">
        <w:r>
          <w:rPr>
            <w:rFonts w:ascii="仿宋" w:eastAsia="仿宋" w:hAnsi="仿宋" w:cs="仿宋" w:hint="eastAsia"/>
            <w:lang w:eastAsia="zh-CN"/>
          </w:rPr>
          <w:t>(二)、研发规划与投入</w:t>
        </w:r>
        <w:r>
          <w:tab/>
        </w:r>
        <w:r>
          <w:fldChar w:fldCharType="begin"/>
        </w:r>
        <w:r>
          <w:instrText xml:space="preserve"> PAGEREF _Toc9610 \h </w:instrText>
        </w:r>
        <w:r>
          <w:fldChar w:fldCharType="separate"/>
        </w:r>
        <w:r>
          <w:t>17</w:t>
        </w:r>
        <w:r>
          <w:fldChar w:fldCharType="end"/>
        </w:r>
      </w:hyperlink>
    </w:p>
    <w:p>
      <w:pPr>
        <w:pStyle w:val="TOC1"/>
        <w:tabs>
          <w:tab w:val="right" w:leader="dot" w:pos="8306"/>
        </w:tabs>
      </w:pPr>
      <w:hyperlink w:anchor="_Toc20707" w:history="1">
        <w:r>
          <w:rPr>
            <w:rFonts w:ascii="仿宋" w:eastAsia="仿宋" w:hAnsi="仿宋" w:cs="仿宋" w:hint="eastAsia"/>
            <w:lang w:eastAsia="zh-CN"/>
          </w:rPr>
          <w:t>八、报纸报刊项目环境影响分析</w:t>
        </w:r>
        <w:r>
          <w:tab/>
        </w:r>
        <w:r>
          <w:fldChar w:fldCharType="begin"/>
        </w:r>
        <w:r>
          <w:instrText xml:space="preserve"> PAGEREF _Toc20707 \h </w:instrText>
        </w:r>
        <w:r>
          <w:fldChar w:fldCharType="separate"/>
        </w:r>
        <w:r>
          <w:t>18</w:t>
        </w:r>
        <w:r>
          <w:fldChar w:fldCharType="end"/>
        </w:r>
      </w:hyperlink>
    </w:p>
    <w:p>
      <w:pPr>
        <w:pStyle w:val="TOC2"/>
        <w:tabs>
          <w:tab w:val="right" w:leader="dot" w:pos="8306"/>
        </w:tabs>
      </w:pPr>
      <w:hyperlink w:anchor="_Toc21164" w:history="1">
        <w:r>
          <w:rPr>
            <w:rFonts w:ascii="仿宋" w:eastAsia="仿宋" w:hAnsi="仿宋" w:cs="仿宋" w:hint="eastAsia"/>
            <w:lang w:eastAsia="zh-CN"/>
          </w:rPr>
          <w:t>(一)、建设区域环境质量现状</w:t>
        </w:r>
        <w:r>
          <w:tab/>
        </w:r>
        <w:r>
          <w:fldChar w:fldCharType="begin"/>
        </w:r>
        <w:r>
          <w:instrText xml:space="preserve"> PAGEREF _Toc21164 \h </w:instrText>
        </w:r>
        <w:r>
          <w:fldChar w:fldCharType="separate"/>
        </w:r>
        <w:r>
          <w:t>18</w:t>
        </w:r>
        <w:r>
          <w:fldChar w:fldCharType="end"/>
        </w:r>
      </w:hyperlink>
    </w:p>
    <w:p>
      <w:pPr>
        <w:pStyle w:val="TOC2"/>
        <w:tabs>
          <w:tab w:val="right" w:leader="dot" w:pos="8306"/>
        </w:tabs>
      </w:pPr>
      <w:hyperlink w:anchor="_Toc16583" w:history="1">
        <w:r>
          <w:rPr>
            <w:rFonts w:ascii="仿宋" w:eastAsia="仿宋" w:hAnsi="仿宋" w:cs="仿宋" w:hint="eastAsia"/>
            <w:lang w:eastAsia="zh-CN"/>
          </w:rPr>
          <w:t>(二)、建设期环境保护</w:t>
        </w:r>
        <w:r>
          <w:tab/>
        </w:r>
        <w:r>
          <w:fldChar w:fldCharType="begin"/>
        </w:r>
        <w:r>
          <w:instrText xml:space="preserve"> PAGEREF _Toc16583 \h </w:instrText>
        </w:r>
        <w:r>
          <w:fldChar w:fldCharType="separate"/>
        </w:r>
        <w:r>
          <w:t>20</w:t>
        </w:r>
        <w:r>
          <w:fldChar w:fldCharType="end"/>
        </w:r>
      </w:hyperlink>
    </w:p>
    <w:p>
      <w:pPr>
        <w:pStyle w:val="TOC2"/>
        <w:tabs>
          <w:tab w:val="right" w:leader="dot" w:pos="8306"/>
        </w:tabs>
      </w:pPr>
      <w:hyperlink w:anchor="_Toc24386" w:history="1">
        <w:r>
          <w:rPr>
            <w:rFonts w:ascii="仿宋" w:eastAsia="仿宋" w:hAnsi="仿宋" w:cs="仿宋" w:hint="eastAsia"/>
            <w:lang w:eastAsia="zh-CN"/>
          </w:rPr>
          <w:t>(三)、运营期环境保护</w:t>
        </w:r>
        <w:r>
          <w:tab/>
        </w:r>
        <w:r>
          <w:fldChar w:fldCharType="begin"/>
        </w:r>
        <w:r>
          <w:instrText xml:space="preserve"> PAGEREF _Toc24386 \h </w:instrText>
        </w:r>
        <w:r>
          <w:fldChar w:fldCharType="separate"/>
        </w:r>
        <w:r>
          <w:t>21</w:t>
        </w:r>
        <w:r>
          <w:fldChar w:fldCharType="end"/>
        </w:r>
      </w:hyperlink>
    </w:p>
    <w:p>
      <w:pPr>
        <w:pStyle w:val="TOC2"/>
        <w:tabs>
          <w:tab w:val="right" w:leader="dot" w:pos="8306"/>
        </w:tabs>
      </w:pPr>
      <w:hyperlink w:anchor="_Toc16352" w:history="1">
        <w:r>
          <w:rPr>
            <w:rFonts w:ascii="仿宋" w:eastAsia="仿宋" w:hAnsi="仿宋" w:cs="仿宋" w:hint="eastAsia"/>
            <w:lang w:eastAsia="zh-CN"/>
          </w:rPr>
          <w:t>(四)、报纸报刊项目建设对区域经济的影响</w:t>
        </w:r>
        <w:r>
          <w:tab/>
        </w:r>
        <w:r>
          <w:fldChar w:fldCharType="begin"/>
        </w:r>
        <w:r>
          <w:instrText xml:space="preserve"> PAGEREF _Toc16352 \h </w:instrText>
        </w:r>
        <w:r>
          <w:fldChar w:fldCharType="separate"/>
        </w:r>
        <w:r>
          <w:t>22</w:t>
        </w:r>
        <w:r>
          <w:fldChar w:fldCharType="end"/>
        </w:r>
      </w:hyperlink>
    </w:p>
    <w:p>
      <w:pPr>
        <w:pStyle w:val="TOC2"/>
        <w:tabs>
          <w:tab w:val="right" w:leader="dot" w:pos="8306"/>
        </w:tabs>
      </w:pPr>
      <w:hyperlink w:anchor="_Toc18055" w:history="1">
        <w:r>
          <w:rPr>
            <w:rFonts w:ascii="仿宋" w:eastAsia="仿宋" w:hAnsi="仿宋" w:cs="仿宋" w:hint="eastAsia"/>
            <w:lang w:eastAsia="zh-CN"/>
          </w:rPr>
          <w:t>(五)、废弃物处理</w:t>
        </w:r>
        <w:r>
          <w:tab/>
        </w:r>
        <w:r>
          <w:fldChar w:fldCharType="begin"/>
        </w:r>
        <w:r>
          <w:instrText xml:space="preserve"> PAGEREF _Toc18055 \h </w:instrText>
        </w:r>
        <w:r>
          <w:fldChar w:fldCharType="separate"/>
        </w:r>
        <w:r>
          <w:t>24</w:t>
        </w:r>
        <w:r>
          <w:fldChar w:fldCharType="end"/>
        </w:r>
      </w:hyperlink>
    </w:p>
    <w:p>
      <w:pPr>
        <w:pStyle w:val="TOC2"/>
        <w:tabs>
          <w:tab w:val="right" w:leader="dot" w:pos="8306"/>
        </w:tabs>
      </w:pPr>
      <w:hyperlink w:anchor="_Toc25342" w:history="1">
        <w:r>
          <w:rPr>
            <w:rFonts w:ascii="仿宋" w:eastAsia="仿宋" w:hAnsi="仿宋" w:cs="仿宋" w:hint="eastAsia"/>
            <w:lang w:eastAsia="zh-CN"/>
          </w:rPr>
          <w:t>(六)、特殊环境影响分析</w:t>
        </w:r>
        <w:r>
          <w:tab/>
        </w:r>
        <w:r>
          <w:fldChar w:fldCharType="begin"/>
        </w:r>
        <w:r>
          <w:instrText xml:space="preserve"> PAGEREF _Toc25342 \h </w:instrText>
        </w:r>
        <w:r>
          <w:fldChar w:fldCharType="separate"/>
        </w:r>
        <w:r>
          <w:t>25</w:t>
        </w:r>
        <w:r>
          <w:fldChar w:fldCharType="end"/>
        </w:r>
      </w:hyperlink>
    </w:p>
    <w:p>
      <w:pPr>
        <w:pStyle w:val="TOC2"/>
        <w:tabs>
          <w:tab w:val="right" w:leader="dot" w:pos="8306"/>
        </w:tabs>
      </w:pPr>
      <w:hyperlink w:anchor="_Toc16009" w:history="1">
        <w:r>
          <w:rPr>
            <w:rFonts w:ascii="仿宋" w:eastAsia="仿宋" w:hAnsi="仿宋" w:cs="仿宋" w:hint="eastAsia"/>
            <w:lang w:eastAsia="zh-CN"/>
          </w:rPr>
          <w:t>(七)、清洁生产</w:t>
        </w:r>
        <w:r>
          <w:tab/>
        </w:r>
        <w:r>
          <w:fldChar w:fldCharType="begin"/>
        </w:r>
        <w:r>
          <w:instrText xml:space="preserve"> PAGEREF _Toc16009 \h </w:instrText>
        </w:r>
        <w:r>
          <w:fldChar w:fldCharType="separate"/>
        </w:r>
        <w:r>
          <w:t>26</w:t>
        </w:r>
        <w:r>
          <w:fldChar w:fldCharType="end"/>
        </w:r>
      </w:hyperlink>
    </w:p>
    <w:p>
      <w:pPr>
        <w:pStyle w:val="TOC2"/>
        <w:tabs>
          <w:tab w:val="right" w:leader="dot" w:pos="8306"/>
        </w:tabs>
      </w:pPr>
      <w:hyperlink w:anchor="_Toc4745" w:history="1">
        <w:r>
          <w:rPr>
            <w:rFonts w:ascii="仿宋" w:eastAsia="仿宋" w:hAnsi="仿宋" w:cs="仿宋" w:hint="eastAsia"/>
            <w:lang w:eastAsia="zh-CN"/>
          </w:rPr>
          <w:t>(八)、环境保护综合评价</w:t>
        </w:r>
        <w:r>
          <w:tab/>
        </w:r>
        <w:r>
          <w:fldChar w:fldCharType="begin"/>
        </w:r>
        <w:r>
          <w:instrText xml:space="preserve"> PAGEREF _Toc4745 \h </w:instrText>
        </w:r>
        <w:r>
          <w:fldChar w:fldCharType="separate"/>
        </w:r>
        <w:r>
          <w:t>28</w:t>
        </w:r>
        <w:r>
          <w:fldChar w:fldCharType="end"/>
        </w:r>
      </w:hyperlink>
    </w:p>
    <w:p>
      <w:pPr>
        <w:pStyle w:val="TOC1"/>
        <w:tabs>
          <w:tab w:val="right" w:leader="dot" w:pos="8306"/>
        </w:tabs>
      </w:pPr>
      <w:hyperlink w:anchor="_Toc13909" w:history="1">
        <w:r>
          <w:rPr>
            <w:rFonts w:ascii="仿宋" w:eastAsia="仿宋" w:hAnsi="仿宋" w:cs="仿宋" w:hint="eastAsia"/>
            <w:lang w:eastAsia="zh-CN"/>
          </w:rPr>
          <w:t>九、报纸报刊项目人力资源管理</w:t>
        </w:r>
        <w:r>
          <w:tab/>
        </w:r>
        <w:r>
          <w:fldChar w:fldCharType="begin"/>
        </w:r>
        <w:r>
          <w:instrText xml:space="preserve"> PAGEREF _Toc13909 \h </w:instrText>
        </w:r>
        <w:r>
          <w:fldChar w:fldCharType="separate"/>
        </w:r>
        <w:r>
          <w:t>29</w:t>
        </w:r>
        <w:r>
          <w:fldChar w:fldCharType="end"/>
        </w:r>
      </w:hyperlink>
    </w:p>
    <w:p>
      <w:pPr>
        <w:pStyle w:val="TOC2"/>
        <w:tabs>
          <w:tab w:val="right" w:leader="dot" w:pos="8306"/>
        </w:tabs>
      </w:pPr>
      <w:hyperlink w:anchor="_Toc12412" w:history="1">
        <w:r>
          <w:rPr>
            <w:rFonts w:ascii="仿宋" w:eastAsia="仿宋" w:hAnsi="仿宋" w:cs="仿宋" w:hint="eastAsia"/>
            <w:lang w:eastAsia="zh-CN"/>
          </w:rPr>
          <w:t>(一)、建立健全的预算管理制度</w:t>
        </w:r>
        <w:r>
          <w:tab/>
        </w:r>
        <w:r>
          <w:fldChar w:fldCharType="begin"/>
        </w:r>
        <w:r>
          <w:instrText xml:space="preserve"> PAGEREF _Toc12412 \h </w:instrText>
        </w:r>
        <w:r>
          <w:fldChar w:fldCharType="separate"/>
        </w:r>
        <w:r>
          <w:t>29</w:t>
        </w:r>
        <w:r>
          <w:fldChar w:fldCharType="end"/>
        </w:r>
      </w:hyperlink>
    </w:p>
    <w:p>
      <w:pPr>
        <w:pStyle w:val="TOC2"/>
        <w:tabs>
          <w:tab w:val="right" w:leader="dot" w:pos="8306"/>
        </w:tabs>
      </w:pPr>
      <w:hyperlink w:anchor="_Toc663" w:history="1">
        <w:r>
          <w:rPr>
            <w:rFonts w:ascii="仿宋" w:eastAsia="仿宋" w:hAnsi="仿宋" w:cs="仿宋" w:hint="eastAsia"/>
            <w:lang w:eastAsia="zh-CN"/>
          </w:rPr>
          <w:t>(二)、加强资金流动监控</w:t>
        </w:r>
        <w:r>
          <w:tab/>
        </w:r>
        <w:r>
          <w:fldChar w:fldCharType="begin"/>
        </w:r>
        <w:r>
          <w:instrText xml:space="preserve"> PAGEREF _Toc663 \h </w:instrText>
        </w:r>
        <w:r>
          <w:fldChar w:fldCharType="separate"/>
        </w:r>
        <w:r>
          <w:t>30</w:t>
        </w:r>
        <w:r>
          <w:fldChar w:fldCharType="end"/>
        </w:r>
      </w:hyperlink>
    </w:p>
    <w:p>
      <w:pPr>
        <w:pStyle w:val="TOC2"/>
        <w:tabs>
          <w:tab w:val="right" w:leader="dot" w:pos="8306"/>
        </w:tabs>
      </w:pPr>
      <w:hyperlink w:anchor="_Toc14083" w:history="1">
        <w:r>
          <w:rPr>
            <w:rFonts w:ascii="仿宋" w:eastAsia="仿宋" w:hAnsi="仿宋" w:cs="仿宋" w:hint="eastAsia"/>
            <w:lang w:eastAsia="zh-CN"/>
          </w:rPr>
          <w:t>(三)、制定完善的风险控制机制</w:t>
        </w:r>
        <w:r>
          <w:tab/>
        </w:r>
        <w:r>
          <w:fldChar w:fldCharType="begin"/>
        </w:r>
        <w:r>
          <w:instrText xml:space="preserve"> PAGEREF _Toc14083 \h </w:instrText>
        </w:r>
        <w:r>
          <w:fldChar w:fldCharType="separate"/>
        </w:r>
        <w:r>
          <w:t>32</w:t>
        </w:r>
        <w:r>
          <w:fldChar w:fldCharType="end"/>
        </w:r>
      </w:hyperlink>
    </w:p>
    <w:p>
      <w:pPr>
        <w:pStyle w:val="TOC2"/>
        <w:tabs>
          <w:tab w:val="right" w:leader="dot" w:pos="8306"/>
        </w:tabs>
      </w:pPr>
      <w:hyperlink w:anchor="_Toc5172" w:history="1">
        <w:r>
          <w:rPr>
            <w:rFonts w:ascii="仿宋" w:eastAsia="仿宋" w:hAnsi="仿宋" w:cs="仿宋" w:hint="eastAsia"/>
            <w:lang w:eastAsia="zh-CN"/>
          </w:rPr>
          <w:t>(四)、优化成本管理</w:t>
        </w:r>
        <w:r>
          <w:tab/>
        </w:r>
        <w:r>
          <w:fldChar w:fldCharType="begin"/>
        </w:r>
        <w:r>
          <w:instrText xml:space="preserve"> PAGEREF _Toc5172 \h </w:instrText>
        </w:r>
        <w:r>
          <w:fldChar w:fldCharType="separate"/>
        </w:r>
        <w:r>
          <w:t>33</w:t>
        </w:r>
        <w:r>
          <w:fldChar w:fldCharType="end"/>
        </w:r>
      </w:hyperlink>
    </w:p>
    <w:p>
      <w:pPr>
        <w:pStyle w:val="TOC1"/>
        <w:tabs>
          <w:tab w:val="right" w:leader="dot" w:pos="8306"/>
        </w:tabs>
      </w:pPr>
      <w:hyperlink w:anchor="_Toc23861" w:history="1">
        <w:r>
          <w:rPr>
            <w:rFonts w:ascii="仿宋" w:eastAsia="仿宋" w:hAnsi="仿宋" w:cs="仿宋" w:hint="eastAsia"/>
            <w:lang w:eastAsia="zh-CN"/>
          </w:rPr>
          <w:t>十、报纸报刊项目计划安排</w:t>
        </w:r>
        <w:r>
          <w:tab/>
        </w:r>
        <w:r>
          <w:fldChar w:fldCharType="begin"/>
        </w:r>
        <w:r>
          <w:instrText xml:space="preserve"> PAGEREF _Toc23861 \h </w:instrText>
        </w:r>
        <w:r>
          <w:fldChar w:fldCharType="separate"/>
        </w:r>
        <w:r>
          <w:t>34</w:t>
        </w:r>
        <w:r>
          <w:fldChar w:fldCharType="end"/>
        </w:r>
      </w:hyperlink>
    </w:p>
    <w:p>
      <w:pPr>
        <w:pStyle w:val="TOC2"/>
        <w:tabs>
          <w:tab w:val="right" w:leader="dot" w:pos="8306"/>
        </w:tabs>
      </w:pPr>
      <w:hyperlink w:anchor="_Toc12447" w:history="1">
        <w:r>
          <w:rPr>
            <w:rFonts w:ascii="仿宋" w:eastAsia="仿宋" w:hAnsi="仿宋" w:cs="仿宋" w:hint="eastAsia"/>
            <w:lang w:eastAsia="zh-CN"/>
          </w:rPr>
          <w:t>(一)、建设周期</w:t>
        </w:r>
        <w:r>
          <w:tab/>
        </w:r>
        <w:r>
          <w:fldChar w:fldCharType="begin"/>
        </w:r>
        <w:r>
          <w:instrText xml:space="preserve"> PAGEREF _Toc12447 \h </w:instrText>
        </w:r>
        <w:r>
          <w:fldChar w:fldCharType="separate"/>
        </w:r>
        <w:r>
          <w:t>34</w:t>
        </w:r>
        <w:r>
          <w:fldChar w:fldCharType="end"/>
        </w:r>
      </w:hyperlink>
    </w:p>
    <w:p>
      <w:pPr>
        <w:pStyle w:val="TOC2"/>
        <w:tabs>
          <w:tab w:val="right" w:leader="dot" w:pos="8306"/>
        </w:tabs>
      </w:pPr>
      <w:hyperlink w:anchor="_Toc31371" w:history="1">
        <w:r>
          <w:rPr>
            <w:rFonts w:ascii="仿宋" w:eastAsia="仿宋" w:hAnsi="仿宋" w:cs="仿宋" w:hint="eastAsia"/>
            <w:lang w:eastAsia="zh-CN"/>
          </w:rPr>
          <w:t>(二)、建设进度</w:t>
        </w:r>
        <w:r>
          <w:tab/>
        </w:r>
        <w:r>
          <w:fldChar w:fldCharType="begin"/>
        </w:r>
        <w:r>
          <w:instrText xml:space="preserve"> PAGEREF _Toc31371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2" w:history="1">
        <w:r>
          <w:rPr>
            <w:rFonts w:ascii="仿宋" w:eastAsia="仿宋" w:hAnsi="仿宋" w:cs="仿宋" w:hint="eastAsia"/>
            <w:lang w:eastAsia="zh-CN"/>
          </w:rPr>
          <w:t>(三)、进度安排注意事项</w:t>
        </w:r>
        <w:r>
          <w:tab/>
        </w:r>
        <w:r>
          <w:fldChar w:fldCharType="begin"/>
        </w:r>
        <w:r>
          <w:instrText xml:space="preserve"> PAGEREF _Toc8702 \h </w:instrText>
        </w:r>
        <w:r>
          <w:fldChar w:fldCharType="separate"/>
        </w:r>
        <w:r>
          <w:t>36</w:t>
        </w:r>
        <w:r>
          <w:fldChar w:fldCharType="end"/>
        </w:r>
      </w:hyperlink>
    </w:p>
    <w:p>
      <w:pPr>
        <w:pStyle w:val="TOC2"/>
        <w:tabs>
          <w:tab w:val="right" w:leader="dot" w:pos="8306"/>
        </w:tabs>
      </w:pPr>
      <w:hyperlink w:anchor="_Toc26354" w:history="1">
        <w:r>
          <w:rPr>
            <w:rFonts w:ascii="仿宋" w:eastAsia="仿宋" w:hAnsi="仿宋" w:cs="仿宋" w:hint="eastAsia"/>
            <w:lang w:eastAsia="zh-CN"/>
          </w:rPr>
          <w:t>(四)、人力资源配置</w:t>
        </w:r>
        <w:r>
          <w:tab/>
        </w:r>
        <w:r>
          <w:fldChar w:fldCharType="begin"/>
        </w:r>
        <w:r>
          <w:instrText xml:space="preserve"> PAGEREF _Toc26354 \h </w:instrText>
        </w:r>
        <w:r>
          <w:fldChar w:fldCharType="separate"/>
        </w:r>
        <w:r>
          <w:t>38</w:t>
        </w:r>
        <w:r>
          <w:fldChar w:fldCharType="end"/>
        </w:r>
      </w:hyperlink>
    </w:p>
    <w:p>
      <w:pPr>
        <w:pStyle w:val="TOC1"/>
        <w:tabs>
          <w:tab w:val="right" w:leader="dot" w:pos="8306"/>
        </w:tabs>
      </w:pPr>
      <w:hyperlink w:anchor="_Toc17757" w:history="1">
        <w:r>
          <w:rPr>
            <w:rFonts w:ascii="仿宋" w:eastAsia="仿宋" w:hAnsi="仿宋" w:cs="仿宋" w:hint="eastAsia"/>
            <w:lang w:eastAsia="zh-CN"/>
          </w:rPr>
          <w:t>十一、报纸报刊项目技术管理</w:t>
        </w:r>
        <w:r>
          <w:tab/>
        </w:r>
        <w:r>
          <w:fldChar w:fldCharType="begin"/>
        </w:r>
        <w:r>
          <w:instrText xml:space="preserve"> PAGEREF _Toc17757 \h </w:instrText>
        </w:r>
        <w:r>
          <w:fldChar w:fldCharType="separate"/>
        </w:r>
        <w:r>
          <w:t>38</w:t>
        </w:r>
        <w:r>
          <w:fldChar w:fldCharType="end"/>
        </w:r>
      </w:hyperlink>
    </w:p>
    <w:p>
      <w:pPr>
        <w:pStyle w:val="TOC2"/>
        <w:tabs>
          <w:tab w:val="right" w:leader="dot" w:pos="8306"/>
        </w:tabs>
      </w:pPr>
      <w:hyperlink w:anchor="_Toc17593" w:history="1">
        <w:r>
          <w:rPr>
            <w:rFonts w:ascii="仿宋" w:eastAsia="仿宋" w:hAnsi="仿宋" w:cs="仿宋" w:hint="eastAsia"/>
            <w:lang w:eastAsia="zh-CN"/>
          </w:rPr>
          <w:t>(一)、技术方案选用方向</w:t>
        </w:r>
        <w:r>
          <w:tab/>
        </w:r>
        <w:r>
          <w:fldChar w:fldCharType="begin"/>
        </w:r>
        <w:r>
          <w:instrText xml:space="preserve"> PAGEREF _Toc17593 \h </w:instrText>
        </w:r>
        <w:r>
          <w:fldChar w:fldCharType="separate"/>
        </w:r>
        <w:r>
          <w:t>38</w:t>
        </w:r>
        <w:r>
          <w:fldChar w:fldCharType="end"/>
        </w:r>
      </w:hyperlink>
    </w:p>
    <w:p>
      <w:pPr>
        <w:pStyle w:val="TOC2"/>
        <w:tabs>
          <w:tab w:val="right" w:leader="dot" w:pos="8306"/>
        </w:tabs>
      </w:pPr>
      <w:hyperlink w:anchor="_Toc20345" w:history="1">
        <w:r>
          <w:rPr>
            <w:rFonts w:ascii="仿宋" w:eastAsia="仿宋" w:hAnsi="仿宋" w:cs="仿宋" w:hint="eastAsia"/>
            <w:lang w:eastAsia="zh-CN"/>
          </w:rPr>
          <w:t>(二)、工艺技术方案选用原则</w:t>
        </w:r>
        <w:r>
          <w:tab/>
        </w:r>
        <w:r>
          <w:fldChar w:fldCharType="begin"/>
        </w:r>
        <w:r>
          <w:instrText xml:space="preserve"> PAGEREF _Toc20345 \h </w:instrText>
        </w:r>
        <w:r>
          <w:fldChar w:fldCharType="separate"/>
        </w:r>
        <w:r>
          <w:t>40</w:t>
        </w:r>
        <w:r>
          <w:fldChar w:fldCharType="end"/>
        </w:r>
      </w:hyperlink>
    </w:p>
    <w:p>
      <w:pPr>
        <w:pStyle w:val="TOC2"/>
        <w:tabs>
          <w:tab w:val="right" w:leader="dot" w:pos="8306"/>
        </w:tabs>
      </w:pPr>
      <w:hyperlink w:anchor="_Toc19116" w:history="1">
        <w:r>
          <w:rPr>
            <w:rFonts w:ascii="仿宋" w:eastAsia="仿宋" w:hAnsi="仿宋" w:cs="仿宋" w:hint="eastAsia"/>
            <w:lang w:eastAsia="zh-CN"/>
          </w:rPr>
          <w:t>(三)、工艺技术方案要求</w:t>
        </w:r>
        <w:r>
          <w:tab/>
        </w:r>
        <w:r>
          <w:fldChar w:fldCharType="begin"/>
        </w:r>
        <w:r>
          <w:instrText xml:space="preserve"> PAGEREF _Toc19116 \h </w:instrText>
        </w:r>
        <w:r>
          <w:fldChar w:fldCharType="separate"/>
        </w:r>
        <w:r>
          <w:t>42</w:t>
        </w:r>
        <w:r>
          <w:fldChar w:fldCharType="end"/>
        </w:r>
      </w:hyperlink>
    </w:p>
    <w:p>
      <w:pPr>
        <w:pStyle w:val="TOC1"/>
        <w:tabs>
          <w:tab w:val="right" w:leader="dot" w:pos="8306"/>
        </w:tabs>
      </w:pPr>
      <w:hyperlink w:anchor="_Toc9455" w:history="1">
        <w:r>
          <w:rPr>
            <w:rFonts w:ascii="仿宋" w:eastAsia="仿宋" w:hAnsi="仿宋" w:cs="仿宋" w:hint="eastAsia"/>
            <w:lang w:eastAsia="zh-CN"/>
          </w:rPr>
          <w:t>十二、报纸报刊项目投资规划</w:t>
        </w:r>
        <w:r>
          <w:tab/>
        </w:r>
        <w:r>
          <w:fldChar w:fldCharType="begin"/>
        </w:r>
        <w:r>
          <w:instrText xml:space="preserve"> PAGEREF _Toc9455 \h </w:instrText>
        </w:r>
        <w:r>
          <w:fldChar w:fldCharType="separate"/>
        </w:r>
        <w:r>
          <w:t>44</w:t>
        </w:r>
        <w:r>
          <w:fldChar w:fldCharType="end"/>
        </w:r>
      </w:hyperlink>
    </w:p>
    <w:p>
      <w:pPr>
        <w:pStyle w:val="TOC2"/>
        <w:tabs>
          <w:tab w:val="right" w:leader="dot" w:pos="8306"/>
        </w:tabs>
      </w:pPr>
      <w:hyperlink w:anchor="_Toc6150" w:history="1">
        <w:r>
          <w:rPr>
            <w:rFonts w:ascii="仿宋" w:eastAsia="仿宋" w:hAnsi="仿宋" w:cs="仿宋" w:hint="eastAsia"/>
            <w:lang w:eastAsia="zh-CN"/>
          </w:rPr>
          <w:t>(一)、报纸报刊项目总投资估算</w:t>
        </w:r>
        <w:r>
          <w:tab/>
        </w:r>
        <w:r>
          <w:fldChar w:fldCharType="begin"/>
        </w:r>
        <w:r>
          <w:instrText xml:space="preserve"> PAGEREF _Toc6150 \h </w:instrText>
        </w:r>
        <w:r>
          <w:fldChar w:fldCharType="separate"/>
        </w:r>
        <w:r>
          <w:t>44</w:t>
        </w:r>
        <w:r>
          <w:fldChar w:fldCharType="end"/>
        </w:r>
      </w:hyperlink>
    </w:p>
    <w:p>
      <w:pPr>
        <w:pStyle w:val="TOC2"/>
        <w:tabs>
          <w:tab w:val="right" w:leader="dot" w:pos="8306"/>
        </w:tabs>
      </w:pPr>
      <w:hyperlink w:anchor="_Toc18638" w:history="1">
        <w:r>
          <w:rPr>
            <w:rFonts w:ascii="仿宋" w:eastAsia="仿宋" w:hAnsi="仿宋" w:cs="仿宋" w:hint="eastAsia"/>
            <w:lang w:eastAsia="zh-CN"/>
          </w:rPr>
          <w:t>(二)、资金筹措</w:t>
        </w:r>
        <w:r>
          <w:tab/>
        </w:r>
        <w:r>
          <w:fldChar w:fldCharType="begin"/>
        </w:r>
        <w:r>
          <w:instrText xml:space="preserve"> PAGEREF _Toc18638 \h </w:instrText>
        </w:r>
        <w:r>
          <w:fldChar w:fldCharType="separate"/>
        </w:r>
        <w:r>
          <w:t>46</w:t>
        </w:r>
        <w:r>
          <w:fldChar w:fldCharType="end"/>
        </w:r>
      </w:hyperlink>
    </w:p>
    <w:p>
      <w:pPr>
        <w:pStyle w:val="TOC1"/>
        <w:tabs>
          <w:tab w:val="right" w:leader="dot" w:pos="8306"/>
        </w:tabs>
      </w:pPr>
      <w:hyperlink w:anchor="_Toc10552" w:history="1">
        <w:r>
          <w:rPr>
            <w:rFonts w:ascii="仿宋" w:eastAsia="仿宋" w:hAnsi="仿宋" w:cs="仿宋" w:hint="eastAsia"/>
            <w:lang w:eastAsia="zh-CN"/>
          </w:rPr>
          <w:t>十三、质量管理体系</w:t>
        </w:r>
        <w:r>
          <w:tab/>
        </w:r>
        <w:r>
          <w:fldChar w:fldCharType="begin"/>
        </w:r>
        <w:r>
          <w:instrText xml:space="preserve"> PAGEREF _Toc10552 \h </w:instrText>
        </w:r>
        <w:r>
          <w:fldChar w:fldCharType="separate"/>
        </w:r>
        <w:r>
          <w:t>46</w:t>
        </w:r>
        <w:r>
          <w:fldChar w:fldCharType="end"/>
        </w:r>
      </w:hyperlink>
    </w:p>
    <w:p>
      <w:pPr>
        <w:pStyle w:val="TOC2"/>
        <w:tabs>
          <w:tab w:val="right" w:leader="dot" w:pos="8306"/>
        </w:tabs>
      </w:pPr>
      <w:hyperlink w:anchor="_Toc15589" w:history="1">
        <w:r>
          <w:rPr>
            <w:rFonts w:ascii="仿宋" w:eastAsia="仿宋" w:hAnsi="仿宋" w:cs="仿宋" w:hint="eastAsia"/>
            <w:lang w:eastAsia="zh-CN"/>
          </w:rPr>
          <w:t>(一)、质量目标与方针</w:t>
        </w:r>
        <w:r>
          <w:tab/>
        </w:r>
        <w:r>
          <w:fldChar w:fldCharType="begin"/>
        </w:r>
        <w:r>
          <w:instrText xml:space="preserve"> PAGEREF _Toc15589 \h </w:instrText>
        </w:r>
        <w:r>
          <w:fldChar w:fldCharType="separate"/>
        </w:r>
        <w:r>
          <w:t>46</w:t>
        </w:r>
        <w:r>
          <w:fldChar w:fldCharType="end"/>
        </w:r>
      </w:hyperlink>
    </w:p>
    <w:p>
      <w:pPr>
        <w:pStyle w:val="TOC2"/>
        <w:tabs>
          <w:tab w:val="right" w:leader="dot" w:pos="8306"/>
        </w:tabs>
      </w:pPr>
      <w:hyperlink w:anchor="_Toc31629" w:history="1">
        <w:r>
          <w:rPr>
            <w:rFonts w:ascii="仿宋" w:eastAsia="仿宋" w:hAnsi="仿宋" w:cs="仿宋" w:hint="eastAsia"/>
            <w:lang w:eastAsia="zh-CN"/>
          </w:rPr>
          <w:t>(二)、质量管理责任</w:t>
        </w:r>
        <w:r>
          <w:tab/>
        </w:r>
        <w:r>
          <w:fldChar w:fldCharType="begin"/>
        </w:r>
        <w:r>
          <w:instrText xml:space="preserve"> PAGEREF _Toc31629 \h </w:instrText>
        </w:r>
        <w:r>
          <w:fldChar w:fldCharType="separate"/>
        </w:r>
        <w:r>
          <w:t>47</w:t>
        </w:r>
        <w:r>
          <w:fldChar w:fldCharType="end"/>
        </w:r>
      </w:hyperlink>
    </w:p>
    <w:p>
      <w:pPr>
        <w:pStyle w:val="TOC2"/>
        <w:tabs>
          <w:tab w:val="right" w:leader="dot" w:pos="8306"/>
        </w:tabs>
      </w:pPr>
      <w:hyperlink w:anchor="_Toc18749" w:history="1">
        <w:r>
          <w:rPr>
            <w:rFonts w:ascii="仿宋" w:eastAsia="仿宋" w:hAnsi="仿宋" w:cs="仿宋" w:hint="eastAsia"/>
            <w:lang w:eastAsia="zh-CN"/>
          </w:rPr>
          <w:t>(三)、质量管理体系文件</w:t>
        </w:r>
        <w:r>
          <w:tab/>
        </w:r>
        <w:r>
          <w:fldChar w:fldCharType="begin"/>
        </w:r>
        <w:r>
          <w:instrText xml:space="preserve"> PAGEREF _Toc18749 \h </w:instrText>
        </w:r>
        <w:r>
          <w:fldChar w:fldCharType="separate"/>
        </w:r>
        <w:r>
          <w:t>49</w:t>
        </w:r>
        <w:r>
          <w:fldChar w:fldCharType="end"/>
        </w:r>
      </w:hyperlink>
    </w:p>
    <w:p>
      <w:pPr>
        <w:pStyle w:val="TOC2"/>
        <w:tabs>
          <w:tab w:val="right" w:leader="dot" w:pos="8306"/>
        </w:tabs>
      </w:pPr>
      <w:hyperlink w:anchor="_Toc7978" w:history="1">
        <w:r>
          <w:rPr>
            <w:rFonts w:ascii="仿宋" w:eastAsia="仿宋" w:hAnsi="仿宋" w:cs="仿宋" w:hint="eastAsia"/>
            <w:lang w:eastAsia="zh-CN"/>
          </w:rPr>
          <w:t>(四)、质量培训与教育</w:t>
        </w:r>
        <w:r>
          <w:tab/>
        </w:r>
        <w:r>
          <w:fldChar w:fldCharType="begin"/>
        </w:r>
        <w:r>
          <w:instrText xml:space="preserve"> PAGEREF _Toc7978 \h </w:instrText>
        </w:r>
        <w:r>
          <w:fldChar w:fldCharType="separate"/>
        </w:r>
        <w:r>
          <w:t>51</w:t>
        </w:r>
        <w:r>
          <w:fldChar w:fldCharType="end"/>
        </w:r>
      </w:hyperlink>
    </w:p>
    <w:p>
      <w:pPr>
        <w:pStyle w:val="TOC2"/>
        <w:tabs>
          <w:tab w:val="right" w:leader="dot" w:pos="8306"/>
        </w:tabs>
      </w:pPr>
      <w:hyperlink w:anchor="_Toc3227" w:history="1">
        <w:r>
          <w:rPr>
            <w:rFonts w:ascii="仿宋" w:eastAsia="仿宋" w:hAnsi="仿宋" w:cs="仿宋" w:hint="eastAsia"/>
            <w:lang w:eastAsia="zh-CN"/>
          </w:rPr>
          <w:t>(五)、质量审核与评价</w:t>
        </w:r>
        <w:r>
          <w:tab/>
        </w:r>
        <w:r>
          <w:fldChar w:fldCharType="begin"/>
        </w:r>
        <w:r>
          <w:instrText xml:space="preserve"> PAGEREF _Toc3227 \h </w:instrText>
        </w:r>
        <w:r>
          <w:fldChar w:fldCharType="separate"/>
        </w:r>
        <w:r>
          <w:t>52</w:t>
        </w:r>
        <w:r>
          <w:fldChar w:fldCharType="end"/>
        </w:r>
      </w:hyperlink>
    </w:p>
    <w:p>
      <w:pPr>
        <w:pStyle w:val="TOC2"/>
        <w:tabs>
          <w:tab w:val="right" w:leader="dot" w:pos="8306"/>
        </w:tabs>
      </w:pPr>
      <w:hyperlink w:anchor="_Toc12814" w:history="1">
        <w:r>
          <w:rPr>
            <w:rFonts w:ascii="仿宋" w:eastAsia="仿宋" w:hAnsi="仿宋" w:cs="仿宋" w:hint="eastAsia"/>
            <w:lang w:eastAsia="zh-CN"/>
          </w:rPr>
          <w:t>(六)、不符合与纠正措施</w:t>
        </w:r>
        <w:r>
          <w:tab/>
        </w:r>
        <w:r>
          <w:fldChar w:fldCharType="begin"/>
        </w:r>
        <w:r>
          <w:instrText xml:space="preserve"> PAGEREF _Toc12814 \h </w:instrText>
        </w:r>
        <w:r>
          <w:fldChar w:fldCharType="separate"/>
        </w:r>
        <w:r>
          <w:t>53</w:t>
        </w:r>
        <w:r>
          <w:fldChar w:fldCharType="end"/>
        </w:r>
      </w:hyperlink>
    </w:p>
    <w:p>
      <w:pPr>
        <w:pStyle w:val="TOC1"/>
        <w:tabs>
          <w:tab w:val="right" w:leader="dot" w:pos="8306"/>
        </w:tabs>
      </w:pPr>
      <w:hyperlink w:anchor="_Toc1550" w:history="1">
        <w:r>
          <w:rPr>
            <w:rFonts w:ascii="仿宋" w:eastAsia="仿宋" w:hAnsi="仿宋" w:cs="仿宋" w:hint="eastAsia"/>
            <w:lang w:eastAsia="zh-CN"/>
          </w:rPr>
          <w:t>十四、风险识别与分类</w:t>
        </w:r>
        <w:r>
          <w:tab/>
        </w:r>
        <w:r>
          <w:fldChar w:fldCharType="begin"/>
        </w:r>
        <w:r>
          <w:instrText xml:space="preserve"> PAGEREF _Toc1550 \h </w:instrText>
        </w:r>
        <w:r>
          <w:fldChar w:fldCharType="separate"/>
        </w:r>
        <w:r>
          <w:t>54</w:t>
        </w:r>
        <w:r>
          <w:fldChar w:fldCharType="end"/>
        </w:r>
      </w:hyperlink>
    </w:p>
    <w:p>
      <w:pPr>
        <w:pStyle w:val="TOC2"/>
        <w:tabs>
          <w:tab w:val="right" w:leader="dot" w:pos="8306"/>
        </w:tabs>
      </w:pPr>
      <w:hyperlink w:anchor="_Toc21491" w:history="1">
        <w:r>
          <w:rPr>
            <w:rFonts w:ascii="仿宋" w:eastAsia="仿宋" w:hAnsi="仿宋" w:cs="仿宋" w:hint="eastAsia"/>
            <w:lang w:eastAsia="zh-CN"/>
          </w:rPr>
          <w:t>(一)、风险识别</w:t>
        </w:r>
        <w:r>
          <w:tab/>
        </w:r>
        <w:r>
          <w:fldChar w:fldCharType="begin"/>
        </w:r>
        <w:r>
          <w:instrText xml:space="preserve"> PAGEREF _Toc21491 \h </w:instrText>
        </w:r>
        <w:r>
          <w:fldChar w:fldCharType="separate"/>
        </w:r>
        <w:r>
          <w:t>54</w:t>
        </w:r>
        <w:r>
          <w:fldChar w:fldCharType="end"/>
        </w:r>
      </w:hyperlink>
    </w:p>
    <w:p>
      <w:pPr>
        <w:pStyle w:val="TOC2"/>
        <w:tabs>
          <w:tab w:val="right" w:leader="dot" w:pos="8306"/>
        </w:tabs>
      </w:pPr>
      <w:hyperlink w:anchor="_Toc1991" w:history="1">
        <w:r>
          <w:rPr>
            <w:rFonts w:ascii="仿宋" w:eastAsia="仿宋" w:hAnsi="仿宋" w:cs="仿宋" w:hint="eastAsia"/>
            <w:lang w:eastAsia="zh-CN"/>
          </w:rPr>
          <w:t>(二)、风险分类</w:t>
        </w:r>
        <w:r>
          <w:tab/>
        </w:r>
        <w:r>
          <w:fldChar w:fldCharType="begin"/>
        </w:r>
        <w:r>
          <w:instrText xml:space="preserve"> PAGEREF _Toc1991 \h </w:instrText>
        </w:r>
        <w:r>
          <w:fldChar w:fldCharType="separate"/>
        </w:r>
        <w:r>
          <w:t>55</w:t>
        </w:r>
        <w:r>
          <w:fldChar w:fldCharType="end"/>
        </w:r>
      </w:hyperlink>
    </w:p>
    <w:p>
      <w:pPr>
        <w:pStyle w:val="TOC1"/>
        <w:tabs>
          <w:tab w:val="right" w:leader="dot" w:pos="8306"/>
        </w:tabs>
      </w:pPr>
      <w:hyperlink w:anchor="_Toc25144" w:history="1">
        <w:r>
          <w:rPr>
            <w:rFonts w:ascii="仿宋" w:eastAsia="仿宋" w:hAnsi="仿宋" w:cs="仿宋" w:hint="eastAsia"/>
            <w:lang w:eastAsia="zh-CN"/>
          </w:rPr>
          <w:t>十五、供应链管理</w:t>
        </w:r>
        <w:r>
          <w:tab/>
        </w:r>
        <w:r>
          <w:fldChar w:fldCharType="begin"/>
        </w:r>
        <w:r>
          <w:instrText xml:space="preserve"> PAGEREF _Toc25144 \h </w:instrText>
        </w:r>
        <w:r>
          <w:fldChar w:fldCharType="separate"/>
        </w:r>
        <w:r>
          <w:t>57</w:t>
        </w:r>
        <w:r>
          <w:fldChar w:fldCharType="end"/>
        </w:r>
      </w:hyperlink>
    </w:p>
    <w:p>
      <w:pPr>
        <w:pStyle w:val="TOC2"/>
        <w:tabs>
          <w:tab w:val="right" w:leader="dot" w:pos="8306"/>
        </w:tabs>
      </w:pPr>
      <w:hyperlink w:anchor="_Toc17867" w:history="1">
        <w:r>
          <w:rPr>
            <w:rFonts w:ascii="仿宋" w:eastAsia="仿宋" w:hAnsi="仿宋" w:cs="仿宋" w:hint="eastAsia"/>
            <w:lang w:eastAsia="zh-CN"/>
          </w:rPr>
          <w:t>(一)、供应链战略规划</w:t>
        </w:r>
        <w:r>
          <w:tab/>
        </w:r>
        <w:r>
          <w:fldChar w:fldCharType="begin"/>
        </w:r>
        <w:r>
          <w:instrText xml:space="preserve"> PAGEREF _Toc17867 \h </w:instrText>
        </w:r>
        <w:r>
          <w:fldChar w:fldCharType="separate"/>
        </w:r>
        <w:r>
          <w:t>57</w:t>
        </w:r>
        <w:r>
          <w:fldChar w:fldCharType="end"/>
        </w:r>
      </w:hyperlink>
    </w:p>
    <w:p>
      <w:pPr>
        <w:pStyle w:val="TOC2"/>
        <w:tabs>
          <w:tab w:val="right" w:leader="dot" w:pos="8306"/>
        </w:tabs>
      </w:pPr>
      <w:hyperlink w:anchor="_Toc1100" w:history="1">
        <w:r>
          <w:rPr>
            <w:rFonts w:ascii="仿宋" w:eastAsia="仿宋" w:hAnsi="仿宋" w:cs="仿宋" w:hint="eastAsia"/>
            <w:lang w:eastAsia="zh-CN"/>
          </w:rPr>
          <w:t>(二)、供应商选择与合作</w:t>
        </w:r>
        <w:r>
          <w:tab/>
        </w:r>
        <w:r>
          <w:fldChar w:fldCharType="begin"/>
        </w:r>
        <w:r>
          <w:instrText xml:space="preserve"> PAGEREF _Toc1100 \h </w:instrText>
        </w:r>
        <w:r>
          <w:fldChar w:fldCharType="separate"/>
        </w:r>
        <w:r>
          <w:t>59</w:t>
        </w:r>
        <w:r>
          <w:fldChar w:fldCharType="end"/>
        </w:r>
      </w:hyperlink>
    </w:p>
    <w:p>
      <w:pPr>
        <w:pStyle w:val="TOC2"/>
        <w:tabs>
          <w:tab w:val="right" w:leader="dot" w:pos="8306"/>
        </w:tabs>
      </w:pPr>
      <w:hyperlink w:anchor="_Toc1870" w:history="1">
        <w:r>
          <w:rPr>
            <w:rFonts w:ascii="仿宋" w:eastAsia="仿宋" w:hAnsi="仿宋" w:cs="仿宋" w:hint="eastAsia"/>
            <w:lang w:eastAsia="zh-CN"/>
          </w:rPr>
          <w:t>(三)、物流与库存管理</w:t>
        </w:r>
        <w:r>
          <w:tab/>
        </w:r>
        <w:r>
          <w:fldChar w:fldCharType="begin"/>
        </w:r>
        <w:r>
          <w:instrText xml:space="preserve"> PAGEREF _Toc1870 \h </w:instrText>
        </w:r>
        <w:r>
          <w:fldChar w:fldCharType="separate"/>
        </w:r>
        <w:r>
          <w:t>60</w:t>
        </w:r>
        <w:r>
          <w:fldChar w:fldCharType="end"/>
        </w:r>
      </w:hyperlink>
    </w:p>
    <w:p>
      <w:pPr>
        <w:pStyle w:val="TOC1"/>
        <w:tabs>
          <w:tab w:val="right" w:leader="dot" w:pos="8306"/>
        </w:tabs>
      </w:pPr>
      <w:hyperlink w:anchor="_Toc5160" w:history="1">
        <w:r>
          <w:rPr>
            <w:rFonts w:ascii="仿宋" w:eastAsia="仿宋" w:hAnsi="仿宋" w:cs="仿宋" w:hint="eastAsia"/>
            <w:lang w:eastAsia="zh-CN"/>
          </w:rPr>
          <w:t>十六、利益相关者分析与沟通计划</w:t>
        </w:r>
        <w:r>
          <w:tab/>
        </w:r>
        <w:r>
          <w:fldChar w:fldCharType="begin"/>
        </w:r>
        <w:r>
          <w:instrText xml:space="preserve"> PAGEREF _Toc5160 \h </w:instrText>
        </w:r>
        <w:r>
          <w:fldChar w:fldCharType="separate"/>
        </w:r>
        <w:r>
          <w:t>61</w:t>
        </w:r>
        <w:r>
          <w:fldChar w:fldCharType="end"/>
        </w:r>
      </w:hyperlink>
    </w:p>
    <w:p>
      <w:pPr>
        <w:pStyle w:val="TOC2"/>
        <w:tabs>
          <w:tab w:val="right" w:leader="dot" w:pos="8306"/>
        </w:tabs>
      </w:pPr>
      <w:hyperlink w:anchor="_Toc30636" w:history="1">
        <w:r>
          <w:rPr>
            <w:rFonts w:ascii="仿宋" w:eastAsia="仿宋" w:hAnsi="仿宋" w:cs="仿宋" w:hint="eastAsia"/>
            <w:lang w:eastAsia="zh-CN"/>
          </w:rPr>
          <w:t>(一)、利益相关者分析</w:t>
        </w:r>
        <w:r>
          <w:tab/>
        </w:r>
        <w:r>
          <w:fldChar w:fldCharType="begin"/>
        </w:r>
        <w:r>
          <w:instrText xml:space="preserve"> PAGEREF _Toc30636 \h </w:instrText>
        </w:r>
        <w:r>
          <w:fldChar w:fldCharType="separate"/>
        </w:r>
        <w:r>
          <w:t>61</w:t>
        </w:r>
        <w:r>
          <w:fldChar w:fldCharType="end"/>
        </w:r>
      </w:hyperlink>
    </w:p>
    <w:p>
      <w:pPr>
        <w:pStyle w:val="TOC2"/>
        <w:tabs>
          <w:tab w:val="right" w:leader="dot" w:pos="8306"/>
        </w:tabs>
      </w:pPr>
      <w:hyperlink w:anchor="_Toc3032" w:history="1">
        <w:r>
          <w:rPr>
            <w:rFonts w:ascii="仿宋" w:eastAsia="仿宋" w:hAnsi="仿宋" w:cs="仿宋" w:hint="eastAsia"/>
            <w:lang w:eastAsia="zh-CN"/>
          </w:rPr>
          <w:t>(二)、沟通计划</w:t>
        </w:r>
        <w:r>
          <w:tab/>
        </w:r>
        <w:r>
          <w:fldChar w:fldCharType="begin"/>
        </w:r>
        <w:r>
          <w:instrText xml:space="preserve"> PAGEREF _Toc3032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报纸报刊项目的主要产品是XXXX，预计年产值为XXX万元。这一产品在市场中占据着重要的地位，其广泛的应用范围使得该报纸报刊项目的市场前景非常广阔。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报纸报刊项目的xxx产品作为重要的原材料之一，将在多个领域发挥关键作用。其在建筑、交通、能源等方面的广泛应用将为整个产业链提供强大的支持，形成产业协同效应。报纸报刊项目的年产值XXX万XXX万XXX万万元不仅反映了其在市场上的巨大潜力，更预示着它对国民经济的积极贡献。这种关联度高、涉及面广的产业关系，使得该报纸报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9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总征地面积为XXXX平方米，相当于约XX.XX亩，其中净用地面积为XXXX平方米，红线范围内相当于约XX.XX亩。这一用地规模充分考虑了报纸报刊项目的建设需求，保障了报纸报刊项目在合适的空间内得以充分发展。报纸报刊项目规划的总建筑面积为XXXX平方米，其中主体工程建设占XXXX平方米，计容建筑面积达XXXX平方米。预计建筑工程的投资将达到XXXX万元，为报纸报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计划购置的设备共计XXXX台（套），设备购置费用为XXXX万元。这一设备购置计划充分考虑到报纸报刊项目的生产需求和技术要求，确保了报纸报刊项目在生产运营中具备先进的技术装备和高效的生产能力。设备的合理配置将为报纸报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计划总投资为XXXX万元，预计年实现营业收入为XXXX万元。这一产能规模的设定旨在确保报纸报刊项目能够在投资与回报之间取得平衡，实现长期可持续的发展。报纸报刊项目的总投资充分考虑到各个方面的需求，包括用地建设、设备购置等多个环节，以确保报纸报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925"/>
      <w:r>
        <w:rPr>
          <w:rFonts w:ascii="仿宋" w:eastAsia="仿宋" w:hAnsi="仿宋" w:cs="仿宋" w:hint="eastAsia"/>
          <w:sz w:val="28"/>
          <w:lang w:eastAsia="zh-CN"/>
        </w:rPr>
        <w:t>二、报纸报刊项目建设单位说明</w:t>
      </w:r>
      <w:bookmarkEnd w:id="5"/>
    </w:p>
    <w:p>
      <w:pPr>
        <w:pStyle w:val="Heading2"/>
        <w:rPr>
          <w:rFonts w:ascii="仿宋" w:eastAsia="仿宋" w:hAnsi="仿宋" w:cs="仿宋" w:hint="eastAsia"/>
          <w:lang w:eastAsia="zh-CN"/>
        </w:rPr>
      </w:pPr>
      <w:bookmarkStart w:id="6" w:name="_Toc13401"/>
      <w:r>
        <w:rPr>
          <w:rFonts w:ascii="仿宋" w:eastAsia="仿宋" w:hAnsi="仿宋" w:cs="仿宋" w:hint="eastAsia"/>
          <w:lang w:eastAsia="zh-CN"/>
        </w:rPr>
        <w:t>(一)、报纸报刊项目承办单位基本情况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1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报纸报刊项目承办单位的XXXX，我们着眼于实现可持续的经济效益。通过技术创新和解决方案的提供，公司预计在报纸报刊项目执行期间将获得可观的收入增长。这一收入来源主要包括报纸报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同时，我们注重成本控制和效率提升，以确保报纸报刊项目的可持续盈利。透过精细的管理和资源优化，公司期望实现报纸报刊项目利润最大化。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报纸报刊项目实施进行全面的投资评估，包括报纸报刊项目启动阶段的资金投入和后续运营成本。通过对报纸报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报纸报刊项目实施过程中具备足够的资金流动性，公司将进行详尽的现金流分析。这包括资金需求的合理预测、报纸报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303"/>
      <w:r>
        <w:rPr>
          <w:rFonts w:ascii="仿宋" w:eastAsia="仿宋" w:hAnsi="仿宋" w:cs="仿宋" w:hint="eastAsia"/>
          <w:sz w:val="28"/>
          <w:lang w:eastAsia="zh-CN"/>
        </w:rPr>
        <w:t>三、报纸报刊项目危机管理</w:t>
      </w:r>
      <w:bookmarkEnd w:id="8"/>
    </w:p>
    <w:p>
      <w:pPr>
        <w:pStyle w:val="Heading2"/>
        <w:rPr>
          <w:rFonts w:ascii="仿宋" w:eastAsia="仿宋" w:hAnsi="仿宋" w:cs="仿宋" w:hint="eastAsia"/>
          <w:lang w:eastAsia="zh-CN"/>
        </w:rPr>
      </w:pPr>
      <w:bookmarkStart w:id="9" w:name="_Toc2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报刊项目危机管理中，危机预警与识别是确保报纸报刊项目稳健运行的核心步骤。通过建立全面的监测机制，报纸报刊项目团队旨在及时发现和理解潜在的风险和危机因素，以便采取及时的预防和应对措施，确保报纸报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首先，通过深入的风险评估，报纸报刊项目团队全面分析了整个报纸报刊项目和各个阶段可能存在的威胁。这包括准确评估每个潜在风险的发生概率和可能影响的程度，为后续危机预警提供了有力支持。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报纸报刊项目团队着重于明确定义报纸报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报纸报刊项目进展的持续监控，团队能够及时发现潜在问题并作出迅速反应。报纸报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在这一阶段，团队的专业素养和反应速度将发挥至关重要的作用，以确保潜在危机能够在初期得到有效的处理，最大程度地减轻负面影响。通过危机预警与识别，报纸报刊项目得以更有序、可控地推进。</w:t>
      </w:r>
    </w:p>
    <w:p>
      <w:pPr>
        <w:pStyle w:val="Heading2"/>
        <w:ind w:firstLine="560" w:firstLineChars="200"/>
        <w:rPr>
          <w:rFonts w:ascii="仿宋" w:eastAsia="仿宋" w:hAnsi="仿宋" w:cs="仿宋" w:hint="eastAsia"/>
          <w:sz w:val="28"/>
          <w:lang w:eastAsia="zh-CN"/>
        </w:rPr>
      </w:pPr>
      <w:bookmarkStart w:id="10" w:name="_Toc2879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在危机发生时，报纸报刊项目团队立即行动，成立了应急小组。该小组的任务是迅速制定并实施紧急应对措施，以最小化潜在损失。以下是采取的主要措施：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暂停报纸报刊项目进度：为遏制危机蔓延，报纸报刊项目暂时停止进行，以便全面评估当前状况。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资源重新分配：重新评估报纸报刊项目资源的分配，确保最大限度地减小损失。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实时沟通：与关键利益相关者建立实时沟通机制，向他们传递报纸报刊项目危机的实际状况，保障报纸报刊项目核心利益。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在紧急应对的同时，报纸报刊项目团队强调了团队协作和有效沟通的重要性。以下是团队协作的关键举措：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信息共享机制：建立了信息共享平台，确保团队成员能够及时获取报纸报刊项目危机的实时信息。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领导者沟通：报纸报刊项目领导者通过定期会议和即时沟通工具，指导团队应对危机，保持团队稳定运行。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随着危机得到初步控制，报纸报刊项目团队转向制定恢复计划，以确保报纸报刊项目能够从中迅速恢复。主要恢复计划包括：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修复受损的进度计划：重新评估报纸报刊项目进度，制定修复计划，确保报纸报刊项目尽快回归正常进程。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重新调整资源分配：优化资源分配，确保报纸报刊项目在有限资源下高效运转。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风险管理机制加强：对报纸报刊项目风险进行全面评估，制定更强化的风险管理策略，以预防未来可能的危机。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289"/>
      <w:r>
        <w:rPr>
          <w:rFonts w:ascii="仿宋" w:eastAsia="仿宋" w:hAnsi="仿宋" w:cs="仿宋" w:hint="eastAsia"/>
          <w:sz w:val="28"/>
          <w:lang w:eastAsia="zh-CN"/>
        </w:rPr>
        <w:t>四、报纸报刊项目可持续发展</w:t>
      </w:r>
      <w:bookmarkEnd w:id="11"/>
    </w:p>
    <w:p>
      <w:pPr>
        <w:pStyle w:val="Heading2"/>
        <w:rPr>
          <w:rFonts w:ascii="仿宋" w:eastAsia="仿宋" w:hAnsi="仿宋" w:cs="仿宋" w:hint="eastAsia"/>
          <w:lang w:eastAsia="zh-CN"/>
        </w:rPr>
      </w:pPr>
      <w:bookmarkStart w:id="12" w:name="_Toc104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报刊项目中，报纸报刊项目团队着眼于未来，明确了可持续发展的战略方向。制定的具体可持续发展目标包括降低资源使用、采用环保技术、最大化社会效益等。这一步骤不仅有助于报纸报刊项目在环保和社会责任方面达到最高标准，也为未来提供了明确的指引，确保报纸报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可持续实践的融入报纸报刊项目管理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纸报刊项目管理周期。从报纸报刊项目规划开始，报纸报刊项目团队就考虑了环境和社会的因素。在执行阶段，报纸报刊项目团队积极推动绿色技术的应用，优化资源利用。此外，关注员工的社会责任，通过培训和沟通活动提高员工对可持续发展的认知，使他们能够在日常工作中践行可持续实践。这些举措不仅为报纸报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3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扎根于报纸报刊项目的可持续发展理念，我们深信环保与社会责任是报纸报刊项目成功的关键支柱。在报纸报刊项目的每一步，我们都致力于通过创新和实践，履行对环境和社会的坚定责任。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团队通过引入先进的环保技术、建立高效的废物处理系统以及推动能源节约措施，积极履行环保责任。定期的环保监测和评估确保报纸报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报刊项目不仅致力于自身可持续发展，还注重对社会的回馈。通过支持社区报纸报刊项目、参与慈善事业、提供培训机会等方式，报纸报刊项目积极履行社会责任。与当地社区建立积极互动，关注员工的工作与生活平衡，以及员工的身心健康，是报纸报刊项目在社会责任层面的关键举措。这样的实践不仅增强了报纸报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679"/>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9033"/>
      <w:r>
        <w:rPr>
          <w:rFonts w:ascii="仿宋" w:eastAsia="仿宋" w:hAnsi="仿宋" w:cs="仿宋" w:hint="eastAsia"/>
          <w:lang w:eastAsia="zh-CN"/>
        </w:rPr>
        <w:t>(一)、报纸报刊行业分析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报纸报刊行业一直以来都是市场的关注焦点。行业内的发展趋势、竞争态势以及潜在机会都对报纸报刊项目的推进产生深远的影响。通过深入研究行业的整体概貌，我们将更好地理解行业的核心特征，为报纸报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报刊行业，技术一直是推动创新和发展的关键因素。我们将对当前技术趋势进行详尽分析，包括但不限于人工智能、大数据应用、先进制造技术等。这有助于报纸报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报纸报刊项目成功的基础。我们将对主要竞争对手进行深入研究，包括其市场份额、产品特点、市场定位等。通过全面了解竞争对手的优势和劣势，报纸报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783"/>
      <w:r>
        <w:rPr>
          <w:rFonts w:ascii="仿宋" w:eastAsia="仿宋" w:hAnsi="仿宋" w:cs="仿宋" w:hint="eastAsia"/>
          <w:sz w:val="28"/>
          <w:lang w:eastAsia="zh-CN"/>
        </w:rPr>
        <w:t>(二)、报纸报刊市场分析预测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通过对市场规模的深入调研，我们将预测报纸报刊市场未来的增长趋势。这包括市场的整体规模、各细分领域的发展趋势等。报纸报刊项目可以根据市场的扩张速度和潜在机会，制定更符合市场需求的发展策略。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报纸报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报纸报刊项目实施过程中需要充分考虑的因素。我们将对市场风险进行全面评估，包括但不限于政策法规风险、市场竞争风险、技术变革风险等。通过对潜在风险的深入分析，报纸报刊项目可以制定相应的风险缓解策略，降低不确定性对报纸报刊项目的影响。</w:t>
      </w:r>
    </w:p>
    <w:p>
      <w:pPr>
        <w:pStyle w:val="Heading1"/>
        <w:ind w:firstLine="560" w:firstLineChars="200"/>
        <w:rPr>
          <w:rFonts w:ascii="仿宋" w:eastAsia="仿宋" w:hAnsi="仿宋" w:cs="仿宋" w:hint="eastAsia"/>
          <w:sz w:val="28"/>
          <w:lang w:eastAsia="zh-CN"/>
        </w:rPr>
      </w:pPr>
      <w:bookmarkStart w:id="17" w:name="_Toc25070"/>
      <w:r>
        <w:rPr>
          <w:rFonts w:ascii="仿宋" w:eastAsia="仿宋" w:hAnsi="仿宋" w:cs="仿宋" w:hint="eastAsia"/>
          <w:sz w:val="28"/>
          <w:lang w:eastAsia="zh-CN"/>
        </w:rPr>
        <w:t>六、报纸报刊项目土建工程</w:t>
      </w:r>
      <w:bookmarkEnd w:id="17"/>
    </w:p>
    <w:p>
      <w:pPr>
        <w:pStyle w:val="Heading2"/>
        <w:rPr>
          <w:rFonts w:ascii="仿宋" w:eastAsia="仿宋" w:hAnsi="仿宋" w:cs="仿宋" w:hint="eastAsia"/>
          <w:lang w:eastAsia="zh-CN"/>
        </w:rPr>
      </w:pPr>
      <w:bookmarkStart w:id="18" w:name="_Toc2496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在报纸报刊项目的建筑工程设计中，我们将秉承一系列重要的设计原则，以确保报纸报刊项目建筑在功能、美观、可持续性等方面达到最佳效果。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首要原则是确保建筑的功能性得到最大化的发挥。我们将充分理解报纸报刊项目的实际需求，合理布局各个功能区域，保证建筑在满足业务需求的同时，提供高效的工作环境。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在建筑设计中，我们将综合考虑建设和运营成本。通过精细的经济效益分析，确保设计方案在高效利用资源的同时，对报纸报刊项目的长期盈利能力有积极的贡献。</w:t>
      </w:r>
    </w:p>
    <w:p>
      <w:pPr>
        <w:pStyle w:val="Heading2"/>
        <w:ind w:firstLine="560" w:firstLineChars="200"/>
        <w:rPr>
          <w:rFonts w:ascii="仿宋" w:eastAsia="仿宋" w:hAnsi="仿宋" w:cs="仿宋" w:hint="eastAsia"/>
          <w:sz w:val="28"/>
          <w:lang w:eastAsia="zh-CN"/>
        </w:rPr>
      </w:pPr>
      <w:bookmarkStart w:id="19" w:name="_Toc252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纸报刊项目的土建工程设计中，我们将精准设定设计年限，结合报纸报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报纸报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8877"/>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报纸报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报纸报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报纸报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3678"/>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本期工程报纸报刊项目预计总建筑面积XXX平方米，其中：计容建筑面积XXX平方米，计划建筑工程投资XX万元，占报纸报刊项目总投资的XX%。</w:t>
      </w:r>
    </w:p>
    <w:p>
      <w:pPr>
        <w:pStyle w:val="Heading1"/>
        <w:ind w:firstLine="560" w:firstLineChars="200"/>
        <w:rPr>
          <w:rFonts w:ascii="仿宋" w:eastAsia="仿宋" w:hAnsi="仿宋" w:cs="仿宋" w:hint="eastAsia"/>
          <w:sz w:val="28"/>
          <w:lang w:eastAsia="zh-CN"/>
        </w:rPr>
      </w:pPr>
      <w:bookmarkStart w:id="22" w:name="_Toc13933"/>
      <w:r>
        <w:rPr>
          <w:rFonts w:ascii="仿宋" w:eastAsia="仿宋" w:hAnsi="仿宋" w:cs="仿宋" w:hint="eastAsia"/>
          <w:sz w:val="28"/>
          <w:lang w:eastAsia="zh-CN"/>
        </w:rPr>
        <w:t>七、报纸报刊项目创新与研发</w:t>
      </w:r>
      <w:bookmarkEnd w:id="22"/>
    </w:p>
    <w:p>
      <w:pPr>
        <w:pStyle w:val="Heading2"/>
        <w:rPr>
          <w:rFonts w:ascii="仿宋" w:eastAsia="仿宋" w:hAnsi="仿宋" w:cs="仿宋" w:hint="eastAsia"/>
          <w:lang w:eastAsia="zh-CN"/>
        </w:rPr>
      </w:pPr>
      <w:bookmarkStart w:id="23" w:name="_Toc5519"/>
      <w:r>
        <w:rPr>
          <w:rFonts w:ascii="仿宋" w:eastAsia="仿宋" w:hAnsi="仿宋" w:cs="仿宋" w:hint="eastAsia"/>
          <w:lang w:eastAsia="zh-CN"/>
        </w:rPr>
        <w:t>(一)、创新策略与方向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报纸报刊项目特制定了创新策略，明晰了创新的方向与目标。我们始终坚持创新是报纸报刊项目成功的关键，并将其贯穿于整个报纸报刊项目生命周期。创新不仅仅是产品与服务的创新，更包括业务模式、流程与管理方法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创新方面，我们立足当前，紧密关注行业前沿技术的动态。通过建立专业研发团队，深入参与技术社区，并与高校研究机构建立紧密联系，确保我们在技术上始终保持领先地位。我们致力于采纳新技术，例如人工智能、大数据分析和物联网等，以提升产品性能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服务与业务模式创新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技术创新，我们将服务和业务模式创新视为核心竞争力的重要组成部分。我们与客户保持密切合作，深入洞察市场需求。基于客户反馈，我们通过不断调整服务流程、推陈出新的业务模式，以满足客户日益复杂的需求。这不仅使我们在市场中更具竞争力，还为客户提供了更贴心、高效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1.3 创新文化的培养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创新需要全员参与，因此我们致力于构建鼓励创新的企业文化。在团队内部，我们鼓励成员提出创新点子，并设立专门的创新奖励机制，激励团队成员在工作中敢于尝试新方法，勇攀技术和业务的高峰。</w:t>
      </w:r>
    </w:p>
    <w:p>
      <w:pPr>
        <w:ind w:firstLine="560" w:firstLineChars="200"/>
        <w:rPr>
          <w:rFonts w:ascii="仿宋" w:eastAsia="仿宋" w:hAnsi="仿宋" w:cs="仿宋" w:hint="eastAsia"/>
          <w:sz w:val="28"/>
        </w:rPr>
      </w:pPr>
      <w:r>
        <w:rPr>
          <w:rFonts w:ascii="仿宋" w:eastAsia="仿宋" w:hAnsi="仿宋" w:cs="仿宋" w:hint="eastAsia"/>
          <w:sz w:val="28"/>
          <w:lang w:eastAsia="zh-CN"/>
        </w:rPr>
        <w:t>1.4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不是一次性的活动，而是需要持续不断的改进和迭代。我们建立了创新管理体系，定期评估创新成果，总结经验教训，并及时调整创新策略。通过持续的改进，我们确保报纸报刊项目始终保持在市场竞争的制高点。</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在未来，我们将继续深化创新策略，积极应对市场挑战，以更加创新的产品和服务满足客户的需求，不断引领行业发展的潮流。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https://d.book118.com/585004120012011040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报纸报刊项目规划设计方案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57F10"/>
    <w:rsid w:val="42057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04120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2024-01-03T16:09:00Z</dcterms:created>
  <dcterms:modified xsi:type="dcterms:W3CDTF">2024-01-03T16:10:10Z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A4E30207201F4674BE5689F8D3822D2B_11</vt:lpwstr>
  </property>
  <property fmtid="{D5CDD505-2E9C-101B-9397-08002B2CF9AE}" pid="3" name="KSOProductBuildVer">
    <vt:lpwstr>2052-12.1.0.16120</vt:lpwstr>
  </property>
</Properties>
</file>