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imes New Roman" w:eastAsia="黑体" w:hAnsi="Times New Roman" w:cs="Times New Roman" w:hint="default"/>
          <w:sz w:val="36"/>
          <w:szCs w:val="36"/>
        </w:rPr>
      </w:pPr>
      <w:r>
        <w:rPr>
          <w:rFonts w:ascii="Times New Roman" w:hAnsi="Times New Roman" w:cs="Times New Roman" w:hint="default"/>
        </w:rPr>
        <w:t xml:space="preserve"> </w:t>
      </w:r>
    </w:p>
    <w:p>
      <w:pPr>
        <w:rPr>
          <w:rFonts w:ascii="Times New Roman" w:eastAsia="黑体" w:hAnsi="Times New Roman" w:cs="Times New Roman" w:hint="default"/>
          <w:sz w:val="36"/>
          <w:szCs w:val="36"/>
        </w:rPr>
      </w:pPr>
    </w:p>
    <w:p>
      <w:pPr>
        <w:jc w:val="center"/>
        <w:rPr>
          <w:rFonts w:ascii="Times New Roman" w:eastAsia="黑体" w:hAnsi="Times New Roman" w:cs="Times New Roman" w:hint="default"/>
          <w:sz w:val="36"/>
          <w:szCs w:val="36"/>
        </w:rPr>
      </w:pPr>
    </w:p>
    <w:p>
      <w:pPr>
        <w:rPr>
          <w:rFonts w:ascii="Times New Roman" w:eastAsia="黑体" w:hAnsi="Times New Roman" w:cs="Times New Roman" w:hint="default"/>
          <w:sz w:val="36"/>
          <w:szCs w:val="36"/>
        </w:rPr>
      </w:pPr>
    </w:p>
    <w:p>
      <w:pPr>
        <w:jc w:val="center"/>
        <w:rPr>
          <w:rFonts w:ascii="Times New Roman" w:eastAsia="黑体" w:hAnsi="Times New Roman" w:cs="Times New Roman" w:hint="default"/>
          <w:sz w:val="36"/>
          <w:szCs w:val="36"/>
        </w:rPr>
      </w:pPr>
    </w:p>
    <w:p>
      <w:pPr>
        <w:ind w:left="0" w:firstLine="0" w:leftChars="0" w:firstLineChars="0"/>
        <w:jc w:val="center"/>
        <w:rPr>
          <w:rFonts w:ascii="Times New Roman" w:eastAsia="黑体" w:hAnsi="Times New Roman" w:cs="Times New Roman" w:hint="default"/>
          <w:sz w:val="72"/>
          <w:szCs w:val="72"/>
        </w:rPr>
      </w:pPr>
      <w:r>
        <w:rPr>
          <w:rFonts w:ascii="Times New Roman" w:eastAsia="黑体" w:hAnsi="Times New Roman" w:cs="Times New Roman" w:hint="default"/>
          <w:sz w:val="72"/>
          <w:szCs w:val="72"/>
        </w:rPr>
        <w:t>毕 业 设 计 论 文</w:t>
      </w:r>
    </w:p>
    <w:p>
      <w:pPr>
        <w:ind w:firstLine="720"/>
        <w:rPr>
          <w:rFonts w:ascii="Times New Roman" w:eastAsia="黑体" w:hAnsi="Times New Roman" w:cs="Times New Roman" w:hint="default"/>
          <w:szCs w:val="28"/>
        </w:rPr>
      </w:pPr>
    </w:p>
    <w:p>
      <w:pPr>
        <w:ind w:firstLine="720"/>
        <w:rPr>
          <w:rFonts w:ascii="Times New Roman" w:eastAsia="黑体" w:hAnsi="Times New Roman" w:cs="Times New Roman" w:hint="default"/>
          <w:sz w:val="52"/>
          <w:szCs w:val="52"/>
        </w:rPr>
      </w:pPr>
    </w:p>
    <w:p>
      <w:pPr>
        <w:ind w:firstLine="720"/>
        <w:rPr>
          <w:rFonts w:ascii="Times New Roman" w:eastAsia="黑体" w:hAnsi="Times New Roman" w:cs="Times New Roman" w:hint="default"/>
          <w:sz w:val="52"/>
          <w:szCs w:val="52"/>
        </w:rPr>
      </w:pPr>
    </w:p>
    <w:p>
      <w:pPr>
        <w:ind w:firstLine="720"/>
        <w:rPr>
          <w:rFonts w:ascii="Times New Roman" w:eastAsia="黑体" w:hAnsi="Times New Roman" w:cs="Times New Roman" w:hint="default"/>
          <w:sz w:val="52"/>
          <w:szCs w:val="52"/>
        </w:rPr>
      </w:pPr>
    </w:p>
    <w:p>
      <w:pPr>
        <w:ind w:firstLine="720"/>
        <w:rPr>
          <w:rFonts w:ascii="Times New Roman" w:eastAsia="黑体" w:hAnsi="Times New Roman" w:cs="Times New Roman" w:hint="default"/>
          <w:sz w:val="52"/>
          <w:szCs w:val="52"/>
        </w:rPr>
      </w:pPr>
    </w:p>
    <w:p>
      <w:pPr>
        <w:ind w:firstLine="720"/>
        <w:rPr>
          <w:rFonts w:ascii="Times New Roman" w:eastAsia="黑体" w:hAnsi="Times New Roman" w:cs="Times New Roman" w:hint="default"/>
          <w:sz w:val="52"/>
          <w:szCs w:val="52"/>
        </w:rPr>
      </w:pPr>
    </w:p>
    <w:p>
      <w:pPr>
        <w:ind w:firstLine="720"/>
        <w:rPr>
          <w:rFonts w:ascii="Times New Roman" w:eastAsia="黑体" w:hAnsi="Times New Roman" w:cs="Times New Roman" w:hint="default"/>
          <w:sz w:val="52"/>
          <w:szCs w:val="52"/>
        </w:rPr>
      </w:pPr>
    </w:p>
    <w:p>
      <w:pPr>
        <w:ind w:firstLine="720"/>
        <w:rPr>
          <w:rFonts w:ascii="Times New Roman" w:eastAsia="黑体" w:hAnsi="Times New Roman" w:cs="Times New Roman" w:hint="default"/>
          <w:sz w:val="52"/>
          <w:szCs w:val="52"/>
        </w:rPr>
      </w:pPr>
    </w:p>
    <w:p>
      <w:pPr>
        <w:ind w:firstLine="720"/>
        <w:rPr>
          <w:rFonts w:ascii="Times New Roman" w:eastAsia="黑体" w:hAnsi="Times New Roman" w:cs="Times New Roman" w:hint="default"/>
          <w:sz w:val="52"/>
          <w:szCs w:val="52"/>
        </w:rPr>
      </w:pPr>
    </w:p>
    <w:p>
      <w:pPr>
        <w:ind w:left="0" w:firstLine="0" w:leftChars="0" w:firstLineChars="0"/>
        <w:jc w:val="center"/>
        <w:rPr>
          <w:rFonts w:ascii="黑体" w:eastAsia="黑体" w:hAnsi="宋体" w:hint="eastAsia"/>
          <w:sz w:val="32"/>
          <w:szCs w:val="32"/>
          <w:u w:val="single"/>
        </w:rPr>
      </w:pPr>
      <w:r>
        <w:rPr>
          <w:rFonts w:ascii="黑体" w:eastAsia="黑体" w:hAnsi="宋体" w:hint="eastAsia"/>
          <w:sz w:val="32"/>
          <w:szCs w:val="32"/>
        </w:rPr>
        <w:t>题  目：</w:t>
      </w:r>
      <w:r>
        <w:rPr>
          <w:rFonts w:ascii="黑体" w:eastAsia="黑体" w:hAnsi="宋体" w:hint="eastAsia"/>
          <w:sz w:val="32"/>
          <w:szCs w:val="32"/>
          <w:u w:val="single"/>
        </w:rPr>
        <w:t xml:space="preserve"> </w:t>
      </w:r>
      <w:bookmarkStart w:id="0" w:name="_GoBack"/>
      <w:r>
        <w:rPr>
          <w:rFonts w:ascii="黑体" w:eastAsia="黑体" w:hAnsi="宋体" w:hint="eastAsia"/>
          <w:sz w:val="32"/>
          <w:szCs w:val="32"/>
          <w:u w:val="single"/>
        </w:rPr>
        <w:t>受电弓的结构与检修</w:t>
      </w:r>
    </w:p>
    <w:bookmarkEnd w:id="0"/>
    <w:p>
      <w:pPr>
        <w:jc w:val="center"/>
      </w:pPr>
    </w:p>
    <w:p>
      <w:pPr>
        <w:pStyle w:val="Heading1"/>
        <w:sectPr>
          <w:headerReference w:type="even" r:id="rId5"/>
          <w:headerReference w:type="default" r:id="rId6"/>
          <w:footerReference w:type="even" r:id="rId7"/>
          <w:footerReference w:type="default" r:id="rId8"/>
          <w:headerReference w:type="first" r:id="rId9"/>
          <w:footerReference w:type="first" r:id="rId10"/>
          <w:pgSz w:w="11906" w:h="16838"/>
          <w:pgMar w:top="1984" w:right="1417" w:bottom="1417" w:left="1417" w:header="1417" w:footer="1134" w:gutter="0"/>
          <w:pgNumType w:start="1"/>
          <w:cols w:num="1" w:space="720"/>
          <w:titlePg/>
          <w:docGrid w:type="lines" w:linePitch="327" w:charSpace="0"/>
        </w:sectPr>
      </w:pPr>
    </w:p>
    <w:p>
      <w:pPr>
        <w:pStyle w:val="Heading1"/>
        <w:rPr>
          <w:rFonts w:hint="eastAsia"/>
          <w:lang w:eastAsia="zh-CN"/>
        </w:rPr>
      </w:pPr>
      <w:bookmarkStart w:id="1" w:name="_Toc12360"/>
      <w:r>
        <w:rPr>
          <w:rFonts w:hint="eastAsia"/>
          <w:lang w:eastAsia="zh-CN"/>
        </w:rPr>
        <w:t>摘</w:t>
      </w:r>
      <w:r>
        <w:rPr>
          <w:rFonts w:hint="eastAsia"/>
          <w:lang w:val="en-US" w:eastAsia="zh-CN"/>
        </w:rPr>
        <w:t xml:space="preserve">    </w:t>
      </w:r>
      <w:r>
        <w:rPr>
          <w:rFonts w:hint="eastAsia"/>
          <w:lang w:eastAsia="zh-CN"/>
        </w:rPr>
        <w:t>要</w:t>
      </w:r>
      <w:bookmarkEnd w:id="1"/>
    </w:p>
    <w:p>
      <w:pPr>
        <w:keepNext w:val="0"/>
        <w:keepLines w:val="0"/>
        <w:pageBreakBefore w:val="0"/>
        <w:widowControl/>
        <w:kinsoku/>
        <w:wordWrap/>
        <w:overflowPunct/>
        <w:topLinePunct w:val="0"/>
        <w:autoSpaceDE/>
        <w:autoSpaceDN/>
        <w:bidi w:val="0"/>
        <w:adjustRightInd/>
        <w:snapToGrid w:val="0"/>
        <w:spacing w:line="360" w:lineRule="auto"/>
        <w:ind w:left="0" w:right="0" w:firstLine="480" w:leftChars="0" w:rightChars="0" w:firstLineChars="200"/>
        <w:jc w:val="both"/>
        <w:textAlignment w:val="auto"/>
        <w:outlineLvl w:val="9"/>
        <w:rPr>
          <w:rFonts w:hint="eastAsia"/>
        </w:rPr>
      </w:pPr>
      <w:r>
        <w:rPr>
          <w:rFonts w:hint="eastAsia"/>
        </w:rPr>
        <w:t>受电弓是电力牵引机车从接触网取得电能的电气设备，安装在机车或动车车顶上。受电弓可分单臂弓和双臂弓两种，均由滑板、上框架、下臂杆（双臂弓用下框架）、底架、升弓弹簧、传动气缸、支持绝缘子等部件组成。菱形受电弓，也称钻石受电弓，以前非常普遍，后由于维护成本较高以及容易在故障时拉断接触网而逐渐被淘汰，近年来多采用单臂弓。负荷电流通过接触线和受电弓滑板接触面的流畅程度，它与滑板与接触线间的接触压力、过渡电阻、接触面积有关，取决于受电弓和接触网之间的相互作用。</w:t>
      </w:r>
    </w:p>
    <w:p>
      <w:pPr>
        <w:rPr>
          <w:rFonts w:hint="eastAsia"/>
        </w:rPr>
      </w:pPr>
    </w:p>
    <w:p>
      <w:pPr>
        <w:rPr>
          <w:rFonts w:hint="eastAsia"/>
        </w:rPr>
      </w:pPr>
    </w:p>
    <w:p>
      <w:pPr>
        <w:ind w:left="0" w:firstLine="0" w:leftChars="0" w:firstLineChars="0"/>
        <w:rPr>
          <w:rFonts w:eastAsia="黑体" w:hint="eastAsia"/>
          <w:b/>
        </w:rPr>
      </w:pPr>
      <w:r>
        <w:rPr>
          <w:rFonts w:eastAsia="黑体" w:hint="eastAsia"/>
          <w:b/>
          <w:lang w:eastAsia="zh-CN"/>
        </w:rPr>
        <w:t>关键词：</w:t>
      </w:r>
      <w:r>
        <w:rPr>
          <w:rFonts w:eastAsia="黑体" w:hint="eastAsia"/>
          <w:b/>
        </w:rPr>
        <w:t>原理；检修；检测</w:t>
      </w:r>
    </w:p>
    <w:p>
      <w:pPr>
        <w:ind w:left="0" w:firstLine="0" w:leftChars="0" w:firstLineChars="0"/>
        <w:rPr>
          <w:rFonts w:eastAsia="黑体" w:hint="eastAsia"/>
          <w:b/>
        </w:rPr>
      </w:pPr>
    </w:p>
    <w:p>
      <w:pPr>
        <w:pStyle w:val="Heading1"/>
        <w:rPr>
          <w:rFonts w:hint="eastAsia"/>
          <w:lang w:eastAsia="zh-CN"/>
        </w:rPr>
        <w:sectPr>
          <w:headerReference w:type="even" r:id="rId11"/>
          <w:headerReference w:type="default" r:id="rId12"/>
          <w:footerReference w:type="even" r:id="rId13"/>
          <w:footerReference w:type="default" r:id="rId14"/>
          <w:headerReference w:type="first" r:id="rId15"/>
          <w:footerReference w:type="first" r:id="rId16"/>
          <w:pgSz w:w="11906" w:h="16838"/>
          <w:pgMar w:top="1984" w:right="1417" w:bottom="1417" w:left="1417" w:header="1417" w:footer="1134" w:gutter="0"/>
          <w:pgNumType w:fmt="upperRoman" w:start="2"/>
          <w:cols w:num="1" w:space="0"/>
          <w:rtlGutter w:val="0"/>
          <w:docGrid w:type="lines" w:linePitch="327" w:charSpace="0"/>
        </w:sectPr>
      </w:pPr>
    </w:p>
    <w:p>
      <w:pPr>
        <w:pStyle w:val="Heading1"/>
        <w:rPr>
          <w:rFonts w:hint="eastAsia"/>
          <w:lang w:eastAsia="zh-CN"/>
        </w:rPr>
      </w:pPr>
      <w:bookmarkStart w:id="2" w:name="_Toc31344"/>
      <w:r>
        <w:rPr>
          <w:rFonts w:hint="eastAsia"/>
          <w:lang w:eastAsia="zh-CN"/>
        </w:rPr>
        <w:t>目</w:t>
      </w:r>
      <w:r>
        <w:rPr>
          <w:rFonts w:hint="eastAsia"/>
          <w:lang w:val="en-US" w:eastAsia="zh-CN"/>
        </w:rPr>
        <w:t xml:space="preserve">    </w:t>
      </w:r>
      <w:r>
        <w:rPr>
          <w:rFonts w:hint="eastAsia"/>
          <w:lang w:eastAsia="zh-CN"/>
        </w:rPr>
        <w:t>录</w:t>
      </w:r>
      <w:bookmarkEnd w:id="2"/>
    </w:p>
    <w:p>
      <w:pPr>
        <w:pStyle w:val="TOC1"/>
        <w:tabs>
          <w:tab w:val="clear" w:pos="377"/>
          <w:tab w:val="right" w:leader="dot" w:pos="9072"/>
        </w:tabs>
      </w:pPr>
      <w:r>
        <w:rPr>
          <w:rFonts w:ascii="宋体" w:eastAsia="宋体" w:hAnsi="宋体" w:cs="宋体" w:hint="eastAsia"/>
          <w:sz w:val="24"/>
          <w:szCs w:val="24"/>
          <w:lang w:eastAsia="zh-CN"/>
        </w:rPr>
        <w:fldChar w:fldCharType="begin"/>
      </w:r>
      <w:r>
        <w:rPr>
          <w:rFonts w:ascii="宋体" w:eastAsia="宋体" w:hAnsi="宋体" w:cs="宋体" w:hint="eastAsia"/>
          <w:sz w:val="24"/>
          <w:szCs w:val="24"/>
          <w:lang w:eastAsia="zh-CN"/>
        </w:rPr>
        <w:instrText xml:space="preserve">TOC \o "1-3" \h \u </w:instrText>
      </w:r>
      <w:r>
        <w:rPr>
          <w:rFonts w:ascii="宋体" w:eastAsia="宋体" w:hAnsi="宋体" w:cs="宋体" w:hint="eastAsia"/>
          <w:sz w:val="24"/>
          <w:szCs w:val="24"/>
          <w:lang w:eastAsia="zh-CN"/>
        </w:rPr>
        <w:fldChar w:fldCharType="separate"/>
      </w:r>
      <w:hyperlink w:anchor="_Toc12360" w:history="1">
        <w:r>
          <w:rPr>
            <w:rFonts w:hint="eastAsia"/>
            <w:lang w:eastAsia="zh-CN"/>
          </w:rPr>
          <w:t>摘</w:t>
        </w:r>
        <w:r>
          <w:rPr>
            <w:rFonts w:hint="eastAsia"/>
            <w:lang w:val="en-US" w:eastAsia="zh-CN"/>
          </w:rPr>
          <w:t xml:space="preserve">    </w:t>
        </w:r>
        <w:r>
          <w:rPr>
            <w:rFonts w:hint="eastAsia"/>
            <w:lang w:eastAsia="zh-CN"/>
          </w:rPr>
          <w:t>要</w:t>
        </w:r>
        <w:r>
          <w:tab/>
        </w:r>
        <w:r>
          <w:fldChar w:fldCharType="begin"/>
        </w:r>
        <w:r>
          <w:instrText xml:space="preserve"> PAGEREF _Toc12360 </w:instrText>
        </w:r>
        <w:r>
          <w:fldChar w:fldCharType="separate"/>
        </w:r>
        <w:r>
          <w:t>II</w:t>
        </w:r>
        <w:r>
          <w:fldChar w:fldCharType="end"/>
        </w:r>
      </w:hyperlink>
    </w:p>
    <w:p>
      <w:pPr>
        <w:pStyle w:val="TOC1"/>
        <w:tabs>
          <w:tab w:val="clear" w:pos="377"/>
          <w:tab w:val="right" w:leader="dot" w:pos="9072"/>
        </w:tabs>
      </w:pPr>
      <w:hyperlink w:anchor="_Toc31344" w:history="1">
        <w:r>
          <w:rPr>
            <w:rFonts w:hint="eastAsia"/>
            <w:lang w:eastAsia="zh-CN"/>
          </w:rPr>
          <w:t>目</w:t>
        </w:r>
        <w:r>
          <w:rPr>
            <w:rFonts w:hint="eastAsia"/>
            <w:lang w:val="en-US" w:eastAsia="zh-CN"/>
          </w:rPr>
          <w:t xml:space="preserve">    </w:t>
        </w:r>
        <w:r>
          <w:rPr>
            <w:rFonts w:hint="eastAsia"/>
            <w:lang w:eastAsia="zh-CN"/>
          </w:rPr>
          <w:t>录</w:t>
        </w:r>
        <w:r>
          <w:tab/>
        </w:r>
        <w:r>
          <w:fldChar w:fldCharType="begin"/>
        </w:r>
        <w:r>
          <w:instrText xml:space="preserve"> PAGEREF _Toc31344 </w:instrText>
        </w:r>
        <w:r>
          <w:fldChar w:fldCharType="separate"/>
        </w:r>
        <w:r>
          <w:t>III</w:t>
        </w:r>
        <w:r>
          <w:fldChar w:fldCharType="end"/>
        </w:r>
      </w:hyperlink>
    </w:p>
    <w:p>
      <w:pPr>
        <w:pStyle w:val="TOC1"/>
        <w:tabs>
          <w:tab w:val="clear" w:pos="377"/>
          <w:tab w:val="right" w:leader="dot" w:pos="9072"/>
        </w:tabs>
      </w:pPr>
      <w:hyperlink w:anchor="_Toc22363" w:history="1">
        <w:r>
          <w:rPr>
            <w:rFonts w:hint="eastAsia"/>
            <w:lang w:eastAsia="zh-CN"/>
          </w:rPr>
          <w:t>引</w:t>
        </w:r>
        <w:r>
          <w:rPr>
            <w:rFonts w:hint="eastAsia"/>
            <w:lang w:val="en-US" w:eastAsia="zh-CN"/>
          </w:rPr>
          <w:t xml:space="preserve">    </w:t>
        </w:r>
        <w:r>
          <w:rPr>
            <w:rFonts w:hint="eastAsia"/>
            <w:lang w:eastAsia="zh-CN"/>
          </w:rPr>
          <w:t>言</w:t>
        </w:r>
        <w:r>
          <w:tab/>
        </w:r>
        <w:r>
          <w:fldChar w:fldCharType="begin"/>
        </w:r>
        <w:r>
          <w:instrText xml:space="preserve"> PAGEREF _Toc22363 </w:instrText>
        </w:r>
        <w:r>
          <w:fldChar w:fldCharType="separate"/>
        </w:r>
        <w:r>
          <w:t>1</w:t>
        </w:r>
        <w:r>
          <w:fldChar w:fldCharType="end"/>
        </w:r>
      </w:hyperlink>
    </w:p>
    <w:p>
      <w:pPr>
        <w:pStyle w:val="TOC1"/>
        <w:tabs>
          <w:tab w:val="clear" w:pos="377"/>
          <w:tab w:val="right" w:leader="dot" w:pos="9072"/>
        </w:tabs>
      </w:pPr>
      <w:hyperlink w:anchor="_Toc21152" w:history="1">
        <w:r>
          <w:rPr>
            <w:rFonts w:hint="eastAsia"/>
            <w:lang w:eastAsia="zh-CN"/>
          </w:rPr>
          <w:t>第一章 概述</w:t>
        </w:r>
        <w:r>
          <w:tab/>
        </w:r>
        <w:r>
          <w:fldChar w:fldCharType="begin"/>
        </w:r>
        <w:r>
          <w:instrText xml:space="preserve"> PAGEREF _Toc21152 </w:instrText>
        </w:r>
        <w:r>
          <w:fldChar w:fldCharType="separate"/>
        </w:r>
        <w:r>
          <w:t>2</w:t>
        </w:r>
        <w:r>
          <w:fldChar w:fldCharType="end"/>
        </w:r>
      </w:hyperlink>
    </w:p>
    <w:p>
      <w:pPr>
        <w:pStyle w:val="TOC2"/>
        <w:tabs>
          <w:tab w:val="clear" w:pos="377"/>
          <w:tab w:val="right" w:leader="dot" w:pos="9072"/>
        </w:tabs>
      </w:pPr>
      <w:hyperlink w:anchor="_Toc7728" w:history="1">
        <w:r>
          <w:rPr>
            <w:rFonts w:ascii="Times New Roman" w:hAnsi="Times New Roman" w:cs="Times New Roman" w:hint="default"/>
          </w:rPr>
          <w:t>1.1 受电弓的简介</w:t>
        </w:r>
        <w:r>
          <w:tab/>
        </w:r>
        <w:r>
          <w:fldChar w:fldCharType="begin"/>
        </w:r>
        <w:r>
          <w:instrText xml:space="preserve"> PAGEREF _Toc7728 </w:instrText>
        </w:r>
        <w:r>
          <w:fldChar w:fldCharType="separate"/>
        </w:r>
        <w:r>
          <w:t>2</w:t>
        </w:r>
        <w:r>
          <w:fldChar w:fldCharType="end"/>
        </w:r>
      </w:hyperlink>
    </w:p>
    <w:p>
      <w:pPr>
        <w:pStyle w:val="TOC2"/>
        <w:tabs>
          <w:tab w:val="clear" w:pos="377"/>
          <w:tab w:val="right" w:leader="dot" w:pos="9072"/>
        </w:tabs>
      </w:pPr>
      <w:hyperlink w:anchor="_Toc26903" w:history="1">
        <w:r>
          <w:rPr>
            <w:rFonts w:ascii="Times New Roman" w:hAnsi="Times New Roman" w:cs="Times New Roman" w:hint="default"/>
          </w:rPr>
          <w:t>1.2 受电弓的分类</w:t>
        </w:r>
        <w:r>
          <w:tab/>
        </w:r>
        <w:r>
          <w:fldChar w:fldCharType="begin"/>
        </w:r>
        <w:r>
          <w:instrText xml:space="preserve"> PAGEREF _Toc26903 </w:instrText>
        </w:r>
        <w:r>
          <w:fldChar w:fldCharType="separate"/>
        </w:r>
        <w:r>
          <w:t>2</w:t>
        </w:r>
        <w:r>
          <w:fldChar w:fldCharType="end"/>
        </w:r>
      </w:hyperlink>
    </w:p>
    <w:p>
      <w:pPr>
        <w:pStyle w:val="TOC3"/>
        <w:tabs>
          <w:tab w:val="clear" w:pos="377"/>
          <w:tab w:val="right" w:leader="dot" w:pos="9072"/>
        </w:tabs>
      </w:pPr>
      <w:hyperlink w:anchor="_Toc3726" w:history="1">
        <w:r>
          <w:rPr>
            <w:rFonts w:hint="eastAsia"/>
            <w:lang w:val="en-US" w:eastAsia="zh-CN"/>
          </w:rPr>
          <w:t xml:space="preserve">1.2.1 </w:t>
        </w:r>
        <w:r>
          <w:rPr>
            <w:rFonts w:hint="eastAsia"/>
          </w:rPr>
          <w:t>双臂式</w:t>
        </w:r>
        <w:r>
          <w:tab/>
        </w:r>
        <w:r>
          <w:fldChar w:fldCharType="begin"/>
        </w:r>
        <w:r>
          <w:instrText xml:space="preserve"> PAGEREF _Toc3726 </w:instrText>
        </w:r>
        <w:r>
          <w:fldChar w:fldCharType="separate"/>
        </w:r>
        <w:r>
          <w:t>2</w:t>
        </w:r>
        <w:r>
          <w:fldChar w:fldCharType="end"/>
        </w:r>
      </w:hyperlink>
    </w:p>
    <w:p>
      <w:pPr>
        <w:pStyle w:val="TOC3"/>
        <w:tabs>
          <w:tab w:val="clear" w:pos="377"/>
          <w:tab w:val="right" w:leader="dot" w:pos="9072"/>
        </w:tabs>
      </w:pPr>
      <w:hyperlink w:anchor="_Toc7895" w:history="1">
        <w:r>
          <w:rPr>
            <w:rFonts w:hint="eastAsia"/>
            <w:lang w:val="en-US" w:eastAsia="zh-CN"/>
          </w:rPr>
          <w:t xml:space="preserve">1.2.2 </w:t>
        </w:r>
        <w:r>
          <w:rPr>
            <w:rFonts w:hint="eastAsia"/>
          </w:rPr>
          <w:t>单臂式</w:t>
        </w:r>
        <w:r>
          <w:tab/>
        </w:r>
        <w:r>
          <w:fldChar w:fldCharType="begin"/>
        </w:r>
        <w:r>
          <w:instrText xml:space="preserve"> PAGEREF _Toc7895 </w:instrText>
        </w:r>
        <w:r>
          <w:fldChar w:fldCharType="separate"/>
        </w:r>
        <w:r>
          <w:t>3</w:t>
        </w:r>
        <w:r>
          <w:fldChar w:fldCharType="end"/>
        </w:r>
      </w:hyperlink>
    </w:p>
    <w:p>
      <w:pPr>
        <w:pStyle w:val="TOC3"/>
        <w:tabs>
          <w:tab w:val="clear" w:pos="377"/>
          <w:tab w:val="right" w:leader="dot" w:pos="9072"/>
        </w:tabs>
      </w:pPr>
      <w:hyperlink w:anchor="_Toc29279" w:history="1">
        <w:r>
          <w:rPr>
            <w:rFonts w:hint="eastAsia"/>
            <w:lang w:val="en-US" w:eastAsia="zh-CN"/>
          </w:rPr>
          <w:t xml:space="preserve">1.2.3 </w:t>
        </w:r>
        <w:r>
          <w:rPr>
            <w:rFonts w:hint="eastAsia"/>
          </w:rPr>
          <w:t>垂直式</w:t>
        </w:r>
        <w:r>
          <w:tab/>
        </w:r>
        <w:r>
          <w:fldChar w:fldCharType="begin"/>
        </w:r>
        <w:r>
          <w:instrText xml:space="preserve"> PAGEREF _Toc29279 </w:instrText>
        </w:r>
        <w:r>
          <w:fldChar w:fldCharType="separate"/>
        </w:r>
        <w:r>
          <w:t>3</w:t>
        </w:r>
        <w:r>
          <w:fldChar w:fldCharType="end"/>
        </w:r>
      </w:hyperlink>
    </w:p>
    <w:p>
      <w:pPr>
        <w:pStyle w:val="TOC3"/>
        <w:tabs>
          <w:tab w:val="clear" w:pos="377"/>
          <w:tab w:val="right" w:leader="dot" w:pos="9072"/>
        </w:tabs>
      </w:pPr>
      <w:hyperlink w:anchor="_Toc5964" w:history="1">
        <w:r>
          <w:rPr>
            <w:rFonts w:hint="eastAsia"/>
            <w:lang w:val="en-US" w:eastAsia="zh-CN"/>
          </w:rPr>
          <w:t xml:space="preserve">1.2.4 </w:t>
        </w:r>
        <w:r>
          <w:rPr>
            <w:rFonts w:hint="eastAsia"/>
          </w:rPr>
          <w:t>石津式</w:t>
        </w:r>
        <w:r>
          <w:tab/>
        </w:r>
        <w:r>
          <w:fldChar w:fldCharType="begin"/>
        </w:r>
        <w:r>
          <w:instrText xml:space="preserve"> PAGEREF _Toc5964 </w:instrText>
        </w:r>
        <w:r>
          <w:fldChar w:fldCharType="separate"/>
        </w:r>
        <w:r>
          <w:t>3</w:t>
        </w:r>
        <w:r>
          <w:fldChar w:fldCharType="end"/>
        </w:r>
      </w:hyperlink>
    </w:p>
    <w:p>
      <w:pPr>
        <w:pStyle w:val="TOC2"/>
        <w:tabs>
          <w:tab w:val="clear" w:pos="377"/>
          <w:tab w:val="right" w:leader="dot" w:pos="9072"/>
        </w:tabs>
      </w:pPr>
      <w:hyperlink w:anchor="_Toc996" w:history="1">
        <w:r>
          <w:rPr>
            <w:rFonts w:ascii="Times New Roman" w:hAnsi="Times New Roman" w:cs="Times New Roman" w:hint="default"/>
          </w:rPr>
          <w:t>1.3 受电弓的基本组成</w:t>
        </w:r>
        <w:r>
          <w:tab/>
        </w:r>
        <w:r>
          <w:fldChar w:fldCharType="begin"/>
        </w:r>
        <w:r>
          <w:instrText xml:space="preserve"> PAGEREF _Toc996 </w:instrText>
        </w:r>
        <w:r>
          <w:fldChar w:fldCharType="separate"/>
        </w:r>
        <w:r>
          <w:t>3</w:t>
        </w:r>
        <w:r>
          <w:fldChar w:fldCharType="end"/>
        </w:r>
      </w:hyperlink>
    </w:p>
    <w:p>
      <w:pPr>
        <w:pStyle w:val="TOC2"/>
        <w:tabs>
          <w:tab w:val="clear" w:pos="377"/>
          <w:tab w:val="right" w:leader="dot" w:pos="9072"/>
        </w:tabs>
      </w:pPr>
      <w:hyperlink w:anchor="_Toc15919" w:history="1">
        <w:r>
          <w:rPr>
            <w:rFonts w:ascii="Times New Roman" w:hAnsi="Times New Roman" w:cs="Times New Roman" w:hint="default"/>
          </w:rPr>
          <w:t>1.4 受电弓的动作原理</w:t>
        </w:r>
        <w:r>
          <w:tab/>
        </w:r>
        <w:r>
          <w:fldChar w:fldCharType="begin"/>
        </w:r>
        <w:r>
          <w:instrText xml:space="preserve"> PAGEREF _Toc15919 </w:instrText>
        </w:r>
        <w:r>
          <w:fldChar w:fldCharType="separate"/>
        </w:r>
        <w:r>
          <w:t>4</w:t>
        </w:r>
        <w:r>
          <w:fldChar w:fldCharType="end"/>
        </w:r>
      </w:hyperlink>
    </w:p>
    <w:p>
      <w:pPr>
        <w:pStyle w:val="TOC3"/>
        <w:tabs>
          <w:tab w:val="clear" w:pos="377"/>
          <w:tab w:val="right" w:leader="dot" w:pos="9072"/>
        </w:tabs>
      </w:pPr>
      <w:hyperlink w:anchor="_Toc6277" w:history="1">
        <w:r>
          <w:rPr>
            <w:rFonts w:hint="eastAsia"/>
            <w:lang w:val="en-US" w:eastAsia="zh-CN"/>
          </w:rPr>
          <w:t xml:space="preserve">1.4.1 </w:t>
        </w:r>
        <w:r>
          <w:rPr>
            <w:rFonts w:hint="eastAsia"/>
          </w:rPr>
          <w:t>升弓</w:t>
        </w:r>
        <w:r>
          <w:rPr>
            <w:rFonts w:hint="eastAsia"/>
            <w:lang w:eastAsia="zh-CN"/>
          </w:rPr>
          <w:t>过程</w:t>
        </w:r>
        <w:r>
          <w:tab/>
        </w:r>
        <w:r>
          <w:fldChar w:fldCharType="begin"/>
        </w:r>
        <w:r>
          <w:instrText xml:space="preserve"> PAGEREF _Toc6277 </w:instrText>
        </w:r>
        <w:r>
          <w:fldChar w:fldCharType="separate"/>
        </w:r>
        <w:r>
          <w:t>4</w:t>
        </w:r>
        <w:r>
          <w:fldChar w:fldCharType="end"/>
        </w:r>
      </w:hyperlink>
    </w:p>
    <w:p>
      <w:pPr>
        <w:pStyle w:val="TOC3"/>
        <w:tabs>
          <w:tab w:val="clear" w:pos="377"/>
          <w:tab w:val="right" w:leader="dot" w:pos="9072"/>
        </w:tabs>
      </w:pPr>
      <w:hyperlink w:anchor="_Toc4501" w:history="1">
        <w:r>
          <w:rPr>
            <w:rFonts w:hint="eastAsia"/>
            <w:lang w:val="en-US" w:eastAsia="zh-CN"/>
          </w:rPr>
          <w:t xml:space="preserve">1.4.2 </w:t>
        </w:r>
        <w:r>
          <w:rPr>
            <w:rFonts w:hint="eastAsia"/>
          </w:rPr>
          <w:t>降弓</w:t>
        </w:r>
        <w:r>
          <w:tab/>
        </w:r>
        <w:r>
          <w:fldChar w:fldCharType="begin"/>
        </w:r>
        <w:r>
          <w:instrText xml:space="preserve"> PAGEREF _Toc4501 </w:instrText>
        </w:r>
        <w:r>
          <w:fldChar w:fldCharType="separate"/>
        </w:r>
        <w:r>
          <w:t>4</w:t>
        </w:r>
        <w:r>
          <w:fldChar w:fldCharType="end"/>
        </w:r>
      </w:hyperlink>
    </w:p>
    <w:p>
      <w:pPr>
        <w:pStyle w:val="TOC2"/>
        <w:tabs>
          <w:tab w:val="clear" w:pos="377"/>
          <w:tab w:val="right" w:leader="dot" w:pos="9072"/>
        </w:tabs>
      </w:pPr>
      <w:hyperlink w:anchor="_Toc25379" w:history="1">
        <w:r>
          <w:rPr>
            <w:rFonts w:ascii="Times New Roman" w:hAnsi="Times New Roman" w:cs="Times New Roman" w:hint="default"/>
          </w:rPr>
          <w:t>1.5 受电弓的受流质量</w:t>
        </w:r>
        <w:r>
          <w:tab/>
        </w:r>
        <w:r>
          <w:fldChar w:fldCharType="begin"/>
        </w:r>
        <w:r>
          <w:instrText xml:space="preserve"> PAGEREF _Toc25379 </w:instrText>
        </w:r>
        <w:r>
          <w:fldChar w:fldCharType="separate"/>
        </w:r>
        <w:r>
          <w:t>4</w:t>
        </w:r>
        <w:r>
          <w:fldChar w:fldCharType="end"/>
        </w:r>
      </w:hyperlink>
    </w:p>
    <w:p>
      <w:pPr>
        <w:pStyle w:val="TOC2"/>
        <w:tabs>
          <w:tab w:val="clear" w:pos="377"/>
          <w:tab w:val="right" w:leader="dot" w:pos="9072"/>
        </w:tabs>
      </w:pPr>
      <w:hyperlink w:anchor="_Toc31085" w:history="1">
        <w:r>
          <w:rPr>
            <w:rFonts w:hint="eastAsia"/>
          </w:rPr>
          <w:t>1.6 受电弓在地铁系统中的应用</w:t>
        </w:r>
        <w:r>
          <w:tab/>
        </w:r>
        <w:r>
          <w:fldChar w:fldCharType="begin"/>
        </w:r>
        <w:r>
          <w:instrText xml:space="preserve"> PAGEREF _Toc31085 </w:instrText>
        </w:r>
        <w:r>
          <w:fldChar w:fldCharType="separate"/>
        </w:r>
        <w:r>
          <w:t>4</w:t>
        </w:r>
        <w:r>
          <w:fldChar w:fldCharType="end"/>
        </w:r>
      </w:hyperlink>
    </w:p>
    <w:p>
      <w:pPr>
        <w:pStyle w:val="TOC2"/>
        <w:tabs>
          <w:tab w:val="clear" w:pos="377"/>
          <w:tab w:val="right" w:leader="dot" w:pos="9072"/>
        </w:tabs>
      </w:pPr>
      <w:hyperlink w:anchor="_Toc4642" w:history="1">
        <w:r>
          <w:rPr>
            <w:rFonts w:ascii="Times New Roman" w:hAnsi="Times New Roman" w:cs="Times New Roman" w:hint="default"/>
          </w:rPr>
          <w:t>1.7</w:t>
        </w:r>
        <w:r>
          <w:rPr>
            <w:rFonts w:ascii="Times New Roman" w:hAnsi="Times New Roman" w:cs="Times New Roman" w:hint="default"/>
            <w:lang w:val="en-US" w:eastAsia="zh-CN"/>
          </w:rPr>
          <w:t xml:space="preserve"> </w:t>
        </w:r>
        <w:r>
          <w:rPr>
            <w:rFonts w:ascii="Times New Roman" w:hAnsi="Times New Roman" w:cs="Times New Roman" w:hint="default"/>
          </w:rPr>
          <w:t>受电弓使用环境条件</w:t>
        </w:r>
        <w:r>
          <w:tab/>
        </w:r>
        <w:r>
          <w:fldChar w:fldCharType="begin"/>
        </w:r>
        <w:r>
          <w:instrText xml:space="preserve"> PAGEREF _Toc4642 </w:instrText>
        </w:r>
        <w:r>
          <w:fldChar w:fldCharType="separate"/>
        </w:r>
        <w:r>
          <w:t>5</w:t>
        </w:r>
        <w:r>
          <w:fldChar w:fldCharType="end"/>
        </w:r>
      </w:hyperlink>
    </w:p>
    <w:p>
      <w:pPr>
        <w:pStyle w:val="TOC1"/>
        <w:tabs>
          <w:tab w:val="clear" w:pos="377"/>
          <w:tab w:val="right" w:leader="dot" w:pos="9072"/>
        </w:tabs>
      </w:pPr>
      <w:hyperlink w:anchor="_Toc32763" w:history="1">
        <w:r>
          <w:rPr>
            <w:rFonts w:hint="eastAsia"/>
          </w:rPr>
          <w:t>第二章 受电弓的结构及各部分作用</w:t>
        </w:r>
        <w:r>
          <w:tab/>
        </w:r>
        <w:r>
          <w:fldChar w:fldCharType="begin"/>
        </w:r>
        <w:r>
          <w:instrText xml:space="preserve"> PAGEREF _Toc32763 </w:instrText>
        </w:r>
        <w:r>
          <w:fldChar w:fldCharType="separate"/>
        </w:r>
        <w:r>
          <w:t>6</w:t>
        </w:r>
        <w:r>
          <w:fldChar w:fldCharType="end"/>
        </w:r>
      </w:hyperlink>
    </w:p>
    <w:p>
      <w:pPr>
        <w:pStyle w:val="TOC2"/>
        <w:tabs>
          <w:tab w:val="clear" w:pos="377"/>
          <w:tab w:val="right" w:leader="dot" w:pos="9072"/>
        </w:tabs>
      </w:pPr>
      <w:hyperlink w:anchor="_Toc28282" w:history="1">
        <w:r>
          <w:rPr>
            <w:rFonts w:ascii="Times New Roman" w:hAnsi="Times New Roman" w:cs="Times New Roman" w:hint="default"/>
          </w:rPr>
          <w:t>2.1 受电弓的具体结构</w:t>
        </w:r>
        <w:r>
          <w:tab/>
        </w:r>
        <w:r>
          <w:fldChar w:fldCharType="begin"/>
        </w:r>
        <w:r>
          <w:instrText xml:space="preserve"> PAGEREF _Toc28282 </w:instrText>
        </w:r>
        <w:r>
          <w:fldChar w:fldCharType="separate"/>
        </w:r>
        <w:r>
          <w:t>6</w:t>
        </w:r>
        <w:r>
          <w:fldChar w:fldCharType="end"/>
        </w:r>
      </w:hyperlink>
    </w:p>
    <w:p>
      <w:pPr>
        <w:pStyle w:val="TOC2"/>
        <w:tabs>
          <w:tab w:val="clear" w:pos="377"/>
          <w:tab w:val="right" w:leader="dot" w:pos="9072"/>
        </w:tabs>
      </w:pPr>
      <w:hyperlink w:anchor="_Toc6925" w:history="1">
        <w:r>
          <w:rPr>
            <w:rFonts w:ascii="Times New Roman" w:hAnsi="Times New Roman" w:cs="Times New Roman" w:hint="default"/>
          </w:rPr>
          <w:t>2.2</w:t>
        </w:r>
        <w:r>
          <w:rPr>
            <w:rFonts w:ascii="Times New Roman" w:hAnsi="Times New Roman" w:cs="Times New Roman" w:hint="default"/>
            <w:lang w:val="en-US" w:eastAsia="zh-CN"/>
          </w:rPr>
          <w:t xml:space="preserve"> </w:t>
        </w:r>
        <w:r>
          <w:rPr>
            <w:rFonts w:ascii="Times New Roman" w:hAnsi="Times New Roman" w:cs="Times New Roman" w:hint="default"/>
          </w:rPr>
          <w:t>受电弓各部分具体作用</w:t>
        </w:r>
        <w:r>
          <w:tab/>
        </w:r>
        <w:r>
          <w:fldChar w:fldCharType="begin"/>
        </w:r>
        <w:r>
          <w:instrText xml:space="preserve"> PAGEREF _Toc6925 </w:instrText>
        </w:r>
        <w:r>
          <w:fldChar w:fldCharType="separate"/>
        </w:r>
        <w:r>
          <w:t>6</w:t>
        </w:r>
        <w:r>
          <w:fldChar w:fldCharType="end"/>
        </w:r>
      </w:hyperlink>
    </w:p>
    <w:p>
      <w:pPr>
        <w:pStyle w:val="TOC2"/>
        <w:tabs>
          <w:tab w:val="clear" w:pos="377"/>
          <w:tab w:val="right" w:leader="dot" w:pos="9072"/>
        </w:tabs>
      </w:pPr>
      <w:hyperlink w:anchor="_Toc3216" w:history="1">
        <w:r>
          <w:rPr>
            <w:rFonts w:ascii="Times New Roman" w:hAnsi="Times New Roman" w:cs="Times New Roman" w:hint="default"/>
          </w:rPr>
          <w:t>2.3</w:t>
        </w:r>
        <w:r>
          <w:rPr>
            <w:rFonts w:ascii="Times New Roman" w:hAnsi="Times New Roman" w:cs="Times New Roman" w:hint="eastAsia"/>
            <w:lang w:val="en-US" w:eastAsia="zh-CN"/>
          </w:rPr>
          <w:t xml:space="preserve"> </w:t>
        </w:r>
        <w:r>
          <w:rPr>
            <w:rFonts w:ascii="Times New Roman" w:hAnsi="Times New Roman" w:cs="Times New Roman" w:hint="default"/>
          </w:rPr>
          <w:t>技术参数</w:t>
        </w:r>
        <w:r>
          <w:tab/>
        </w:r>
        <w:r>
          <w:fldChar w:fldCharType="begin"/>
        </w:r>
        <w:r>
          <w:instrText xml:space="preserve"> PAGEREF _Toc3216 </w:instrText>
        </w:r>
        <w:r>
          <w:fldChar w:fldCharType="separate"/>
        </w:r>
        <w:r>
          <w:t>7</w:t>
        </w:r>
        <w:r>
          <w:fldChar w:fldCharType="end"/>
        </w:r>
      </w:hyperlink>
    </w:p>
    <w:p>
      <w:pPr>
        <w:pStyle w:val="TOC1"/>
        <w:tabs>
          <w:tab w:val="clear" w:pos="377"/>
          <w:tab w:val="right" w:leader="dot" w:pos="9072"/>
        </w:tabs>
      </w:pPr>
      <w:hyperlink w:anchor="_Toc29698" w:history="1">
        <w:r>
          <w:rPr>
            <w:rFonts w:hint="eastAsia"/>
          </w:rPr>
          <w:t>第三章 受电弓的检修</w:t>
        </w:r>
        <w:r>
          <w:tab/>
        </w:r>
        <w:r>
          <w:fldChar w:fldCharType="begin"/>
        </w:r>
        <w:r>
          <w:instrText xml:space="preserve"> PAGEREF _Toc29698 </w:instrText>
        </w:r>
        <w:r>
          <w:fldChar w:fldCharType="separate"/>
        </w:r>
        <w:r>
          <w:t>9</w:t>
        </w:r>
        <w:r>
          <w:fldChar w:fldCharType="end"/>
        </w:r>
      </w:hyperlink>
    </w:p>
    <w:p>
      <w:pPr>
        <w:pStyle w:val="TOC2"/>
        <w:tabs>
          <w:tab w:val="clear" w:pos="377"/>
          <w:tab w:val="right" w:leader="dot" w:pos="9072"/>
        </w:tabs>
        <w:rPr>
          <w:rFonts w:ascii="宋体" w:eastAsia="宋体" w:hAnsi="宋体" w:cs="宋体" w:hint="eastAsia"/>
        </w:rPr>
      </w:pPr>
      <w:hyperlink w:anchor="_Toc25772" w:history="1">
        <w:r>
          <w:rPr>
            <w:rFonts w:ascii="宋体" w:eastAsia="宋体" w:hAnsi="宋体" w:cs="宋体" w:hint="eastAsia"/>
          </w:rPr>
          <w:t>3.1 受电弓的常见问题</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_Toc25772 </w:instrText>
        </w:r>
        <w:r>
          <w:rPr>
            <w:rFonts w:ascii="宋体" w:eastAsia="宋体" w:hAnsi="宋体" w:cs="宋体" w:hint="eastAsia"/>
          </w:rPr>
          <w:fldChar w:fldCharType="separate"/>
        </w:r>
        <w:r>
          <w:rPr>
            <w:rFonts w:ascii="宋体" w:eastAsia="宋体" w:hAnsi="宋体" w:cs="宋体" w:hint="eastAsia"/>
          </w:rPr>
          <w:t>9</w:t>
        </w:r>
        <w:r>
          <w:rPr>
            <w:rFonts w:ascii="宋体" w:eastAsia="宋体" w:hAnsi="宋体" w:cs="宋体" w:hint="eastAsia"/>
          </w:rPr>
          <w:fldChar w:fldCharType="end"/>
        </w:r>
      </w:hyperlink>
    </w:p>
    <w:p>
      <w:pPr>
        <w:pStyle w:val="TOC2"/>
        <w:tabs>
          <w:tab w:val="clear" w:pos="377"/>
          <w:tab w:val="right" w:leader="dot" w:pos="9072"/>
        </w:tabs>
        <w:rPr>
          <w:rFonts w:ascii="宋体" w:eastAsia="宋体" w:hAnsi="宋体" w:cs="宋体" w:hint="eastAsia"/>
        </w:rPr>
      </w:pPr>
      <w:hyperlink w:anchor="_Toc19674" w:history="1">
        <w:r>
          <w:rPr>
            <w:rFonts w:ascii="宋体" w:eastAsia="宋体" w:hAnsi="宋体" w:cs="宋体" w:hint="eastAsia"/>
          </w:rPr>
          <w:t>3.2</w:t>
        </w:r>
        <w:r>
          <w:rPr>
            <w:rFonts w:ascii="宋体" w:eastAsia="宋体" w:hAnsi="宋体" w:cs="宋体" w:hint="eastAsia"/>
            <w:lang w:val="en-US" w:eastAsia="zh-CN"/>
          </w:rPr>
          <w:t xml:space="preserve"> </w:t>
        </w:r>
        <w:r>
          <w:rPr>
            <w:rFonts w:ascii="宋体" w:eastAsia="宋体" w:hAnsi="宋体" w:cs="宋体" w:hint="eastAsia"/>
          </w:rPr>
          <w:t>受电弓检修的注意事项</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_Toc19674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2"/>
        <w:tabs>
          <w:tab w:val="clear" w:pos="377"/>
          <w:tab w:val="right" w:leader="dot" w:pos="9072"/>
        </w:tabs>
        <w:rPr>
          <w:rFonts w:ascii="宋体" w:eastAsia="宋体" w:hAnsi="宋体" w:cs="宋体" w:hint="eastAsia"/>
        </w:rPr>
      </w:pPr>
      <w:hyperlink w:anchor="_Toc6211" w:history="1">
        <w:r>
          <w:rPr>
            <w:rFonts w:ascii="宋体" w:eastAsia="宋体" w:hAnsi="宋体" w:cs="宋体" w:hint="eastAsia"/>
          </w:rPr>
          <w:t>3.3</w:t>
        </w:r>
        <w:r>
          <w:rPr>
            <w:rFonts w:ascii="宋体" w:eastAsia="宋体" w:hAnsi="宋体" w:cs="宋体" w:hint="eastAsia"/>
            <w:lang w:val="en-US" w:eastAsia="zh-CN"/>
          </w:rPr>
          <w:t xml:space="preserve"> </w:t>
        </w:r>
        <w:r>
          <w:rPr>
            <w:rFonts w:ascii="宋体" w:eastAsia="宋体" w:hAnsi="宋体" w:cs="宋体" w:hint="eastAsia"/>
          </w:rPr>
          <w:t>受电弓的一般检查</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_Toc6211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2"/>
        <w:tabs>
          <w:tab w:val="clear" w:pos="377"/>
          <w:tab w:val="right" w:leader="dot" w:pos="9072"/>
        </w:tabs>
        <w:rPr>
          <w:rFonts w:ascii="宋体" w:eastAsia="宋体" w:hAnsi="宋体" w:cs="宋体" w:hint="eastAsia"/>
        </w:rPr>
      </w:pPr>
      <w:hyperlink w:anchor="_Toc21215" w:history="1">
        <w:r>
          <w:rPr>
            <w:rFonts w:ascii="宋体" w:eastAsia="宋体" w:hAnsi="宋体" w:cs="宋体" w:hint="eastAsia"/>
          </w:rPr>
          <w:t>3.4受电弓的拆卸</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_Toc21215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2"/>
        <w:tabs>
          <w:tab w:val="clear" w:pos="377"/>
          <w:tab w:val="right" w:leader="dot" w:pos="9072"/>
        </w:tabs>
      </w:pPr>
      <w:hyperlink w:anchor="_Toc4721" w:history="1">
        <w:r>
          <w:rPr>
            <w:rFonts w:ascii="宋体" w:eastAsia="宋体" w:hAnsi="宋体" w:cs="宋体" w:hint="eastAsia"/>
          </w:rPr>
          <w:t>3.5</w:t>
        </w:r>
        <w:r>
          <w:rPr>
            <w:rFonts w:ascii="宋体" w:eastAsia="宋体" w:hAnsi="宋体" w:cs="宋体" w:hint="eastAsia"/>
            <w:lang w:val="en-US" w:eastAsia="zh-CN"/>
          </w:rPr>
          <w:t xml:space="preserve"> </w:t>
        </w:r>
        <w:r>
          <w:rPr>
            <w:rFonts w:ascii="宋体" w:eastAsia="宋体" w:hAnsi="宋体" w:cs="宋体" w:hint="eastAsia"/>
          </w:rPr>
          <w:t>受电弓检修步骤</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_Toc4721 </w:instrText>
        </w:r>
        <w:r>
          <w:rPr>
            <w:rFonts w:ascii="宋体" w:eastAsia="宋体" w:hAnsi="宋体" w:cs="宋体" w:hint="eastAsia"/>
          </w:rPr>
          <w:fldChar w:fldCharType="separate"/>
        </w:r>
        <w:r>
          <w:rPr>
            <w:rFonts w:ascii="宋体" w:eastAsia="宋体" w:hAnsi="宋体" w:cs="宋体" w:hint="eastAsia"/>
          </w:rPr>
          <w:t>11</w:t>
        </w:r>
        <w:r>
          <w:rPr>
            <w:rFonts w:ascii="宋体" w:eastAsia="宋体" w:hAnsi="宋体" w:cs="宋体" w:hint="eastAsia"/>
          </w:rPr>
          <w:fldChar w:fldCharType="end"/>
        </w:r>
      </w:hyperlink>
    </w:p>
    <w:p>
      <w:pPr>
        <w:pStyle w:val="TOC3"/>
        <w:tabs>
          <w:tab w:val="clear" w:pos="377"/>
          <w:tab w:val="right" w:leader="dot" w:pos="9072"/>
        </w:tabs>
      </w:pPr>
      <w:hyperlink w:anchor="_Toc29627" w:history="1">
        <w:r>
          <w:rPr>
            <w:rFonts w:hint="eastAsia"/>
            <w:lang w:val="en-US" w:eastAsia="zh-CN"/>
          </w:rPr>
          <w:t xml:space="preserve">3.5.1 </w:t>
        </w:r>
        <w:r>
          <w:rPr>
            <w:rFonts w:hint="eastAsia"/>
          </w:rPr>
          <w:t>清洗</w:t>
        </w:r>
        <w:r>
          <w:tab/>
        </w:r>
        <w:r>
          <w:fldChar w:fldCharType="begin"/>
        </w:r>
        <w:r>
          <w:instrText xml:space="preserve"> PAGEREF _Toc29627 </w:instrText>
        </w:r>
        <w:r>
          <w:fldChar w:fldCharType="separate"/>
        </w:r>
        <w:r>
          <w:t>11</w:t>
        </w:r>
        <w:r>
          <w:fldChar w:fldCharType="end"/>
        </w:r>
      </w:hyperlink>
    </w:p>
    <w:p>
      <w:pPr>
        <w:pStyle w:val="TOC3"/>
        <w:tabs>
          <w:tab w:val="clear" w:pos="377"/>
          <w:tab w:val="right" w:leader="dot" w:pos="9072"/>
        </w:tabs>
      </w:pPr>
      <w:hyperlink w:anchor="_Toc25936" w:history="1">
        <w:r>
          <w:rPr>
            <w:rFonts w:hint="eastAsia"/>
            <w:lang w:val="en-US" w:eastAsia="zh-CN"/>
          </w:rPr>
          <w:t xml:space="preserve">3.5.2 </w:t>
        </w:r>
        <w:r>
          <w:rPr>
            <w:rFonts w:hint="eastAsia"/>
          </w:rPr>
          <w:t>瓷瓶检修</w:t>
        </w:r>
        <w:r>
          <w:tab/>
        </w:r>
        <w:r>
          <w:fldChar w:fldCharType="begin"/>
        </w:r>
        <w:r>
          <w:instrText xml:space="preserve"> PAGEREF _Toc25936 </w:instrText>
        </w:r>
        <w:r>
          <w:fldChar w:fldCharType="separate"/>
        </w:r>
        <w:r>
          <w:t>11</w:t>
        </w:r>
        <w:r>
          <w:fldChar w:fldCharType="end"/>
        </w:r>
      </w:hyperlink>
    </w:p>
    <w:p>
      <w:pPr>
        <w:pStyle w:val="TOC3"/>
        <w:tabs>
          <w:tab w:val="clear" w:pos="377"/>
          <w:tab w:val="right" w:leader="dot" w:pos="9072"/>
        </w:tabs>
        <w:sectPr>
          <w:headerReference w:type="even" r:id="rId17"/>
          <w:headerReference w:type="default" r:id="rId18"/>
          <w:footerReference w:type="even" r:id="rId19"/>
          <w:footerReference w:type="default" r:id="rId20"/>
          <w:headerReference w:type="first" r:id="rId21"/>
          <w:footerReference w:type="first" r:id="rId22"/>
          <w:pgSz w:w="11906" w:h="16838"/>
          <w:pgMar w:top="1984" w:right="1417" w:bottom="1417" w:left="1417" w:header="1417" w:footer="1134" w:gutter="0"/>
          <w:pgNumType w:fmt="upperRoman" w:start="3"/>
          <w:cols w:num="1" w:space="0"/>
          <w:rtlGutter w:val="0"/>
          <w:docGrid w:type="lines" w:linePitch="327" w:charSpace="0"/>
        </w:sectPr>
      </w:pPr>
      <w:hyperlink w:anchor="_Toc12262" w:history="1">
        <w:r>
          <w:rPr>
            <w:rFonts w:hint="eastAsia"/>
            <w:lang w:val="en-US" w:eastAsia="zh-CN"/>
          </w:rPr>
          <w:t xml:space="preserve">3.5.3 </w:t>
        </w:r>
        <w:r>
          <w:rPr>
            <w:rFonts w:hint="eastAsia"/>
          </w:rPr>
          <w:t>平衡杆各部的检修</w:t>
        </w:r>
        <w:r>
          <w:tab/>
        </w:r>
        <w:r>
          <w:fldChar w:fldCharType="begin"/>
        </w:r>
        <w:r>
          <w:instrText xml:space="preserve"> PAGEREF _Toc12262 </w:instrText>
        </w:r>
        <w:r>
          <w:fldChar w:fldCharType="separate"/>
        </w:r>
        <w:r>
          <w:t>11</w:t>
        </w:r>
        <w:r>
          <w:fldChar w:fldCharType="end"/>
        </w:r>
      </w:hyperlink>
    </w:p>
    <w:p>
      <w:pPr>
        <w:pStyle w:val="TOC3"/>
        <w:tabs>
          <w:tab w:val="clear" w:pos="377"/>
          <w:tab w:val="right" w:leader="dot" w:pos="9072"/>
        </w:tabs>
      </w:pPr>
      <w:hyperlink w:anchor="_Toc4889" w:history="1">
        <w:r>
          <w:rPr>
            <w:rFonts w:hint="eastAsia"/>
            <w:lang w:val="en-US" w:eastAsia="zh-CN"/>
          </w:rPr>
          <w:t xml:space="preserve">3.5.4 </w:t>
        </w:r>
        <w:r>
          <w:rPr>
            <w:rFonts w:hint="eastAsia"/>
          </w:rPr>
          <w:t>推杆部的检修</w:t>
        </w:r>
        <w:r>
          <w:tab/>
        </w:r>
        <w:r>
          <w:fldChar w:fldCharType="begin"/>
        </w:r>
        <w:r>
          <w:instrText xml:space="preserve"> PAGEREF _Toc4889 </w:instrText>
        </w:r>
        <w:r>
          <w:fldChar w:fldCharType="separate"/>
        </w:r>
        <w:r>
          <w:t>11</w:t>
        </w:r>
        <w:r>
          <w:fldChar w:fldCharType="end"/>
        </w:r>
      </w:hyperlink>
    </w:p>
    <w:p>
      <w:pPr>
        <w:pStyle w:val="TOC3"/>
        <w:tabs>
          <w:tab w:val="clear" w:pos="377"/>
          <w:tab w:val="right" w:leader="dot" w:pos="9072"/>
        </w:tabs>
      </w:pPr>
      <w:hyperlink w:anchor="_Toc32208" w:history="1">
        <w:r>
          <w:rPr>
            <w:rFonts w:hint="eastAsia"/>
            <w:lang w:val="en-US" w:eastAsia="zh-CN"/>
          </w:rPr>
          <w:t xml:space="preserve">3.5.5 </w:t>
        </w:r>
        <w:r>
          <w:rPr>
            <w:rFonts w:hint="eastAsia"/>
          </w:rPr>
          <w:t>三脚架、水平轴的检修</w:t>
        </w:r>
        <w:r>
          <w:tab/>
        </w:r>
        <w:r>
          <w:fldChar w:fldCharType="begin"/>
        </w:r>
        <w:r>
          <w:instrText xml:space="preserve"> PAGEREF _Toc32208 </w:instrText>
        </w:r>
        <w:r>
          <w:fldChar w:fldCharType="separate"/>
        </w:r>
        <w:r>
          <w:t>11</w:t>
        </w:r>
        <w:r>
          <w:fldChar w:fldCharType="end"/>
        </w:r>
      </w:hyperlink>
    </w:p>
    <w:p>
      <w:pPr>
        <w:pStyle w:val="TOC3"/>
        <w:tabs>
          <w:tab w:val="clear" w:pos="377"/>
          <w:tab w:val="right" w:leader="dot" w:pos="9072"/>
        </w:tabs>
      </w:pPr>
      <w:hyperlink w:anchor="_Toc10540" w:history="1">
        <w:r>
          <w:rPr>
            <w:rFonts w:hint="eastAsia"/>
            <w:lang w:val="en-US" w:eastAsia="zh-CN"/>
          </w:rPr>
          <w:t xml:space="preserve">3.5.6 </w:t>
        </w:r>
        <w:r>
          <w:rPr>
            <w:rFonts w:hint="eastAsia"/>
          </w:rPr>
          <w:t>上框架部的检修</w:t>
        </w:r>
        <w:r>
          <w:tab/>
        </w:r>
        <w:r>
          <w:fldChar w:fldCharType="begin"/>
        </w:r>
        <w:r>
          <w:instrText xml:space="preserve"> PAGEREF _Toc10540 </w:instrText>
        </w:r>
        <w:r>
          <w:fldChar w:fldCharType="separate"/>
        </w:r>
        <w:r>
          <w:t>11</w:t>
        </w:r>
        <w:r>
          <w:fldChar w:fldCharType="end"/>
        </w:r>
      </w:hyperlink>
    </w:p>
    <w:p>
      <w:pPr>
        <w:pStyle w:val="TOC3"/>
        <w:tabs>
          <w:tab w:val="clear" w:pos="377"/>
          <w:tab w:val="right" w:leader="dot" w:pos="9072"/>
        </w:tabs>
      </w:pPr>
      <w:hyperlink w:anchor="_Toc11074" w:history="1">
        <w:r>
          <w:rPr>
            <w:rFonts w:hint="eastAsia"/>
            <w:lang w:val="en-US" w:eastAsia="zh-CN"/>
          </w:rPr>
          <w:t xml:space="preserve">3.5.7 </w:t>
        </w:r>
        <w:r>
          <w:rPr>
            <w:rFonts w:hint="eastAsia"/>
          </w:rPr>
          <w:t>下臂杆部件的检修</w:t>
        </w:r>
        <w:r>
          <w:tab/>
        </w:r>
        <w:r>
          <w:fldChar w:fldCharType="begin"/>
        </w:r>
        <w:r>
          <w:instrText xml:space="preserve"> PAGEREF _Toc11074 </w:instrText>
        </w:r>
        <w:r>
          <w:fldChar w:fldCharType="separate"/>
        </w:r>
        <w:r>
          <w:t>11</w:t>
        </w:r>
        <w:r>
          <w:fldChar w:fldCharType="end"/>
        </w:r>
      </w:hyperlink>
    </w:p>
    <w:p>
      <w:pPr>
        <w:pStyle w:val="TOC3"/>
        <w:tabs>
          <w:tab w:val="clear" w:pos="377"/>
          <w:tab w:val="right" w:leader="dot" w:pos="9072"/>
        </w:tabs>
      </w:pPr>
      <w:hyperlink w:anchor="_Toc1138" w:history="1">
        <w:r>
          <w:rPr>
            <w:rFonts w:hint="eastAsia"/>
            <w:lang w:val="en-US" w:eastAsia="zh-CN"/>
          </w:rPr>
          <w:t xml:space="preserve">3.5.8 </w:t>
        </w:r>
        <w:r>
          <w:rPr>
            <w:rFonts w:hint="eastAsia"/>
          </w:rPr>
          <w:t>底架的检修</w:t>
        </w:r>
        <w:r>
          <w:tab/>
        </w:r>
        <w:r>
          <w:fldChar w:fldCharType="begin"/>
        </w:r>
        <w:r>
          <w:instrText xml:space="preserve"> PAGEREF _Toc1138 </w:instrText>
        </w:r>
        <w:r>
          <w:fldChar w:fldCharType="separate"/>
        </w:r>
        <w:r>
          <w:t>11</w:t>
        </w:r>
        <w:r>
          <w:fldChar w:fldCharType="end"/>
        </w:r>
      </w:hyperlink>
    </w:p>
    <w:p>
      <w:pPr>
        <w:pStyle w:val="TOC3"/>
        <w:tabs>
          <w:tab w:val="clear" w:pos="377"/>
          <w:tab w:val="right" w:leader="dot" w:pos="9072"/>
        </w:tabs>
      </w:pPr>
      <w:hyperlink w:anchor="_Toc22205" w:history="1">
        <w:r>
          <w:rPr>
            <w:rFonts w:hint="eastAsia"/>
            <w:lang w:val="en-US" w:eastAsia="zh-CN"/>
          </w:rPr>
          <w:t xml:space="preserve">3.5.9 </w:t>
        </w:r>
        <w:r>
          <w:rPr>
            <w:rFonts w:hint="eastAsia"/>
          </w:rPr>
          <w:t>升弓弹簧部件的检修</w:t>
        </w:r>
        <w:r>
          <w:tab/>
        </w:r>
        <w:r>
          <w:fldChar w:fldCharType="begin"/>
        </w:r>
        <w:r>
          <w:instrText xml:space="preserve"> PAGEREF _Toc22205 </w:instrText>
        </w:r>
        <w:r>
          <w:fldChar w:fldCharType="separate"/>
        </w:r>
        <w:r>
          <w:t>12</w:t>
        </w:r>
        <w:r>
          <w:fldChar w:fldCharType="end"/>
        </w:r>
      </w:hyperlink>
    </w:p>
    <w:p>
      <w:pPr>
        <w:pStyle w:val="TOC3"/>
        <w:tabs>
          <w:tab w:val="clear" w:pos="377"/>
          <w:tab w:val="right" w:leader="dot" w:pos="9072"/>
        </w:tabs>
      </w:pPr>
      <w:hyperlink w:anchor="_Toc4534" w:history="1">
        <w:r>
          <w:rPr>
            <w:rFonts w:hint="eastAsia"/>
            <w:lang w:val="en-US" w:eastAsia="zh-CN"/>
          </w:rPr>
          <w:t xml:space="preserve">3.5.10 </w:t>
        </w:r>
        <w:r>
          <w:rPr>
            <w:rFonts w:hint="eastAsia"/>
          </w:rPr>
          <w:t>均衡梁的检修</w:t>
        </w:r>
        <w:r>
          <w:tab/>
        </w:r>
        <w:r>
          <w:fldChar w:fldCharType="begin"/>
        </w:r>
        <w:r>
          <w:instrText xml:space="preserve"> PAGEREF _Toc4534 </w:instrText>
        </w:r>
        <w:r>
          <w:fldChar w:fldCharType="separate"/>
        </w:r>
        <w:r>
          <w:t>12</w:t>
        </w:r>
        <w:r>
          <w:fldChar w:fldCharType="end"/>
        </w:r>
      </w:hyperlink>
    </w:p>
    <w:p>
      <w:pPr>
        <w:pStyle w:val="TOC3"/>
        <w:tabs>
          <w:tab w:val="clear" w:pos="377"/>
          <w:tab w:val="right" w:leader="dot" w:pos="9072"/>
        </w:tabs>
      </w:pPr>
      <w:hyperlink w:anchor="_Toc10472" w:history="1">
        <w:r>
          <w:rPr>
            <w:rFonts w:hint="eastAsia"/>
            <w:lang w:val="en-US" w:eastAsia="zh-CN"/>
          </w:rPr>
          <w:t xml:space="preserve">3.5.11 </w:t>
        </w:r>
        <w:r>
          <w:rPr>
            <w:rFonts w:hint="eastAsia"/>
          </w:rPr>
          <w:t>风缸部件的检修</w:t>
        </w:r>
        <w:r>
          <w:tab/>
        </w:r>
        <w:r>
          <w:fldChar w:fldCharType="begin"/>
        </w:r>
        <w:r>
          <w:instrText xml:space="preserve"> PAGEREF _Toc10472 </w:instrText>
        </w:r>
        <w:r>
          <w:fldChar w:fldCharType="separate"/>
        </w:r>
        <w:r>
          <w:t>12</w:t>
        </w:r>
        <w:r>
          <w:fldChar w:fldCharType="end"/>
        </w:r>
      </w:hyperlink>
    </w:p>
    <w:p>
      <w:pPr>
        <w:pStyle w:val="TOC1"/>
        <w:tabs>
          <w:tab w:val="clear" w:pos="377"/>
          <w:tab w:val="right" w:leader="dot" w:pos="9072"/>
        </w:tabs>
      </w:pPr>
      <w:hyperlink w:anchor="_Toc12780" w:history="1">
        <w:r>
          <w:rPr>
            <w:rFonts w:hint="eastAsia"/>
          </w:rPr>
          <w:t>第四章 受电弓的常见问题及分析</w:t>
        </w:r>
        <w:r>
          <w:tab/>
        </w:r>
        <w:r>
          <w:fldChar w:fldCharType="begin"/>
        </w:r>
        <w:r>
          <w:instrText xml:space="preserve"> PAGEREF _Toc12780 </w:instrText>
        </w:r>
        <w:r>
          <w:fldChar w:fldCharType="separate"/>
        </w:r>
        <w:r>
          <w:t>13</w:t>
        </w:r>
        <w:r>
          <w:fldChar w:fldCharType="end"/>
        </w:r>
      </w:hyperlink>
    </w:p>
    <w:p>
      <w:pPr>
        <w:pStyle w:val="TOC2"/>
        <w:tabs>
          <w:tab w:val="clear" w:pos="377"/>
          <w:tab w:val="right" w:leader="dot" w:pos="9072"/>
        </w:tabs>
        <w:rPr>
          <w:rFonts w:ascii="宋体" w:eastAsia="宋体" w:hAnsi="宋体" w:cs="宋体" w:hint="eastAsia"/>
        </w:rPr>
      </w:pPr>
      <w:hyperlink w:anchor="_Toc30278" w:history="1">
        <w:r>
          <w:rPr>
            <w:rFonts w:ascii="宋体" w:eastAsia="宋体" w:hAnsi="宋体" w:cs="宋体" w:hint="eastAsia"/>
            <w:lang w:val="en-US" w:eastAsia="zh-CN"/>
          </w:rPr>
          <w:t>4.1 受电弓</w:t>
        </w:r>
        <w:r>
          <w:rPr>
            <w:rFonts w:ascii="宋体" w:eastAsia="宋体" w:hAnsi="宋体" w:cs="宋体" w:hint="eastAsia"/>
          </w:rPr>
          <w:t>故障原因分析</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_Toc30278 </w:instrText>
        </w:r>
        <w:r>
          <w:rPr>
            <w:rFonts w:ascii="宋体" w:eastAsia="宋体" w:hAnsi="宋体" w:cs="宋体" w:hint="eastAsia"/>
          </w:rPr>
          <w:fldChar w:fldCharType="separate"/>
        </w:r>
        <w:r>
          <w:rPr>
            <w:rFonts w:ascii="宋体" w:eastAsia="宋体" w:hAnsi="宋体" w:cs="宋体" w:hint="eastAsia"/>
          </w:rPr>
          <w:t>13</w:t>
        </w:r>
        <w:r>
          <w:rPr>
            <w:rFonts w:ascii="宋体" w:eastAsia="宋体" w:hAnsi="宋体" w:cs="宋体" w:hint="eastAsia"/>
          </w:rPr>
          <w:fldChar w:fldCharType="end"/>
        </w:r>
      </w:hyperlink>
    </w:p>
    <w:p>
      <w:pPr>
        <w:pStyle w:val="TOC2"/>
        <w:tabs>
          <w:tab w:val="clear" w:pos="377"/>
          <w:tab w:val="right" w:leader="dot" w:pos="9072"/>
        </w:tabs>
        <w:rPr>
          <w:rFonts w:ascii="宋体" w:eastAsia="宋体" w:hAnsi="宋体" w:cs="宋体" w:hint="eastAsia"/>
        </w:rPr>
      </w:pPr>
      <w:hyperlink w:anchor="_Toc27000" w:history="1">
        <w:r>
          <w:rPr>
            <w:rFonts w:ascii="宋体" w:eastAsia="宋体" w:hAnsi="宋体" w:cs="宋体" w:hint="eastAsia"/>
            <w:lang w:val="en-US" w:eastAsia="zh-CN"/>
          </w:rPr>
          <w:t>4.2 受电弓故障</w:t>
        </w:r>
        <w:r>
          <w:rPr>
            <w:rFonts w:ascii="宋体" w:eastAsia="宋体" w:hAnsi="宋体" w:cs="宋体" w:hint="eastAsia"/>
          </w:rPr>
          <w:t>处理措施</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_Toc27000 </w:instrText>
        </w:r>
        <w:r>
          <w:rPr>
            <w:rFonts w:ascii="宋体" w:eastAsia="宋体" w:hAnsi="宋体" w:cs="宋体" w:hint="eastAsia"/>
          </w:rPr>
          <w:fldChar w:fldCharType="separate"/>
        </w:r>
        <w:r>
          <w:rPr>
            <w:rFonts w:ascii="宋体" w:eastAsia="宋体" w:hAnsi="宋体" w:cs="宋体" w:hint="eastAsia"/>
          </w:rPr>
          <w:t>13</w:t>
        </w:r>
        <w:r>
          <w:rPr>
            <w:rFonts w:ascii="宋体" w:eastAsia="宋体" w:hAnsi="宋体" w:cs="宋体" w:hint="eastAsia"/>
          </w:rPr>
          <w:fldChar w:fldCharType="end"/>
        </w:r>
      </w:hyperlink>
    </w:p>
    <w:p>
      <w:pPr>
        <w:pStyle w:val="TOC3"/>
        <w:tabs>
          <w:tab w:val="clear" w:pos="377"/>
          <w:tab w:val="right" w:leader="dot" w:pos="9072"/>
        </w:tabs>
        <w:rPr>
          <w:rFonts w:ascii="宋体" w:eastAsia="宋体" w:hAnsi="宋体" w:cs="宋体" w:hint="eastAsia"/>
        </w:rPr>
      </w:pPr>
      <w:hyperlink w:anchor="_Toc29646" w:history="1">
        <w:r>
          <w:rPr>
            <w:rFonts w:ascii="宋体" w:eastAsia="宋体" w:hAnsi="宋体" w:cs="宋体" w:hint="eastAsia"/>
            <w:lang w:val="en-US" w:eastAsia="zh-CN"/>
          </w:rPr>
          <w:t xml:space="preserve">4.2.1 </w:t>
        </w:r>
        <w:r>
          <w:rPr>
            <w:rFonts w:ascii="宋体" w:eastAsia="宋体" w:hAnsi="宋体" w:cs="宋体" w:hint="eastAsia"/>
          </w:rPr>
          <w:t>一般处理措施</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_Toc29646 </w:instrText>
        </w:r>
        <w:r>
          <w:rPr>
            <w:rFonts w:ascii="宋体" w:eastAsia="宋体" w:hAnsi="宋体" w:cs="宋体" w:hint="eastAsia"/>
          </w:rPr>
          <w:fldChar w:fldCharType="separate"/>
        </w:r>
        <w:r>
          <w:rPr>
            <w:rFonts w:ascii="宋体" w:eastAsia="宋体" w:hAnsi="宋体" w:cs="宋体" w:hint="eastAsia"/>
          </w:rPr>
          <w:t>13</w:t>
        </w:r>
        <w:r>
          <w:rPr>
            <w:rFonts w:ascii="宋体" w:eastAsia="宋体" w:hAnsi="宋体" w:cs="宋体" w:hint="eastAsia"/>
          </w:rPr>
          <w:fldChar w:fldCharType="end"/>
        </w:r>
      </w:hyperlink>
    </w:p>
    <w:p>
      <w:pPr>
        <w:pStyle w:val="TOC3"/>
        <w:tabs>
          <w:tab w:val="clear" w:pos="377"/>
          <w:tab w:val="right" w:leader="dot" w:pos="9072"/>
        </w:tabs>
        <w:rPr>
          <w:rFonts w:ascii="宋体" w:eastAsia="宋体" w:hAnsi="宋体" w:cs="宋体" w:hint="eastAsia"/>
        </w:rPr>
      </w:pPr>
      <w:hyperlink w:anchor="_Toc31483" w:history="1">
        <w:r>
          <w:rPr>
            <w:rFonts w:ascii="宋体" w:eastAsia="宋体" w:hAnsi="宋体" w:cs="宋体" w:hint="eastAsia"/>
            <w:lang w:val="en-US" w:eastAsia="zh-CN"/>
          </w:rPr>
          <w:t xml:space="preserve">4.2.2 </w:t>
        </w:r>
        <w:r>
          <w:rPr>
            <w:rFonts w:ascii="宋体" w:eastAsia="宋体" w:hAnsi="宋体" w:cs="宋体" w:hint="eastAsia"/>
          </w:rPr>
          <w:t>应急处理措施</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_Toc31483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2"/>
        <w:tabs>
          <w:tab w:val="clear" w:pos="377"/>
          <w:tab w:val="right" w:leader="dot" w:pos="9072"/>
        </w:tabs>
        <w:rPr>
          <w:rFonts w:ascii="宋体" w:eastAsia="宋体" w:hAnsi="宋体" w:cs="宋体" w:hint="eastAsia"/>
        </w:rPr>
      </w:pPr>
      <w:hyperlink w:anchor="_Toc15645" w:history="1">
        <w:r>
          <w:rPr>
            <w:rFonts w:ascii="宋体" w:eastAsia="宋体" w:hAnsi="宋体" w:cs="宋体" w:hint="eastAsia"/>
          </w:rPr>
          <w:t>4.</w:t>
        </w:r>
        <w:r>
          <w:rPr>
            <w:rFonts w:ascii="宋体" w:eastAsia="宋体" w:hAnsi="宋体" w:cs="宋体" w:hint="eastAsia"/>
            <w:lang w:val="en-US" w:eastAsia="zh-CN"/>
          </w:rPr>
          <w:t xml:space="preserve">3 </w:t>
        </w:r>
        <w:r>
          <w:rPr>
            <w:rFonts w:ascii="宋体" w:eastAsia="宋体" w:hAnsi="宋体" w:cs="宋体" w:hint="eastAsia"/>
          </w:rPr>
          <w:t>绝缘子</w:t>
        </w:r>
        <w:r>
          <w:rPr>
            <w:rFonts w:ascii="宋体" w:eastAsia="宋体" w:hAnsi="宋体" w:cs="宋体" w:hint="eastAsia"/>
            <w:lang w:eastAsia="zh-CN"/>
          </w:rPr>
          <w:t>故障分析</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_Toc15645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2"/>
        <w:tabs>
          <w:tab w:val="clear" w:pos="377"/>
          <w:tab w:val="right" w:leader="dot" w:pos="9072"/>
        </w:tabs>
        <w:rPr>
          <w:rFonts w:ascii="宋体" w:eastAsia="宋体" w:hAnsi="宋体" w:cs="宋体" w:hint="eastAsia"/>
        </w:rPr>
      </w:pPr>
      <w:hyperlink w:anchor="_Toc20778" w:history="1">
        <w:r>
          <w:rPr>
            <w:rFonts w:ascii="宋体" w:eastAsia="宋体" w:hAnsi="宋体" w:cs="宋体" w:hint="eastAsia"/>
          </w:rPr>
          <w:t>4.</w:t>
        </w:r>
        <w:r>
          <w:rPr>
            <w:rFonts w:ascii="宋体" w:eastAsia="宋体" w:hAnsi="宋体" w:cs="宋体" w:hint="eastAsia"/>
            <w:lang w:val="en-US" w:eastAsia="zh-CN"/>
          </w:rPr>
          <w:t>4</w:t>
        </w:r>
        <w:r>
          <w:rPr>
            <w:rFonts w:ascii="宋体" w:eastAsia="宋体" w:hAnsi="宋体" w:cs="宋体" w:hint="eastAsia"/>
          </w:rPr>
          <w:t>受电弓无法正常升弓</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_Toc20778 </w:instrText>
        </w:r>
        <w:r>
          <w:rPr>
            <w:rFonts w:ascii="宋体" w:eastAsia="宋体" w:hAnsi="宋体" w:cs="宋体" w:hint="eastAsia"/>
          </w:rPr>
          <w:fldChar w:fldCharType="separate"/>
        </w:r>
        <w:r>
          <w:rPr>
            <w:rFonts w:ascii="宋体" w:eastAsia="宋体" w:hAnsi="宋体" w:cs="宋体" w:hint="eastAsia"/>
          </w:rPr>
          <w:t>15</w:t>
        </w:r>
        <w:r>
          <w:rPr>
            <w:rFonts w:ascii="宋体" w:eastAsia="宋体" w:hAnsi="宋体" w:cs="宋体" w:hint="eastAsia"/>
          </w:rPr>
          <w:fldChar w:fldCharType="end"/>
        </w:r>
      </w:hyperlink>
    </w:p>
    <w:p>
      <w:pPr>
        <w:pStyle w:val="TOC2"/>
        <w:tabs>
          <w:tab w:val="clear" w:pos="377"/>
          <w:tab w:val="right" w:leader="dot" w:pos="9072"/>
        </w:tabs>
        <w:rPr>
          <w:rFonts w:ascii="宋体" w:eastAsia="宋体" w:hAnsi="宋体" w:cs="宋体" w:hint="eastAsia"/>
        </w:rPr>
      </w:pPr>
      <w:hyperlink w:anchor="_Toc8535" w:history="1">
        <w:r>
          <w:rPr>
            <w:rFonts w:ascii="宋体" w:eastAsia="宋体" w:hAnsi="宋体" w:cs="宋体" w:hint="eastAsia"/>
          </w:rPr>
          <w:t>4.</w:t>
        </w:r>
        <w:r>
          <w:rPr>
            <w:rFonts w:ascii="宋体" w:eastAsia="宋体" w:hAnsi="宋体" w:cs="宋体" w:hint="eastAsia"/>
            <w:lang w:val="en-US" w:eastAsia="zh-CN"/>
          </w:rPr>
          <w:t xml:space="preserve">5 </w:t>
        </w:r>
        <w:r>
          <w:rPr>
            <w:rFonts w:ascii="宋体" w:eastAsia="宋体" w:hAnsi="宋体" w:cs="宋体" w:hint="eastAsia"/>
          </w:rPr>
          <w:t>受电弓受流性能不佳</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_Toc8535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2"/>
        <w:tabs>
          <w:tab w:val="clear" w:pos="377"/>
          <w:tab w:val="right" w:leader="dot" w:pos="9072"/>
        </w:tabs>
        <w:rPr>
          <w:rFonts w:ascii="宋体" w:eastAsia="宋体" w:hAnsi="宋体" w:cs="宋体" w:hint="eastAsia"/>
        </w:rPr>
      </w:pPr>
      <w:hyperlink w:anchor="_Toc30909" w:history="1">
        <w:r>
          <w:rPr>
            <w:rFonts w:ascii="宋体" w:eastAsia="宋体" w:hAnsi="宋体" w:cs="宋体" w:hint="eastAsia"/>
          </w:rPr>
          <w:t>4.</w:t>
        </w:r>
        <w:r>
          <w:rPr>
            <w:rFonts w:ascii="宋体" w:eastAsia="宋体" w:hAnsi="宋体" w:cs="宋体" w:hint="eastAsia"/>
            <w:lang w:val="en-US" w:eastAsia="zh-CN"/>
          </w:rPr>
          <w:t xml:space="preserve">6 </w:t>
        </w:r>
        <w:r>
          <w:rPr>
            <w:rFonts w:ascii="宋体" w:eastAsia="宋体" w:hAnsi="宋体" w:cs="宋体" w:hint="eastAsia"/>
          </w:rPr>
          <w:t>压力开关故障</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_Toc30909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2"/>
        <w:tabs>
          <w:tab w:val="clear" w:pos="377"/>
          <w:tab w:val="right" w:leader="dot" w:pos="9072"/>
        </w:tabs>
        <w:rPr>
          <w:rFonts w:ascii="宋体" w:eastAsia="宋体" w:hAnsi="宋体" w:cs="宋体" w:hint="eastAsia"/>
        </w:rPr>
      </w:pPr>
      <w:hyperlink w:anchor="_Toc5111" w:history="1">
        <w:r>
          <w:rPr>
            <w:rFonts w:ascii="宋体" w:eastAsia="宋体" w:hAnsi="宋体" w:cs="宋体" w:hint="eastAsia"/>
          </w:rPr>
          <w:t>4.</w:t>
        </w:r>
        <w:r>
          <w:rPr>
            <w:rFonts w:ascii="宋体" w:eastAsia="宋体" w:hAnsi="宋体" w:cs="宋体" w:hint="eastAsia"/>
            <w:lang w:val="en-US" w:eastAsia="zh-CN"/>
          </w:rPr>
          <w:t>7</w:t>
        </w:r>
        <w:r>
          <w:rPr>
            <w:rFonts w:ascii="宋体" w:eastAsia="宋体" w:hAnsi="宋体" w:cs="宋体" w:hint="eastAsia"/>
          </w:rPr>
          <w:t>碳滑板故障</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_Toc5111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2"/>
        <w:tabs>
          <w:tab w:val="clear" w:pos="377"/>
          <w:tab w:val="right" w:leader="dot" w:pos="9072"/>
        </w:tabs>
        <w:rPr>
          <w:rFonts w:ascii="宋体" w:eastAsia="宋体" w:hAnsi="宋体" w:cs="宋体" w:hint="eastAsia"/>
        </w:rPr>
      </w:pPr>
      <w:hyperlink w:anchor="_Toc12920" w:history="1">
        <w:r>
          <w:rPr>
            <w:rFonts w:ascii="宋体" w:eastAsia="宋体" w:hAnsi="宋体" w:cs="宋体" w:hint="eastAsia"/>
          </w:rPr>
          <w:t>4.</w:t>
        </w:r>
        <w:r>
          <w:rPr>
            <w:rFonts w:ascii="宋体" w:eastAsia="宋体" w:hAnsi="宋体" w:cs="宋体" w:hint="eastAsia"/>
            <w:lang w:val="en-US" w:eastAsia="zh-CN"/>
          </w:rPr>
          <w:t>8</w:t>
        </w:r>
        <w:r>
          <w:rPr>
            <w:rFonts w:ascii="宋体" w:eastAsia="宋体" w:hAnsi="宋体" w:cs="宋体" w:hint="eastAsia"/>
          </w:rPr>
          <w:t>静态接触压力异常</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_Toc12920 </w:instrText>
        </w:r>
        <w:r>
          <w:rPr>
            <w:rFonts w:ascii="宋体" w:eastAsia="宋体" w:hAnsi="宋体" w:cs="宋体" w:hint="eastAsia"/>
          </w:rPr>
          <w:fldChar w:fldCharType="separate"/>
        </w:r>
        <w:r>
          <w:rPr>
            <w:rFonts w:ascii="宋体" w:eastAsia="宋体" w:hAnsi="宋体" w:cs="宋体" w:hint="eastAsia"/>
          </w:rPr>
          <w:t>17</w:t>
        </w:r>
        <w:r>
          <w:rPr>
            <w:rFonts w:ascii="宋体" w:eastAsia="宋体" w:hAnsi="宋体" w:cs="宋体" w:hint="eastAsia"/>
          </w:rPr>
          <w:fldChar w:fldCharType="end"/>
        </w:r>
      </w:hyperlink>
    </w:p>
    <w:p>
      <w:pPr>
        <w:pStyle w:val="TOC2"/>
        <w:tabs>
          <w:tab w:val="clear" w:pos="377"/>
          <w:tab w:val="right" w:leader="dot" w:pos="9072"/>
        </w:tabs>
      </w:pPr>
      <w:hyperlink w:anchor="_Toc18706" w:history="1">
        <w:r>
          <w:rPr>
            <w:rFonts w:ascii="宋体" w:eastAsia="宋体" w:hAnsi="宋体" w:cs="宋体" w:hint="eastAsia"/>
          </w:rPr>
          <w:t>4.</w:t>
        </w:r>
        <w:r>
          <w:rPr>
            <w:rFonts w:ascii="宋体" w:eastAsia="宋体" w:hAnsi="宋体" w:cs="宋体" w:hint="eastAsia"/>
            <w:lang w:val="en-US" w:eastAsia="zh-CN"/>
          </w:rPr>
          <w:t xml:space="preserve">9 </w:t>
        </w:r>
        <w:r>
          <w:rPr>
            <w:rFonts w:ascii="宋体" w:eastAsia="宋体" w:hAnsi="宋体" w:cs="宋体" w:hint="eastAsia"/>
          </w:rPr>
          <w:t>编织线故障及其原因</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_Toc18706 </w:instrText>
        </w:r>
        <w:r>
          <w:rPr>
            <w:rFonts w:ascii="宋体" w:eastAsia="宋体" w:hAnsi="宋体" w:cs="宋体" w:hint="eastAsia"/>
          </w:rPr>
          <w:fldChar w:fldCharType="separate"/>
        </w:r>
        <w:r>
          <w:rPr>
            <w:rFonts w:ascii="宋体" w:eastAsia="宋体" w:hAnsi="宋体" w:cs="宋体" w:hint="eastAsia"/>
          </w:rPr>
          <w:t>17</w:t>
        </w:r>
        <w:r>
          <w:rPr>
            <w:rFonts w:ascii="宋体" w:eastAsia="宋体" w:hAnsi="宋体" w:cs="宋体" w:hint="eastAsia"/>
          </w:rPr>
          <w:fldChar w:fldCharType="end"/>
        </w:r>
      </w:hyperlink>
    </w:p>
    <w:p>
      <w:pPr>
        <w:pStyle w:val="TOC1"/>
        <w:tabs>
          <w:tab w:val="clear" w:pos="377"/>
          <w:tab w:val="right" w:leader="dot" w:pos="9072"/>
        </w:tabs>
      </w:pPr>
      <w:hyperlink w:anchor="_Toc9949" w:history="1">
        <w:r>
          <w:rPr>
            <w:rFonts w:hint="eastAsia"/>
            <w:lang w:val="en-US" w:eastAsia="zh-CN"/>
          </w:rPr>
          <w:t>结    论</w:t>
        </w:r>
        <w:r>
          <w:tab/>
        </w:r>
        <w:r>
          <w:fldChar w:fldCharType="begin"/>
        </w:r>
        <w:r>
          <w:instrText xml:space="preserve"> PAGEREF _Toc9949 </w:instrText>
        </w:r>
        <w:r>
          <w:fldChar w:fldCharType="separate"/>
        </w:r>
        <w:r>
          <w:t>18</w:t>
        </w:r>
        <w:r>
          <w:fldChar w:fldCharType="end"/>
        </w:r>
      </w:hyperlink>
    </w:p>
    <w:p>
      <w:pPr>
        <w:pStyle w:val="TOC1"/>
        <w:tabs>
          <w:tab w:val="clear" w:pos="377"/>
          <w:tab w:val="right" w:leader="dot" w:pos="9072"/>
        </w:tabs>
      </w:pPr>
      <w:hyperlink w:anchor="_Toc229" w:history="1">
        <w:r>
          <w:rPr>
            <w:rFonts w:hint="eastAsia"/>
            <w:lang w:eastAsia="zh-CN"/>
          </w:rPr>
          <w:t>参考文献</w:t>
        </w:r>
        <w:r>
          <w:tab/>
        </w:r>
        <w:r>
          <w:fldChar w:fldCharType="begin"/>
        </w:r>
        <w:r>
          <w:instrText xml:space="preserve"> PAGEREF _Toc229 </w:instrText>
        </w:r>
        <w:r>
          <w:fldChar w:fldCharType="separate"/>
        </w:r>
        <w:r>
          <w:t>19</w:t>
        </w:r>
        <w:r>
          <w:fldChar w:fldCharType="end"/>
        </w:r>
      </w:hyperlink>
    </w:p>
    <w:p>
      <w:pPr>
        <w:pStyle w:val="TOC1"/>
        <w:tabs>
          <w:tab w:val="clear" w:pos="377"/>
          <w:tab w:val="right" w:leader="dot" w:pos="9072"/>
        </w:tabs>
      </w:pPr>
      <w:hyperlink w:anchor="_Toc20486" w:history="1">
        <w:r>
          <w:rPr>
            <w:rFonts w:hint="eastAsia"/>
            <w:lang w:eastAsia="zh-CN"/>
          </w:rPr>
          <w:t>致</w:t>
        </w:r>
        <w:r>
          <w:rPr>
            <w:rFonts w:hint="eastAsia"/>
            <w:lang w:val="en-US" w:eastAsia="zh-CN"/>
          </w:rPr>
          <w:t xml:space="preserve">    </w:t>
        </w:r>
        <w:r>
          <w:rPr>
            <w:rFonts w:hint="eastAsia"/>
            <w:lang w:eastAsia="zh-CN"/>
          </w:rPr>
          <w:t>谢</w:t>
        </w:r>
        <w:r>
          <w:tab/>
        </w:r>
        <w:r>
          <w:fldChar w:fldCharType="begin"/>
        </w:r>
        <w:r>
          <w:instrText xml:space="preserve"> PAGEREF _Toc20486 </w:instrText>
        </w:r>
        <w:r>
          <w:fldChar w:fldCharType="separate"/>
        </w:r>
        <w:r>
          <w:t>20</w:t>
        </w:r>
        <w:r>
          <w:fldChar w:fldCharType="end"/>
        </w:r>
      </w:hyperlink>
    </w:p>
    <w:p>
      <w:pPr>
        <w:rPr>
          <w:rFonts w:hint="eastAsia"/>
        </w:rPr>
      </w:pPr>
      <w:r>
        <w:rPr>
          <w:rFonts w:ascii="宋体" w:eastAsia="宋体" w:hAnsi="宋体" w:cs="宋体" w:hint="eastAsia"/>
          <w:szCs w:val="24"/>
          <w:lang w:eastAsia="zh-CN"/>
        </w:rPr>
        <w:fldChar w:fldCharType="end"/>
      </w:r>
    </w:p>
    <w:p>
      <w:pPr>
        <w:pStyle w:val="Heading1"/>
        <w:rPr>
          <w:rFonts w:hint="eastAsia"/>
          <w:lang w:eastAsia="zh-CN"/>
        </w:rPr>
        <w:sectPr>
          <w:headerReference w:type="even" r:id="rId23"/>
          <w:headerReference w:type="default" r:id="rId24"/>
          <w:footerReference w:type="even" r:id="rId25"/>
          <w:footerReference w:type="default" r:id="rId26"/>
          <w:headerReference w:type="first" r:id="rId27"/>
          <w:footerReference w:type="first" r:id="rId28"/>
          <w:type w:val="nextPage"/>
          <w:pgSz w:w="11906" w:h="16838"/>
          <w:pgMar w:top="1984" w:right="1417" w:bottom="1417" w:left="1417" w:header="1417" w:footer="1134" w:gutter="0"/>
          <w:pgNumType w:fmt="upperRoman" w:start="4"/>
          <w:cols w:num="1" w:space="0"/>
          <w:titlePg w:val="0"/>
          <w:rtlGutter w:val="0"/>
          <w:docGrid w:type="lines" w:linePitch="327" w:charSpace="0"/>
        </w:sectPr>
      </w:pPr>
    </w:p>
    <w:p>
      <w:pPr>
        <w:pStyle w:val="Heading1"/>
        <w:rPr>
          <w:rFonts w:hint="eastAsia"/>
          <w:lang w:eastAsia="zh-CN"/>
        </w:rPr>
      </w:pPr>
      <w:bookmarkStart w:id="3" w:name="_Toc22363"/>
      <w:r>
        <w:rPr>
          <w:rFonts w:hint="eastAsia"/>
          <w:lang w:eastAsia="zh-CN"/>
        </w:rPr>
        <w:t>引</w:t>
      </w:r>
      <w:r>
        <w:rPr>
          <w:rFonts w:hint="eastAsia"/>
          <w:lang w:val="en-US" w:eastAsia="zh-CN"/>
        </w:rPr>
        <w:t xml:space="preserve">    </w:t>
      </w:r>
      <w:r>
        <w:rPr>
          <w:rFonts w:hint="eastAsia"/>
          <w:lang w:eastAsia="zh-CN"/>
        </w:rPr>
        <w:t>言</w:t>
      </w:r>
      <w:bookmarkEnd w:id="3"/>
    </w:p>
    <w:p>
      <w:pPr>
        <w:rPr>
          <w:rFonts w:ascii="Times New Roman" w:hAnsi="Times New Roman" w:cs="Times New Roman" w:hint="default"/>
        </w:rPr>
      </w:pPr>
      <w:r>
        <w:rPr>
          <w:rFonts w:ascii="Times New Roman" w:hAnsi="Times New Roman" w:cs="Times New Roman" w:hint="default"/>
        </w:rPr>
        <w:t>实践证明，受电弓是电力机车发展不可缺少的一环，而受电弓根据使用情况的不同也具有不同的类型。</w:t>
      </w:r>
    </w:p>
    <w:p>
      <w:pPr>
        <w:rPr>
          <w:rFonts w:ascii="Times New Roman" w:hAnsi="Times New Roman" w:cs="Times New Roman" w:hint="default"/>
        </w:rPr>
      </w:pPr>
      <w:r>
        <w:rPr>
          <w:rFonts w:ascii="Times New Roman" w:hAnsi="Times New Roman" w:cs="Times New Roman" w:hint="default"/>
        </w:rPr>
        <w:t>受电弓是一种铰接式的机械构件，它通过绝缘子安装于电力机车车顶。受电弓的集电头升起后与接触网导线接触，从接触网上集取电流，并将其通过车顶母线传送到车内供机车使用。受电弓在工作时，气囊升弓装置一直被供以压缩空气，由于弓头采用弓头悬挂装置，使弓头具有一定的自由度，接触网高度方面较小的差异通过弓头悬挂装置进行补偿，较大的差异，例如在桥梁和隧道，通过铰链系统进行补偿，因此受电弓可随接触网的不同高度而自由地变换其高度而保持接触压力基本恒定。</w:t>
      </w:r>
    </w:p>
    <w:p>
      <w:pPr>
        <w:rPr>
          <w:rFonts w:ascii="Times New Roman" w:hAnsi="Times New Roman" w:cs="Times New Roman" w:hint="default"/>
        </w:rPr>
      </w:pPr>
      <w:r>
        <w:rPr>
          <w:rFonts w:ascii="Times New Roman" w:hAnsi="Times New Roman" w:cs="Times New Roman" w:hint="default"/>
        </w:rPr>
        <w:t>受电弓是动车组的重要受流部件，动车组受电弓从接触网获得AC25KV/50HZ电能，为动车组提供牵引动力，受电弓的安全性能和技术状态直接影响动车组的安全可靠运行。通过对受电弓的常见故障进行研究，指导具体的日常运用和检修工作，并为厂家进行设备改进提供合理化建议。</w:t>
      </w:r>
    </w:p>
    <w:p>
      <w:pPr>
        <w:rPr>
          <w:rFonts w:ascii="Times New Roman" w:hAnsi="Times New Roman" w:cs="Times New Roman" w:hint="default"/>
        </w:rPr>
      </w:pPr>
      <w:r>
        <w:rPr>
          <w:rFonts w:ascii="Times New Roman" w:hAnsi="Times New Roman" w:cs="Times New Roman" w:hint="default"/>
        </w:rPr>
        <w:t>本文根据受电弓的种类、结构组成及经常出现的问题从而分析受电弓的维修方式。</w:t>
      </w:r>
    </w:p>
    <w:p>
      <w:pPr>
        <w:rPr>
          <w:rFonts w:ascii="Times New Roman" w:hAnsi="Times New Roman" w:cs="Times New Roman" w:hint="default"/>
        </w:rPr>
        <w:sectPr>
          <w:headerReference w:type="even" r:id="rId29"/>
          <w:headerReference w:type="default" r:id="rId30"/>
          <w:footerReference w:type="even" r:id="rId31"/>
          <w:footerReference w:type="default" r:id="rId32"/>
          <w:headerReference w:type="first" r:id="rId33"/>
          <w:footerReference w:type="first" r:id="rId34"/>
          <w:pgSz w:w="11906" w:h="16838"/>
          <w:pgMar w:top="1984" w:right="1417" w:bottom="1417" w:left="1417" w:header="1417" w:footer="1134" w:gutter="0"/>
          <w:pgNumType w:fmt="decimal" w:start="1"/>
          <w:cols w:num="1" w:space="0"/>
          <w:rtlGutter w:val="0"/>
          <w:docGrid w:type="lines" w:linePitch="327" w:charSpace="0"/>
        </w:sectPr>
      </w:pPr>
    </w:p>
    <w:p>
      <w:pPr>
        <w:pStyle w:val="Heading1"/>
        <w:numPr>
          <w:ilvl w:val="0"/>
          <w:numId w:val="1"/>
        </w:numPr>
        <w:rPr>
          <w:rFonts w:hint="eastAsia"/>
          <w:lang w:eastAsia="zh-CN"/>
        </w:rPr>
      </w:pPr>
      <w:bookmarkStart w:id="4" w:name="_Toc21152"/>
      <w:r>
        <w:rPr>
          <w:rFonts w:hint="eastAsia"/>
          <w:lang w:eastAsia="zh-CN"/>
        </w:rPr>
        <w:t>概述</w:t>
      </w:r>
      <w:bookmarkEnd w:id="4"/>
    </w:p>
    <w:p>
      <w:pPr>
        <w:pStyle w:val="Heading2"/>
        <w:rPr>
          <w:rFonts w:ascii="Times New Roman" w:hAnsi="Times New Roman" w:cs="Times New Roman" w:hint="default"/>
        </w:rPr>
      </w:pPr>
      <w:bookmarkStart w:id="5" w:name="_Toc105563300"/>
      <w:bookmarkStart w:id="6" w:name="_Toc7728"/>
      <w:bookmarkStart w:id="7" w:name="_Toc17080"/>
      <w:r>
        <w:rPr>
          <w:rFonts w:ascii="Times New Roman" w:hAnsi="Times New Roman" w:cs="Times New Roman" w:hint="default"/>
        </w:rPr>
        <w:t xml:space="preserve">1.1 </w:t>
      </w:r>
      <w:bookmarkEnd w:id="5"/>
      <w:r>
        <w:rPr>
          <w:rFonts w:ascii="Times New Roman" w:hAnsi="Times New Roman" w:cs="Times New Roman" w:hint="default"/>
        </w:rPr>
        <w:t>受电弓的简介</w:t>
      </w:r>
      <w:bookmarkEnd w:id="6"/>
      <w:bookmarkEnd w:id="7"/>
    </w:p>
    <w:p>
      <w:pPr>
        <w:rPr>
          <w:rFonts w:hint="eastAsia"/>
        </w:rPr>
      </w:pPr>
      <w:bookmarkStart w:id="8" w:name="_Toc11696"/>
      <w:bookmarkStart w:id="9" w:name="_Toc17463"/>
      <w:bookmarkStart w:id="10" w:name="_Toc14012"/>
      <w:bookmarkStart w:id="11" w:name="_Toc105563301"/>
      <w:r>
        <w:rPr>
          <w:rFonts w:hint="eastAsia"/>
        </w:rPr>
        <w:t>电力牵引机车从接触网取得电能的电气设备，安装在机车或动车车顶上。受电弓可分单臂弓和双臂弓两种，均由滑板、上框架、下臂杆（双臂弓用下框架）、底架、升弓弹簧、传动气缸、支持绝缘子等部件组成。菱形受电弓，也称钻石受电弓，以前非常普遍，后由于维护成本较高以及容易在故障时拉断接触网而逐渐被淘汰，近年来多采用单臂弓。负荷电流通过接触线和受电弓滑板接触面的流畅程度，它与滑板与接触线间的接触压力、过渡电阻、接触面积有关，取决于受电弓和接触网之间的相互作用。</w:t>
      </w:r>
      <w:bookmarkEnd w:id="8"/>
      <w:bookmarkEnd w:id="9"/>
      <w:bookmarkEnd w:id="10"/>
    </w:p>
    <w:p>
      <w:pPr>
        <w:pStyle w:val="Heading2"/>
        <w:rPr>
          <w:rFonts w:ascii="Times New Roman" w:hAnsi="Times New Roman" w:cs="Times New Roman" w:hint="default"/>
        </w:rPr>
      </w:pPr>
      <w:bookmarkStart w:id="12" w:name="_Toc6200"/>
      <w:bookmarkStart w:id="13" w:name="_Toc26903"/>
      <w:r>
        <w:rPr>
          <w:rFonts w:ascii="Times New Roman" w:hAnsi="Times New Roman" w:cs="Times New Roman" w:hint="default"/>
        </w:rPr>
        <w:t xml:space="preserve">1.2 </w:t>
      </w:r>
      <w:bookmarkEnd w:id="11"/>
      <w:r>
        <w:rPr>
          <w:rFonts w:ascii="Times New Roman" w:hAnsi="Times New Roman" w:cs="Times New Roman" w:hint="default"/>
        </w:rPr>
        <w:t>受电弓的分类</w:t>
      </w:r>
      <w:bookmarkEnd w:id="12"/>
      <w:bookmarkEnd w:id="13"/>
      <w:bookmarkStart w:id="14" w:name="_Toc105563302"/>
    </w:p>
    <w:p>
      <w:pPr>
        <w:pStyle w:val="Heading3"/>
        <w:rPr>
          <w:rFonts w:hint="eastAsia"/>
        </w:rPr>
      </w:pPr>
      <w:bookmarkStart w:id="15" w:name="_Toc3726"/>
      <w:r>
        <w:rPr>
          <w:rFonts w:hint="eastAsia"/>
          <w:lang w:val="en-US" w:eastAsia="zh-CN"/>
        </w:rPr>
        <w:t xml:space="preserve">1.2.1 </w:t>
      </w:r>
      <w:r>
        <w:rPr>
          <w:rFonts w:hint="eastAsia"/>
        </w:rPr>
        <w:t>双臂式</w:t>
      </w:r>
      <w:bookmarkEnd w:id="15"/>
    </w:p>
    <w:p>
      <w:pPr>
        <w:rPr>
          <w:rFonts w:hint="eastAsia"/>
        </w:rPr>
      </w:pPr>
      <w:r>
        <w:rPr>
          <w:rFonts w:hint="eastAsia"/>
        </w:rPr>
        <w:t>双臂式集电弓乃最传统的受电弓，亦可称“菱”形受电弓，因其形状为菱形而得名。但现因保养成本较高，加上故障时有扯断接触网的风险，部分新出厂的铁路车辆，已改用单臂弓；亦有部分铁路车辆从原有的双臂弓，改造为单臂弓。</w:t>
      </w:r>
    </w:p>
    <w:p>
      <w:pPr>
        <w:rPr>
          <w:rFonts w:hint="eastAsia"/>
        </w:rPr>
      </w:pPr>
    </w:p>
    <w:p>
      <w:pPr>
        <w:adjustRightInd w:val="0"/>
        <w:snapToGrid w:val="0"/>
        <w:ind w:firstLine="480" w:firstLineChars="200"/>
        <w:rPr>
          <w:rFonts w:ascii="宋体" w:hAnsi="宋体" w:cs="宋体" w:hint="eastAsia"/>
          <w:color w:val="333333"/>
          <w:shd w:val="clear" w:color="auto" w:fill="FFFFFF"/>
        </w:rPr>
      </w:pPr>
    </w:p>
    <w:p>
      <w:pPr>
        <w:adjustRightInd w:val="0"/>
        <w:snapToGrid w:val="0"/>
        <w:ind w:firstLine="480" w:firstLineChars="200"/>
        <w:jc w:val="center"/>
        <w:rPr>
          <w:rFonts w:ascii="宋体" w:hAnsi="宋体" w:cs="宋体" w:hint="eastAsia"/>
          <w:color w:val="333333"/>
          <w:shd w:val="clear" w:color="auto" w:fill="FFFFFF"/>
        </w:rPr>
      </w:pPr>
      <w:r>
        <w:rPr>
          <w:rFonts w:ascii="宋体" w:hAnsi="宋体" w:cs="宋体" w:hint="eastAsia"/>
          <w:color w:val="333333"/>
          <w:shd w:val="clear" w:color="auto" w:fill="FFFFFF"/>
        </w:rPr>
        <w:drawing>
          <wp:inline distT="0" distB="0" distL="114300" distR="114300">
            <wp:extent cx="2666365" cy="2704465"/>
            <wp:effectExtent l="0" t="0" r="635" b="635"/>
            <wp:docPr id="10" name="图片 7" descr="u=275544192,578854159&amp;fm=27&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u=275544192,578854159&amp;fm=27&amp;gp=0"/>
                    <pic:cNvPicPr>
                      <a:picLocks noChangeAspect="1"/>
                    </pic:cNvPicPr>
                  </pic:nvPicPr>
                  <pic:blipFill>
                    <a:blip xmlns:r="http://schemas.openxmlformats.org/officeDocument/2006/relationships" r:embed="rId35"/>
                    <a:stretch>
                      <a:fillRect/>
                    </a:stretch>
                  </pic:blipFill>
                  <pic:spPr>
                    <a:xfrm>
                      <a:off x="0" y="0"/>
                      <a:ext cx="2666365" cy="2704465"/>
                    </a:xfrm>
                    <a:prstGeom prst="rect">
                      <a:avLst/>
                    </a:prstGeom>
                    <a:noFill/>
                    <a:ln w="9525">
                      <a:noFill/>
                    </a:ln>
                  </pic:spPr>
                </pic:pic>
              </a:graphicData>
            </a:graphic>
          </wp:inline>
        </w:drawing>
      </w:r>
    </w:p>
    <w:p>
      <w:pPr>
        <w:adjustRightInd w:val="0"/>
        <w:snapToGrid w:val="0"/>
        <w:ind w:firstLine="420" w:firstLineChars="200"/>
        <w:jc w:val="center"/>
        <w:rPr>
          <w:rFonts w:ascii="Times New Roman" w:hAnsi="Times New Roman" w:cs="Times New Roman" w:hint="default"/>
          <w:color w:val="333333"/>
          <w:sz w:val="21"/>
          <w:szCs w:val="21"/>
          <w:shd w:val="clear" w:color="auto" w:fill="FFFFFF"/>
        </w:rPr>
      </w:pPr>
      <w:r>
        <w:rPr>
          <w:rFonts w:ascii="Times New Roman" w:hAnsi="Times New Roman" w:cs="Times New Roman" w:hint="default"/>
          <w:color w:val="333333"/>
          <w:sz w:val="21"/>
          <w:szCs w:val="21"/>
          <w:shd w:val="clear" w:color="auto" w:fill="FFFFFF"/>
        </w:rPr>
        <w:t>图1.1</w:t>
      </w:r>
      <w:r>
        <w:rPr>
          <w:rFonts w:ascii="Times New Roman" w:hAnsi="Times New Roman" w:cs="Times New Roman" w:hint="default"/>
          <w:color w:val="333333"/>
          <w:sz w:val="21"/>
          <w:szCs w:val="21"/>
          <w:shd w:val="clear" w:color="auto" w:fill="FFFFFF"/>
          <w:lang w:val="en-US" w:eastAsia="zh-CN"/>
        </w:rPr>
        <w:t xml:space="preserve"> </w:t>
      </w:r>
      <w:r>
        <w:rPr>
          <w:rFonts w:ascii="Times New Roman" w:hAnsi="Times New Roman" w:cs="Times New Roman" w:hint="default"/>
          <w:color w:val="333333"/>
          <w:sz w:val="21"/>
          <w:szCs w:val="21"/>
          <w:shd w:val="clear" w:color="auto" w:fill="FFFFFF"/>
        </w:rPr>
        <w:t>双臂式受电弓</w:t>
      </w:r>
    </w:p>
    <w:p>
      <w:pPr>
        <w:adjustRightInd w:val="0"/>
        <w:snapToGrid w:val="0"/>
        <w:ind w:firstLine="480" w:firstLineChars="200"/>
        <w:jc w:val="center"/>
        <w:rPr>
          <w:rFonts w:ascii="宋体" w:hAnsi="宋体" w:cs="宋体" w:hint="eastAsia"/>
          <w:color w:val="333333"/>
          <w:shd w:val="clear" w:color="auto" w:fill="FFFFFF"/>
        </w:rPr>
        <w:sectPr>
          <w:headerReference w:type="even" r:id="rId36"/>
          <w:headerReference w:type="default" r:id="rId37"/>
          <w:footerReference w:type="even" r:id="rId38"/>
          <w:footerReference w:type="default" r:id="rId39"/>
          <w:headerReference w:type="first" r:id="rId40"/>
          <w:footerReference w:type="first" r:id="rId41"/>
          <w:type w:val="nextPage"/>
          <w:pgSz w:w="11906" w:h="16838"/>
          <w:pgMar w:top="1984" w:right="1417" w:bottom="1417" w:left="1417" w:header="1417" w:footer="1134" w:gutter="0"/>
          <w:pgNumType w:fmt="decimal" w:start="2"/>
          <w:cols w:num="1" w:space="0"/>
          <w:titlePg w:val="0"/>
          <w:rtlGutter w:val="0"/>
          <w:docGrid w:type="lines" w:linePitch="327" w:charSpace="0"/>
        </w:sectPr>
      </w:pPr>
    </w:p>
    <w:p>
      <w:pPr>
        <w:pStyle w:val="Heading3"/>
        <w:rPr>
          <w:rFonts w:hint="eastAsia"/>
        </w:rPr>
      </w:pPr>
      <w:bookmarkStart w:id="16" w:name="_Toc7895"/>
      <w:r>
        <w:rPr>
          <w:rFonts w:hint="eastAsia"/>
          <w:lang w:val="en-US" w:eastAsia="zh-CN"/>
        </w:rPr>
        <w:t xml:space="preserve">1.2.2 </w:t>
      </w:r>
      <w:r>
        <w:rPr>
          <w:rFonts w:hint="eastAsia"/>
        </w:rPr>
        <w:t>单臂式</w:t>
      </w:r>
      <w:bookmarkEnd w:id="16"/>
    </w:p>
    <w:p>
      <w:pPr>
        <w:rPr>
          <w:rFonts w:hint="eastAsia"/>
        </w:rPr>
      </w:pPr>
      <w:r>
        <w:rPr>
          <w:rFonts w:hint="eastAsia"/>
        </w:rPr>
        <w:t>除了双臂式，其后亦有单臂式的集电弓，亦可称为“之”（Z）（ㄑ）字形的集电弓。此款集电弓的好处是比双臂式集电弓噪音为低，故障时也较不易扯断接触网，为较普遍的集电弓类型。而依据各铁路车辆制造厂的设计方式不同，在集电弓的设计上会有些许差异。</w:t>
      </w:r>
    </w:p>
    <w:p>
      <w:pPr>
        <w:adjustRightInd w:val="0"/>
        <w:snapToGrid w:val="0"/>
        <w:ind w:firstLine="480" w:firstLineChars="200"/>
        <w:rPr>
          <w:rFonts w:ascii="宋体" w:hAnsi="宋体" w:cs="宋体" w:hint="eastAsia"/>
          <w:color w:val="333333"/>
          <w:shd w:val="clear" w:color="auto" w:fill="FFFFFF"/>
        </w:rPr>
      </w:pPr>
    </w:p>
    <w:p>
      <w:pPr>
        <w:adjustRightInd w:val="0"/>
        <w:snapToGrid w:val="0"/>
        <w:ind w:firstLine="480" w:firstLineChars="200"/>
        <w:jc w:val="center"/>
        <w:rPr>
          <w:rFonts w:ascii="宋体" w:hAnsi="宋体" w:cs="宋体" w:hint="eastAsia"/>
          <w:color w:val="333333"/>
          <w:shd w:val="clear" w:color="auto" w:fill="FFFFFF"/>
        </w:rPr>
      </w:pPr>
      <w:r>
        <w:rPr>
          <w:rFonts w:ascii="宋体" w:hAnsi="宋体" w:cs="宋体" w:hint="eastAsia"/>
          <w:color w:val="333333"/>
          <w:shd w:val="clear" w:color="auto" w:fill="FFFFFF"/>
        </w:rPr>
        <w:drawing>
          <wp:inline distT="0" distB="0" distL="114300" distR="114300">
            <wp:extent cx="2572385" cy="1905000"/>
            <wp:effectExtent l="0" t="0" r="18415" b="0"/>
            <wp:docPr id="11" name="图片 8" descr="t01e19a254ab907ba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t01e19a254ab907ba63"/>
                    <pic:cNvPicPr>
                      <a:picLocks noChangeAspect="1"/>
                    </pic:cNvPicPr>
                  </pic:nvPicPr>
                  <pic:blipFill>
                    <a:blip xmlns:r="http://schemas.openxmlformats.org/officeDocument/2006/relationships" r:embed="rId42"/>
                    <a:stretch>
                      <a:fillRect/>
                    </a:stretch>
                  </pic:blipFill>
                  <pic:spPr>
                    <a:xfrm>
                      <a:off x="0" y="0"/>
                      <a:ext cx="2572385" cy="1905000"/>
                    </a:xfrm>
                    <a:prstGeom prst="rect">
                      <a:avLst/>
                    </a:prstGeom>
                    <a:noFill/>
                    <a:ln w="9525">
                      <a:noFill/>
                    </a:ln>
                  </pic:spPr>
                </pic:pic>
              </a:graphicData>
            </a:graphic>
          </wp:inline>
        </w:drawing>
      </w:r>
    </w:p>
    <w:p>
      <w:pPr>
        <w:adjustRightInd w:val="0"/>
        <w:snapToGrid w:val="0"/>
        <w:ind w:firstLine="420" w:firstLineChars="200"/>
        <w:jc w:val="center"/>
        <w:rPr>
          <w:rFonts w:ascii="Times New Roman" w:hAnsi="Times New Roman" w:cs="Times New Roman" w:hint="default"/>
          <w:color w:val="333333"/>
          <w:sz w:val="21"/>
          <w:szCs w:val="21"/>
          <w:shd w:val="clear" w:color="auto" w:fill="FFFFFF"/>
        </w:rPr>
      </w:pPr>
      <w:r>
        <w:rPr>
          <w:rFonts w:ascii="Times New Roman" w:hAnsi="Times New Roman" w:cs="Times New Roman" w:hint="default"/>
          <w:color w:val="333333"/>
          <w:sz w:val="21"/>
          <w:szCs w:val="21"/>
          <w:shd w:val="clear" w:color="auto" w:fill="FFFFFF"/>
        </w:rPr>
        <w:t>图1.2</w:t>
      </w:r>
      <w:r>
        <w:rPr>
          <w:rFonts w:ascii="Times New Roman" w:hAnsi="Times New Roman" w:cs="Times New Roman" w:hint="default"/>
          <w:color w:val="333333"/>
          <w:sz w:val="21"/>
          <w:szCs w:val="21"/>
          <w:shd w:val="clear" w:color="auto" w:fill="FFFFFF"/>
          <w:lang w:val="en-US" w:eastAsia="zh-CN"/>
        </w:rPr>
        <w:t xml:space="preserve"> </w:t>
      </w:r>
      <w:r>
        <w:rPr>
          <w:rFonts w:ascii="Times New Roman" w:hAnsi="Times New Roman" w:cs="Times New Roman" w:hint="default"/>
          <w:color w:val="333333"/>
          <w:sz w:val="21"/>
          <w:szCs w:val="21"/>
          <w:shd w:val="clear" w:color="auto" w:fill="FFFFFF"/>
        </w:rPr>
        <w:t>单臂式受电弓</w:t>
      </w:r>
    </w:p>
    <w:p>
      <w:pPr>
        <w:adjustRightInd w:val="0"/>
        <w:snapToGrid w:val="0"/>
        <w:ind w:firstLine="480" w:firstLineChars="200"/>
        <w:jc w:val="center"/>
        <w:rPr>
          <w:rFonts w:ascii="宋体" w:hAnsi="宋体" w:cs="宋体" w:hint="eastAsia"/>
          <w:color w:val="333333"/>
          <w:shd w:val="clear" w:color="auto" w:fill="FFFFFF"/>
        </w:rPr>
      </w:pPr>
    </w:p>
    <w:p>
      <w:pPr>
        <w:pStyle w:val="Heading3"/>
        <w:rPr>
          <w:rFonts w:hint="eastAsia"/>
        </w:rPr>
      </w:pPr>
      <w:bookmarkStart w:id="17" w:name="_Toc29279"/>
      <w:r>
        <w:rPr>
          <w:rFonts w:hint="eastAsia"/>
          <w:lang w:val="en-US" w:eastAsia="zh-CN"/>
        </w:rPr>
        <w:t xml:space="preserve">1.2.3 </w:t>
      </w:r>
      <w:r>
        <w:rPr>
          <w:rFonts w:hint="eastAsia"/>
        </w:rPr>
        <w:t>垂直式</w:t>
      </w:r>
      <w:bookmarkEnd w:id="17"/>
    </w:p>
    <w:p>
      <w:pPr>
        <w:rPr>
          <w:rFonts w:ascii="Times New Roman" w:hAnsi="Times New Roman" w:cs="Times New Roman" w:hint="default"/>
        </w:rPr>
      </w:pPr>
      <w:r>
        <w:rPr>
          <w:rFonts w:ascii="Times New Roman" w:hAnsi="Times New Roman" w:cs="Times New Roman" w:hint="default"/>
        </w:rPr>
        <w:t>除了上述两款集电弓，还有某些集电弓是垂直式设计，亦可称成“T”字形（亦叫作翼形）集电弓，其低风阻的特性特别适合高速行驶，以减少行车时的噪音。所以此款集电弓主要用于高速铁路车辆。但是由于成本较高，垂直式集电弓已经没有使用</w:t>
      </w:r>
      <w:r>
        <w:rPr>
          <w:rFonts w:ascii="Times New Roman" w:hAnsi="Times New Roman" w:cs="Times New Roman" w:hint="eastAsia"/>
          <w:lang w:eastAsia="zh-CN"/>
        </w:rPr>
        <w:t>。</w:t>
      </w:r>
    </w:p>
    <w:p>
      <w:pPr>
        <w:pStyle w:val="Heading3"/>
        <w:rPr>
          <w:rFonts w:hint="eastAsia"/>
        </w:rPr>
      </w:pPr>
      <w:bookmarkStart w:id="18" w:name="_Toc5964"/>
      <w:r>
        <w:rPr>
          <w:rFonts w:hint="eastAsia"/>
          <w:lang w:val="en-US" w:eastAsia="zh-CN"/>
        </w:rPr>
        <w:t xml:space="preserve">1.2.4 </w:t>
      </w:r>
      <w:r>
        <w:rPr>
          <w:rFonts w:hint="eastAsia"/>
        </w:rPr>
        <w:t>石津式</w:t>
      </w:r>
      <w:bookmarkEnd w:id="18"/>
    </w:p>
    <w:p>
      <w:pPr>
        <w:rPr>
          <w:rFonts w:hint="eastAsia"/>
        </w:rPr>
      </w:pPr>
      <w:r>
        <w:rPr>
          <w:rFonts w:hint="eastAsia"/>
        </w:rPr>
        <w:t>日本冈山电气轨道的第六代社长，石津龙辅195</w:t>
      </w:r>
      <w:r>
        <w:rPr>
          <w:rFonts w:hint="default"/>
          <w:lang w:val="en-US"/>
        </w:rPr>
        <w:t>1</w:t>
      </w:r>
      <w:r>
        <w:rPr>
          <w:rFonts w:hint="eastAsia"/>
        </w:rPr>
        <w:t>年发明，又称为“冈电式”、“冈轨式”。</w:t>
      </w:r>
    </w:p>
    <w:p>
      <w:pPr>
        <w:pStyle w:val="Heading2"/>
        <w:rPr>
          <w:rFonts w:ascii="Times New Roman" w:hAnsi="Times New Roman" w:cs="Times New Roman" w:hint="default"/>
        </w:rPr>
      </w:pPr>
      <w:bookmarkStart w:id="19" w:name="_Toc996"/>
      <w:bookmarkStart w:id="20" w:name="_Toc32029"/>
      <w:r>
        <w:rPr>
          <w:rFonts w:ascii="Times New Roman" w:hAnsi="Times New Roman" w:cs="Times New Roman" w:hint="default"/>
        </w:rPr>
        <w:t xml:space="preserve">1.3 </w:t>
      </w:r>
      <w:bookmarkEnd w:id="14"/>
      <w:r>
        <w:rPr>
          <w:rFonts w:ascii="Times New Roman" w:hAnsi="Times New Roman" w:cs="Times New Roman" w:hint="default"/>
        </w:rPr>
        <w:t>受电弓的基本组成</w:t>
      </w:r>
      <w:bookmarkEnd w:id="19"/>
      <w:bookmarkEnd w:id="20"/>
    </w:p>
    <w:p>
      <w:pPr>
        <w:rPr>
          <w:rFonts w:hint="eastAsia"/>
        </w:rPr>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984" w:right="1417" w:bottom="1417" w:left="1417" w:header="1417" w:footer="1134" w:gutter="0"/>
          <w:pgNumType w:fmt="decimal" w:start="3"/>
          <w:cols w:num="1" w:space="0"/>
          <w:titlePg w:val="0"/>
          <w:rtlGutter w:val="0"/>
          <w:docGrid w:type="lines" w:linePitch="327" w:charSpace="0"/>
        </w:sectPr>
      </w:pPr>
      <w:r>
        <w:rPr>
          <w:rFonts w:hint="eastAsia"/>
        </w:rPr>
        <w:t>受电弓由滑板、上框架、下臂杆（双臂弓用下框架）、底架、升弓弹簧、传动气缸、支持绝缘子等部件组成。</w:t>
      </w:r>
    </w:p>
    <w:p>
      <w:pPr>
        <w:pStyle w:val="Heading2"/>
        <w:rPr>
          <w:rFonts w:ascii="Times New Roman" w:hAnsi="Times New Roman" w:cs="Times New Roman" w:hint="default"/>
        </w:rPr>
      </w:pPr>
      <w:bookmarkStart w:id="21" w:name="_Toc105563303"/>
      <w:bookmarkStart w:id="22" w:name="_Toc11412"/>
      <w:bookmarkStart w:id="23" w:name="_Toc15919"/>
      <w:r>
        <w:rPr>
          <w:rFonts w:ascii="Times New Roman" w:hAnsi="Times New Roman" w:cs="Times New Roman" w:hint="default"/>
        </w:rPr>
        <w:t xml:space="preserve">1.4 </w:t>
      </w:r>
      <w:bookmarkEnd w:id="21"/>
      <w:r>
        <w:rPr>
          <w:rFonts w:ascii="Times New Roman" w:hAnsi="Times New Roman" w:cs="Times New Roman" w:hint="default"/>
        </w:rPr>
        <w:t>受电弓的动作原理</w:t>
      </w:r>
      <w:bookmarkEnd w:id="22"/>
      <w:bookmarkEnd w:id="23"/>
    </w:p>
    <w:p>
      <w:pPr>
        <w:pStyle w:val="Heading3"/>
        <w:rPr>
          <w:rFonts w:hint="eastAsia"/>
        </w:rPr>
      </w:pPr>
      <w:bookmarkStart w:id="24" w:name="_Toc6277"/>
      <w:r>
        <w:rPr>
          <w:rFonts w:hint="eastAsia"/>
          <w:lang w:val="en-US" w:eastAsia="zh-CN"/>
        </w:rPr>
        <w:t xml:space="preserve">1.4.1 </w:t>
      </w:r>
      <w:r>
        <w:rPr>
          <w:rFonts w:hint="eastAsia"/>
        </w:rPr>
        <w:t>升弓</w:t>
      </w:r>
      <w:bookmarkEnd w:id="24"/>
    </w:p>
    <w:p>
      <w:pPr>
        <w:rPr>
          <w:rFonts w:hint="eastAsia"/>
        </w:rPr>
      </w:pPr>
      <w:r>
        <w:rPr>
          <w:rFonts w:hint="eastAsia"/>
        </w:rPr>
        <w:t>压缩空气经电空阀均匀进入传动</w:t>
      </w:r>
      <w:hyperlink r:id="rId49" w:tgtFrame="https://baike.baidu.com/item/%E5%8F%97%E7%94%B5%E5%BC%93/_blank" w:history="1">
        <w:r>
          <w:rPr>
            <w:rStyle w:val="Hyperlink"/>
            <w:rFonts w:ascii="宋体" w:hAnsi="宋体" w:cs="宋体" w:hint="eastAsia"/>
            <w:color w:val="auto"/>
            <w:u w:val="none"/>
            <w:shd w:val="clear" w:color="auto" w:fill="FFFFFF"/>
          </w:rPr>
          <w:t>气缸</w:t>
        </w:r>
      </w:hyperlink>
      <w:r>
        <w:rPr>
          <w:rFonts w:hint="eastAsia"/>
        </w:rPr>
        <w:t>，气缸活塞压缩气缸内的降弓弹簧，此时升弓弹簧使下臂杆转动，抬起上框架和滑板，受电弓匀速上升，在接近接触线时有一缓慢停滞，然后迅速接触接触线。</w:t>
      </w:r>
    </w:p>
    <w:p>
      <w:pPr>
        <w:pStyle w:val="Heading3"/>
        <w:rPr>
          <w:rFonts w:hint="eastAsia"/>
        </w:rPr>
      </w:pPr>
      <w:bookmarkStart w:id="25" w:name="_Toc4501"/>
      <w:r>
        <w:rPr>
          <w:rFonts w:hint="eastAsia"/>
          <w:lang w:val="en-US" w:eastAsia="zh-CN"/>
        </w:rPr>
        <w:t xml:space="preserve">1.4.2 </w:t>
      </w:r>
      <w:r>
        <w:rPr>
          <w:rFonts w:hint="eastAsia"/>
        </w:rPr>
        <w:t>降弓</w:t>
      </w:r>
      <w:bookmarkEnd w:id="25"/>
    </w:p>
    <w:p>
      <w:pPr>
        <w:rPr>
          <w:rFonts w:hint="eastAsia"/>
        </w:rPr>
      </w:pPr>
      <w:r>
        <w:rPr>
          <w:rFonts w:hint="eastAsia"/>
        </w:rPr>
        <w:t>传动气缸内压缩空气经受电弓缓冲阀迅速排向大气，在降弓弹簧作用下，克服升弓弹簧的作用力，使受电弓迅速下降，脱离接触网。</w:t>
      </w:r>
    </w:p>
    <w:p>
      <w:pPr>
        <w:pStyle w:val="Heading2"/>
        <w:rPr>
          <w:rFonts w:ascii="Times New Roman" w:hAnsi="Times New Roman" w:cs="Times New Roman" w:hint="default"/>
        </w:rPr>
      </w:pPr>
      <w:bookmarkStart w:id="26" w:name="_Toc105563304"/>
      <w:bookmarkStart w:id="27" w:name="_Toc21805"/>
      <w:bookmarkStart w:id="28" w:name="_Toc25379"/>
      <w:r>
        <w:rPr>
          <w:rFonts w:ascii="Times New Roman" w:hAnsi="Times New Roman" w:cs="Times New Roman" w:hint="default"/>
        </w:rPr>
        <w:t xml:space="preserve">1.5 </w:t>
      </w:r>
      <w:bookmarkEnd w:id="26"/>
      <w:r>
        <w:rPr>
          <w:rFonts w:ascii="Times New Roman" w:hAnsi="Times New Roman" w:cs="Times New Roman" w:hint="default"/>
        </w:rPr>
        <w:t>受电弓的受流质量</w:t>
      </w:r>
      <w:bookmarkEnd w:id="27"/>
      <w:bookmarkEnd w:id="28"/>
    </w:p>
    <w:p>
      <w:pPr>
        <w:rPr>
          <w:rFonts w:ascii="Times New Roman" w:hAnsi="Times New Roman" w:cs="Times New Roman" w:hint="default"/>
        </w:rPr>
      </w:pPr>
      <w:r>
        <w:rPr>
          <w:rFonts w:ascii="Times New Roman" w:hAnsi="Times New Roman" w:cs="Times New Roman" w:hint="default"/>
        </w:rPr>
        <w:t>负荷电流通过接触线和受电弓滑板接触面的流畅程度，它与滑板与接触线间的接触压力、</w:t>
      </w:r>
      <w:hyperlink r:id="rId50" w:tgtFrame="https://baike.baidu.com/item/%E5%8F%97%E7%94%B5%E5%BC%93/_blank" w:history="1">
        <w:r>
          <w:rPr>
            <w:rStyle w:val="Hyperlink"/>
            <w:rFonts w:ascii="Times New Roman" w:hAnsi="Times New Roman" w:cs="Times New Roman" w:hint="default"/>
            <w:color w:val="000000"/>
            <w:u w:val="none"/>
            <w:shd w:val="clear" w:color="auto" w:fill="FFFFFF"/>
          </w:rPr>
          <w:t>过渡电阻</w:t>
        </w:r>
      </w:hyperlink>
      <w:r>
        <w:rPr>
          <w:rFonts w:ascii="Times New Roman" w:hAnsi="Times New Roman" w:cs="Times New Roman" w:hint="default"/>
        </w:rPr>
        <w:t>、接触面积有关，取决于受电弓和接触网之间的相互作用。</w:t>
      </w:r>
    </w:p>
    <w:p>
      <w:pPr>
        <w:rPr>
          <w:rFonts w:ascii="Times New Roman" w:hAnsi="Times New Roman" w:cs="Times New Roman" w:hint="default"/>
        </w:rPr>
      </w:pPr>
      <w:r>
        <w:rPr>
          <w:rFonts w:ascii="Times New Roman" w:hAnsi="Times New Roman" w:cs="Times New Roman" w:hint="default"/>
        </w:rPr>
        <w:t>为保证牵引电流的顺利流通，受电弓和接触线之间必须有一定的接触压力。弓网实际接触压力由四部分组成：受电弓升弓系统施加于滑板，使之向上的垂直力为静态接触压力（一般为70N或90N）；由于接触悬挂本身存在弹性差异，接触线在受电弓抬升作用下会产生不同程度的上升，从而使受电弓在运行中产生上下振动，使受电弓产生一个与其本身归算质量相关的上下交变的动态接触压力；受电弓在运行中受空气流作用产生的一个随速度增加而迅速增加的气动力；受电弓各关节在升降弓过程中产生的</w:t>
      </w:r>
      <w:hyperlink r:id="rId51" w:tgtFrame="https://baike.baidu.com/item/%E5%8F%97%E7%94%B5%E5%BC%93/_blank" w:history="1">
        <w:r>
          <w:rPr>
            <w:rStyle w:val="Hyperlink"/>
            <w:rFonts w:ascii="Times New Roman" w:hAnsi="Times New Roman" w:cs="Times New Roman" w:hint="default"/>
            <w:color w:val="000000"/>
            <w:u w:val="none"/>
            <w:shd w:val="clear" w:color="auto" w:fill="FFFFFF"/>
          </w:rPr>
          <w:t>阻尼力</w:t>
        </w:r>
      </w:hyperlink>
      <w:r>
        <w:rPr>
          <w:rFonts w:ascii="Times New Roman" w:hAnsi="Times New Roman" w:cs="Times New Roman" w:hint="default"/>
        </w:rPr>
        <w:t>。弓网接触压力能直观的反映受电弓滑板和接触线间的接触情况，它必须符合</w:t>
      </w:r>
      <w:hyperlink r:id="rId52" w:tgtFrame="https://baike.baidu.com/item/%E5%8F%97%E7%94%B5%E5%BC%93/_blank" w:history="1">
        <w:r>
          <w:rPr>
            <w:rStyle w:val="Hyperlink"/>
            <w:rFonts w:ascii="Times New Roman" w:hAnsi="Times New Roman" w:cs="Times New Roman" w:hint="default"/>
            <w:color w:val="000000"/>
            <w:u w:val="none"/>
            <w:shd w:val="clear" w:color="auto" w:fill="FFFFFF"/>
          </w:rPr>
          <w:t>正态分布</w:t>
        </w:r>
      </w:hyperlink>
      <w:r>
        <w:rPr>
          <w:rFonts w:ascii="Times New Roman" w:hAnsi="Times New Roman" w:cs="Times New Roman" w:hint="default"/>
        </w:rPr>
        <w:t>规律，在一定范围内波动。如果太小，会增加离线率；如果太大，会使滑板和接触线间产生较大的机械磨耗。为保证受电弓具有可靠的受流质量，应尽量减小受电弓的归算质量，增加接触悬挂的弹性均匀性。滑板的质量和机电性能对受流质量影响很大。</w:t>
      </w:r>
    </w:p>
    <w:p>
      <w:pPr>
        <w:pStyle w:val="Heading2"/>
      </w:pPr>
      <w:bookmarkStart w:id="29" w:name="_Toc533"/>
      <w:bookmarkStart w:id="30" w:name="_Toc31085"/>
      <w:r>
        <w:rPr>
          <w:rFonts w:hint="eastAsia"/>
        </w:rPr>
        <w:t>1.6 受电弓在地铁系统中的应用</w:t>
      </w:r>
      <w:bookmarkEnd w:id="29"/>
      <w:bookmarkEnd w:id="30"/>
    </w:p>
    <w:p>
      <w:pPr>
        <w:rPr>
          <w:rFonts w:hint="eastAsia"/>
        </w:rPr>
      </w:pPr>
      <w:r>
        <w:rPr>
          <w:rFonts w:hint="eastAsia"/>
        </w:rPr>
        <w:t>很多地下铁路系统为了减少隧道的建造成本，会使用第三轨供电而不采用高架电缆，以降低隧道钻掘的高度来节省建造成本。也有使用高架电缆的地下铁路，它们的高架电缆，一般也非常低矮，接近紧贴车顶，以减低隧道高度来节省建造成本。全世界多数地铁均采用直流电作供电，不使用所需设备较复杂，车身和架空电缆也需要较高的交流电作供电。</w:t>
      </w:r>
      <w:bookmarkStart w:id="31" w:name="_Toc25653"/>
    </w:p>
    <w:p>
      <w:pPr>
        <w:pStyle w:val="Heading2"/>
        <w:rPr>
          <w:rFonts w:ascii="Times New Roman" w:hAnsi="Times New Roman" w:cs="Times New Roman" w:hint="default"/>
        </w:rPr>
      </w:pPr>
      <w:bookmarkStart w:id="32" w:name="_Toc4642"/>
      <w:r>
        <w:rPr>
          <w:rFonts w:ascii="Times New Roman" w:hAnsi="Times New Roman" w:cs="Times New Roman" w:hint="default"/>
        </w:rPr>
        <w:t>1.7</w:t>
      </w:r>
      <w:r>
        <w:rPr>
          <w:rFonts w:ascii="Times New Roman" w:hAnsi="Times New Roman" w:cs="Times New Roman" w:hint="default"/>
          <w:lang w:val="en-US" w:eastAsia="zh-CN"/>
        </w:rPr>
        <w:t xml:space="preserve"> </w:t>
      </w:r>
      <w:r>
        <w:rPr>
          <w:rFonts w:ascii="Times New Roman" w:hAnsi="Times New Roman" w:cs="Times New Roman" w:hint="default"/>
        </w:rPr>
        <w:t>受电弓使用环境条件</w:t>
      </w:r>
      <w:bookmarkEnd w:id="31"/>
      <w:bookmarkEnd w:id="32"/>
    </w:p>
    <w:p>
      <w:pPr>
        <w:rPr>
          <w:rFonts w:ascii="宋体" w:hAnsi="宋体" w:cs="宋体" w:hint="eastAsia"/>
        </w:rPr>
      </w:pPr>
      <w:r>
        <w:rPr>
          <w:rFonts w:ascii="宋体" w:eastAsia="宋体" w:hAnsi="宋体" w:cs="宋体" w:hint="eastAsia"/>
          <w:lang w:eastAsia="zh-CN"/>
        </w:rPr>
        <w:t>（</w:t>
      </w:r>
      <w:r>
        <w:rPr>
          <w:rFonts w:ascii="宋体" w:eastAsia="宋体" w:hAnsi="宋体" w:cs="宋体" w:hint="eastAsia"/>
          <w:lang w:val="en-US" w:eastAsia="zh-CN"/>
        </w:rPr>
        <w:t>1</w:t>
      </w:r>
      <w:r>
        <w:rPr>
          <w:rFonts w:ascii="宋体" w:eastAsia="宋体" w:hAnsi="宋体" w:cs="宋体" w:hint="eastAsia"/>
          <w:lang w:eastAsia="zh-CN"/>
        </w:rPr>
        <w:t>）</w:t>
      </w:r>
      <w:r>
        <w:rPr>
          <w:rFonts w:ascii="宋体" w:eastAsia="宋体" w:hAnsi="宋体" w:cs="宋体" w:hint="eastAsia"/>
        </w:rPr>
        <w:t>海拔不超过2500m</w:t>
      </w:r>
    </w:p>
    <w:p>
      <w:pPr>
        <w:rPr>
          <w:rFonts w:ascii="宋体" w:hAnsi="宋体" w:cs="宋体" w:hint="eastAsia"/>
        </w:rP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984" w:right="1417" w:bottom="1417" w:left="1417" w:header="1417" w:footer="1134" w:gutter="0"/>
          <w:pgNumType w:fmt="decimal" w:start="4"/>
          <w:cols w:num="1" w:space="0"/>
          <w:titlePg w:val="0"/>
          <w:rtlGutter w:val="0"/>
          <w:docGrid w:type="lines" w:linePitch="327" w:charSpace="0"/>
        </w:sectPr>
      </w:pPr>
      <w:r>
        <w:rPr>
          <w:rFonts w:ascii="宋体" w:eastAsia="宋体" w:hAnsi="宋体" w:cs="宋体" w:hint="eastAsia"/>
          <w:lang w:eastAsia="zh-CN"/>
        </w:rPr>
        <w:t>（</w:t>
      </w:r>
      <w:r>
        <w:rPr>
          <w:rFonts w:ascii="宋体" w:eastAsia="宋体" w:hAnsi="宋体" w:cs="宋体" w:hint="eastAsia"/>
          <w:lang w:val="en-US" w:eastAsia="zh-CN"/>
        </w:rPr>
        <w:t>2</w:t>
      </w:r>
      <w:r>
        <w:rPr>
          <w:rFonts w:ascii="宋体" w:eastAsia="宋体" w:hAnsi="宋体" w:cs="宋体" w:hint="eastAsia"/>
          <w:lang w:eastAsia="zh-CN"/>
        </w:rPr>
        <w:t>）</w:t>
      </w:r>
      <w:r>
        <w:rPr>
          <w:rFonts w:ascii="宋体" w:eastAsia="宋体" w:hAnsi="宋体" w:cs="宋体" w:hint="eastAsia"/>
        </w:rPr>
        <w:t>最低环境温度为-40℃，最高环境温度为+70℃。</w:t>
      </w:r>
    </w:p>
    <w:p>
      <w:pPr>
        <w:rPr>
          <w:rFonts w:ascii="宋体" w:hAnsi="宋体" w:cs="宋体" w:hint="eastAsia"/>
        </w:rPr>
      </w:pPr>
      <w:r>
        <w:rPr>
          <w:rFonts w:ascii="宋体" w:eastAsia="宋体" w:hAnsi="宋体" w:cs="宋体" w:hint="eastAsia"/>
          <w:lang w:eastAsia="zh-CN"/>
        </w:rPr>
        <w:t>（</w:t>
      </w:r>
      <w:r>
        <w:rPr>
          <w:rFonts w:ascii="宋体" w:eastAsia="宋体" w:hAnsi="宋体" w:cs="宋体" w:hint="eastAsia"/>
          <w:lang w:val="en-US" w:eastAsia="zh-CN"/>
        </w:rPr>
        <w:t>3</w:t>
      </w:r>
      <w:r>
        <w:rPr>
          <w:rFonts w:ascii="宋体" w:eastAsia="宋体" w:hAnsi="宋体" w:cs="宋体" w:hint="eastAsia"/>
          <w:lang w:eastAsia="zh-CN"/>
        </w:rPr>
        <w:t>）</w:t>
      </w:r>
      <w:r>
        <w:rPr>
          <w:rFonts w:ascii="宋体" w:eastAsia="宋体" w:hAnsi="宋体" w:cs="宋体" w:hint="eastAsia"/>
        </w:rPr>
        <w:t>温度保持40℃不变时，相对湿度为95％；温度从-25℃～＋30℃快速变化时，相对湿度为95％，最大绝对湿度为30g/cm3。</w:t>
      </w:r>
    </w:p>
    <w:p>
      <w:pPr>
        <w:rPr>
          <w:rFonts w:ascii="宋体" w:hAnsi="宋体" w:cs="宋体" w:hint="eastAsia"/>
        </w:rPr>
      </w:pPr>
      <w:r>
        <w:rPr>
          <w:rFonts w:ascii="宋体" w:eastAsia="宋体" w:hAnsi="宋体" w:cs="宋体" w:hint="eastAsia"/>
          <w:lang w:eastAsia="zh-CN"/>
        </w:rPr>
        <w:t>（</w:t>
      </w:r>
      <w:r>
        <w:rPr>
          <w:rFonts w:ascii="宋体" w:eastAsia="宋体" w:hAnsi="宋体" w:cs="宋体" w:hint="eastAsia"/>
          <w:lang w:val="en-US" w:eastAsia="zh-CN"/>
        </w:rPr>
        <w:t>4</w:t>
      </w:r>
      <w:r>
        <w:rPr>
          <w:rFonts w:ascii="宋体" w:eastAsia="宋体" w:hAnsi="宋体" w:cs="宋体" w:hint="eastAsia"/>
          <w:lang w:eastAsia="zh-CN"/>
        </w:rPr>
        <w:t>）</w:t>
      </w:r>
      <w:r>
        <w:rPr>
          <w:rFonts w:ascii="宋体" w:eastAsia="宋体" w:hAnsi="宋体" w:cs="宋体" w:hint="eastAsia"/>
        </w:rPr>
        <w:t>暴露在机车外部的部分能承受雨、雪、风、沙的侵袭，并具有防水、防风、防沙的能力。</w:t>
      </w:r>
    </w:p>
    <w:p>
      <w:pPr>
        <w:rPr>
          <w:rFonts w:ascii="Times New Roman" w:hAnsi="Times New Roman" w:cs="Times New Roman" w:hint="default"/>
        </w:rPr>
      </w:pPr>
      <w:r>
        <w:rPr>
          <w:rFonts w:ascii="宋体" w:eastAsia="宋体" w:hAnsi="宋体" w:cs="宋体" w:hint="eastAsia"/>
          <w:lang w:eastAsia="zh-CN"/>
        </w:rPr>
        <w:t>（</w:t>
      </w:r>
      <w:r>
        <w:rPr>
          <w:rFonts w:ascii="宋体" w:eastAsia="宋体" w:hAnsi="宋体" w:cs="宋体" w:hint="eastAsia"/>
          <w:lang w:val="en-US" w:eastAsia="zh-CN"/>
        </w:rPr>
        <w:t>5</w:t>
      </w:r>
      <w:r>
        <w:rPr>
          <w:rFonts w:ascii="宋体" w:eastAsia="宋体" w:hAnsi="宋体" w:cs="宋体" w:hint="eastAsia"/>
          <w:lang w:eastAsia="zh-CN"/>
        </w:rPr>
        <w:t>）</w:t>
      </w:r>
      <w:r>
        <w:rPr>
          <w:rFonts w:ascii="宋体" w:eastAsia="宋体" w:hAnsi="宋体" w:cs="宋体" w:hint="eastAsia"/>
        </w:rPr>
        <w:t>受电弓的振动和冲击IEC-61373标准I类A级的相关要求。</w:t>
      </w:r>
    </w:p>
    <w:p>
      <w:pPr>
        <w:rPr>
          <w:rFonts w:hint="eastAsia"/>
        </w:rPr>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984" w:right="1417" w:bottom="1417" w:left="1417" w:header="1417" w:footer="1134" w:gutter="0"/>
          <w:pgNumType w:fmt="decimal" w:start="5"/>
          <w:cols w:num="1" w:space="0"/>
          <w:titlePg w:val="0"/>
          <w:rtlGutter w:val="0"/>
          <w:docGrid w:type="lines" w:linePitch="327" w:charSpace="0"/>
        </w:sectPr>
      </w:pPr>
    </w:p>
    <w:p>
      <w:pPr>
        <w:pStyle w:val="Heading1"/>
        <w:rPr>
          <w:rFonts w:hint="eastAsia"/>
        </w:rPr>
      </w:pPr>
      <w:bookmarkStart w:id="33" w:name="_Toc32763"/>
      <w:bookmarkStart w:id="34" w:name="_Toc11389"/>
      <w:r>
        <w:rPr>
          <w:rFonts w:hint="eastAsia"/>
        </w:rPr>
        <w:t>第二章 受电弓的结构及各部分作用</w:t>
      </w:r>
      <w:bookmarkEnd w:id="33"/>
      <w:bookmarkEnd w:id="34"/>
    </w:p>
    <w:p>
      <w:pPr>
        <w:pStyle w:val="Heading2"/>
        <w:rPr>
          <w:rFonts w:ascii="Times New Roman" w:hAnsi="Times New Roman" w:cs="Times New Roman" w:hint="default"/>
        </w:rPr>
      </w:pPr>
      <w:bookmarkStart w:id="35" w:name="_Toc19489"/>
      <w:bookmarkStart w:id="36" w:name="_Toc28282"/>
      <w:r>
        <w:rPr>
          <w:rFonts w:ascii="Times New Roman" w:hAnsi="Times New Roman" w:cs="Times New Roman" w:hint="default"/>
        </w:rPr>
        <w:t>2.1 受电弓的具体结构</w:t>
      </w:r>
      <w:bookmarkEnd w:id="35"/>
      <w:bookmarkEnd w:id="36"/>
    </w:p>
    <w:p>
      <w:pPr>
        <w:rPr>
          <w:rFonts w:hint="eastAsia"/>
        </w:rPr>
      </w:pPr>
    </w:p>
    <w:p>
      <w:pPr>
        <w:jc w:val="center"/>
        <w:rPr>
          <w:rFonts w:hint="eastAsia"/>
        </w:rPr>
      </w:pPr>
      <w:r>
        <w:rPr>
          <w:rFonts w:hint="eastAsia"/>
        </w:rPr>
        <w:drawing>
          <wp:inline distT="0" distB="0" distL="114300" distR="114300">
            <wp:extent cx="4686935" cy="4620260"/>
            <wp:effectExtent l="0" t="0" r="18415" b="8890"/>
            <wp:docPr id="12" name="图片 9" descr="QQ图片20180307220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QQ图片20180307220126"/>
                    <pic:cNvPicPr>
                      <a:picLocks noChangeAspect="1"/>
                    </pic:cNvPicPr>
                  </pic:nvPicPr>
                  <pic:blipFill>
                    <a:blip xmlns:r="http://schemas.openxmlformats.org/officeDocument/2006/relationships" r:embed="rId65"/>
                    <a:stretch>
                      <a:fillRect/>
                    </a:stretch>
                  </pic:blipFill>
                  <pic:spPr>
                    <a:xfrm>
                      <a:off x="0" y="0"/>
                      <a:ext cx="4686935" cy="4620260"/>
                    </a:xfrm>
                    <a:prstGeom prst="rect">
                      <a:avLst/>
                    </a:prstGeom>
                    <a:noFill/>
                    <a:ln w="9525">
                      <a:noFill/>
                    </a:ln>
                  </pic:spPr>
                </pic:pic>
              </a:graphicData>
            </a:graphic>
          </wp:inline>
        </w:drawing>
      </w:r>
    </w:p>
    <w:p>
      <w:pPr>
        <w:jc w:val="center"/>
        <w:rPr>
          <w:rFonts w:ascii="Times New Roman" w:hAnsi="Times New Roman" w:cs="Times New Roman" w:hint="default"/>
          <w:sz w:val="21"/>
          <w:szCs w:val="21"/>
          <w:highlight w:val="none"/>
        </w:rPr>
      </w:pPr>
      <w:r>
        <w:rPr>
          <w:rFonts w:ascii="Times New Roman" w:hAnsi="Times New Roman" w:cs="Times New Roman" w:hint="default"/>
          <w:sz w:val="21"/>
          <w:szCs w:val="21"/>
          <w:highlight w:val="none"/>
        </w:rPr>
        <w:t>图2.1</w:t>
      </w:r>
      <w:r>
        <w:rPr>
          <w:rFonts w:ascii="Times New Roman" w:hAnsi="Times New Roman" w:cs="Times New Roman" w:hint="default"/>
          <w:sz w:val="21"/>
          <w:szCs w:val="21"/>
          <w:highlight w:val="none"/>
          <w:lang w:val="en-US" w:eastAsia="zh-CN"/>
        </w:rPr>
        <w:t xml:space="preserve"> </w:t>
      </w:r>
      <w:r>
        <w:rPr>
          <w:rFonts w:ascii="Times New Roman" w:hAnsi="Times New Roman" w:cs="Times New Roman" w:hint="eastAsia"/>
          <w:sz w:val="21"/>
          <w:szCs w:val="21"/>
          <w:highlight w:val="none"/>
          <w:lang w:val="en-US" w:eastAsia="zh-CN"/>
        </w:rPr>
        <w:t>DSA200型</w:t>
      </w:r>
      <w:r>
        <w:rPr>
          <w:rFonts w:ascii="Times New Roman" w:hAnsi="Times New Roman" w:cs="Times New Roman" w:hint="default"/>
          <w:sz w:val="21"/>
          <w:szCs w:val="21"/>
          <w:highlight w:val="none"/>
        </w:rPr>
        <w:t>受电弓结构组成</w:t>
      </w:r>
    </w:p>
    <w:p>
      <w:pPr>
        <w:numPr>
          <w:ilvl w:val="0"/>
          <w:numId w:val="0"/>
        </w:numPr>
        <w:adjustRightInd w:val="0"/>
        <w:snapToGrid w:val="0"/>
        <w:jc w:val="center"/>
        <w:rPr>
          <w:rFonts w:ascii="Times New Roman" w:hAnsi="Times New Roman" w:cs="Times New Roman" w:hint="default"/>
          <w:sz w:val="21"/>
          <w:szCs w:val="21"/>
          <w:highlight w:val="none"/>
        </w:rPr>
      </w:pPr>
      <w:r>
        <w:rPr>
          <w:rFonts w:ascii="Times New Roman" w:hAnsi="Times New Roman" w:cs="Times New Roman" w:hint="default"/>
          <w:sz w:val="21"/>
          <w:szCs w:val="21"/>
          <w:highlight w:val="none"/>
          <w:lang w:val="en-US" w:eastAsia="zh-CN"/>
        </w:rPr>
        <w:t>1.</w:t>
      </w:r>
      <w:r>
        <w:rPr>
          <w:rFonts w:ascii="Times New Roman" w:hAnsi="Times New Roman" w:cs="Times New Roman" w:hint="default"/>
          <w:sz w:val="21"/>
          <w:szCs w:val="21"/>
          <w:highlight w:val="none"/>
        </w:rPr>
        <w:t>底架组成2.阻尼器</w:t>
      </w:r>
      <w:r>
        <w:rPr>
          <w:rFonts w:ascii="Times New Roman" w:hAnsi="Times New Roman" w:cs="Times New Roman" w:hint="default"/>
          <w:sz w:val="21"/>
          <w:szCs w:val="21"/>
          <w:highlight w:val="none"/>
          <w:lang w:val="en-US" w:eastAsia="zh-CN"/>
        </w:rPr>
        <w:t>3.</w:t>
      </w:r>
      <w:r>
        <w:rPr>
          <w:rFonts w:ascii="Times New Roman" w:hAnsi="Times New Roman" w:cs="Times New Roman" w:hint="default"/>
          <w:sz w:val="21"/>
          <w:szCs w:val="21"/>
          <w:highlight w:val="none"/>
        </w:rPr>
        <w:t>升弓装置</w:t>
      </w:r>
      <w:r>
        <w:rPr>
          <w:rFonts w:ascii="Times New Roman" w:hAnsi="Times New Roman" w:cs="Times New Roman" w:hint="default"/>
          <w:sz w:val="21"/>
          <w:szCs w:val="21"/>
          <w:highlight w:val="none"/>
          <w:lang w:val="en-US" w:eastAsia="zh-CN"/>
        </w:rPr>
        <w:t>4.</w:t>
      </w:r>
      <w:r>
        <w:rPr>
          <w:rFonts w:ascii="Times New Roman" w:hAnsi="Times New Roman" w:cs="Times New Roman" w:hint="default"/>
          <w:sz w:val="21"/>
          <w:szCs w:val="21"/>
          <w:highlight w:val="none"/>
        </w:rPr>
        <w:t>下臂组装</w:t>
      </w:r>
      <w:r>
        <w:rPr>
          <w:rFonts w:ascii="Times New Roman" w:hAnsi="Times New Roman" w:cs="Times New Roman" w:hint="default"/>
          <w:sz w:val="21"/>
          <w:szCs w:val="21"/>
          <w:highlight w:val="none"/>
          <w:lang w:val="en-US" w:eastAsia="zh-CN"/>
        </w:rPr>
        <w:t>5.</w:t>
      </w:r>
      <w:r>
        <w:rPr>
          <w:rFonts w:ascii="Times New Roman" w:hAnsi="Times New Roman" w:cs="Times New Roman" w:hint="default"/>
          <w:sz w:val="21"/>
          <w:szCs w:val="21"/>
          <w:highlight w:val="none"/>
        </w:rPr>
        <w:t>弓装配</w:t>
      </w:r>
      <w:r>
        <w:rPr>
          <w:rFonts w:ascii="Times New Roman" w:hAnsi="Times New Roman" w:cs="Times New Roman" w:hint="default"/>
          <w:sz w:val="21"/>
          <w:szCs w:val="21"/>
          <w:highlight w:val="none"/>
          <w:lang w:val="en-US" w:eastAsia="zh-CN"/>
        </w:rPr>
        <w:t>6.</w:t>
      </w:r>
      <w:r>
        <w:rPr>
          <w:rFonts w:ascii="Times New Roman" w:hAnsi="Times New Roman" w:cs="Times New Roman" w:hint="default"/>
          <w:sz w:val="21"/>
          <w:szCs w:val="21"/>
          <w:highlight w:val="none"/>
        </w:rPr>
        <w:t>下导杆</w:t>
      </w:r>
      <w:r>
        <w:rPr>
          <w:rFonts w:ascii="Times New Roman" w:hAnsi="Times New Roman" w:cs="Times New Roman" w:hint="default"/>
          <w:sz w:val="21"/>
          <w:szCs w:val="21"/>
          <w:highlight w:val="none"/>
          <w:lang w:val="en-US" w:eastAsia="zh-CN"/>
        </w:rPr>
        <w:t>7.</w:t>
      </w:r>
      <w:r>
        <w:rPr>
          <w:rFonts w:ascii="Times New Roman" w:hAnsi="Times New Roman" w:cs="Times New Roman" w:hint="default"/>
          <w:sz w:val="21"/>
          <w:szCs w:val="21"/>
          <w:highlight w:val="none"/>
        </w:rPr>
        <w:t>上臂组成</w:t>
      </w:r>
      <w:r>
        <w:rPr>
          <w:rFonts w:ascii="Times New Roman" w:hAnsi="Times New Roman" w:cs="Times New Roman" w:hint="default"/>
          <w:sz w:val="21"/>
          <w:szCs w:val="21"/>
          <w:highlight w:val="none"/>
          <w:lang w:val="en-US" w:eastAsia="zh-CN"/>
        </w:rPr>
        <w:t>8.</w:t>
      </w:r>
      <w:r>
        <w:rPr>
          <w:rFonts w:ascii="Times New Roman" w:hAnsi="Times New Roman" w:cs="Times New Roman" w:hint="default"/>
          <w:sz w:val="21"/>
          <w:szCs w:val="21"/>
          <w:highlight w:val="none"/>
        </w:rPr>
        <w:t>上导杆</w:t>
      </w:r>
    </w:p>
    <w:p>
      <w:pPr>
        <w:numPr>
          <w:ilvl w:val="0"/>
          <w:numId w:val="0"/>
        </w:numPr>
        <w:adjustRightInd w:val="0"/>
        <w:snapToGrid w:val="0"/>
        <w:jc w:val="center"/>
        <w:rPr>
          <w:rFonts w:ascii="Times New Roman" w:hAnsi="Times New Roman" w:cs="Times New Roman" w:hint="default"/>
          <w:sz w:val="21"/>
          <w:szCs w:val="21"/>
        </w:rPr>
      </w:pPr>
      <w:r>
        <w:rPr>
          <w:rFonts w:ascii="Times New Roman" w:hAnsi="Times New Roman" w:cs="Times New Roman" w:hint="default"/>
          <w:sz w:val="21"/>
          <w:szCs w:val="21"/>
          <w:highlight w:val="none"/>
          <w:lang w:val="en-US" w:eastAsia="zh-CN"/>
        </w:rPr>
        <w:t>9.</w:t>
      </w:r>
      <w:r>
        <w:rPr>
          <w:rFonts w:ascii="Times New Roman" w:hAnsi="Times New Roman" w:cs="Times New Roman" w:hint="default"/>
          <w:sz w:val="21"/>
          <w:szCs w:val="21"/>
          <w:highlight w:val="none"/>
        </w:rPr>
        <w:t>弓头</w:t>
      </w:r>
      <w:r>
        <w:rPr>
          <w:rFonts w:ascii="Times New Roman" w:hAnsi="Times New Roman" w:cs="Times New Roman" w:hint="default"/>
          <w:sz w:val="21"/>
          <w:szCs w:val="21"/>
          <w:lang w:val="en-US" w:eastAsia="zh-CN"/>
        </w:rPr>
        <w:t>10.</w:t>
      </w:r>
      <w:r>
        <w:rPr>
          <w:rFonts w:ascii="Times New Roman" w:hAnsi="Times New Roman" w:cs="Times New Roman" w:hint="default"/>
          <w:sz w:val="21"/>
          <w:szCs w:val="21"/>
        </w:rPr>
        <w:t>碳滑板</w:t>
      </w:r>
      <w:r>
        <w:rPr>
          <w:rFonts w:ascii="Times New Roman" w:hAnsi="Times New Roman" w:cs="Times New Roman" w:hint="default"/>
          <w:sz w:val="21"/>
          <w:szCs w:val="21"/>
          <w:lang w:val="en-US" w:eastAsia="zh-CN"/>
        </w:rPr>
        <w:t>11.</w:t>
      </w:r>
      <w:r>
        <w:rPr>
          <w:rFonts w:ascii="Times New Roman" w:hAnsi="Times New Roman" w:cs="Times New Roman" w:hint="default"/>
          <w:sz w:val="21"/>
          <w:szCs w:val="21"/>
        </w:rPr>
        <w:t>绝缘子</w:t>
      </w:r>
    </w:p>
    <w:p>
      <w:pPr>
        <w:rPr>
          <w:rFonts w:hint="eastAsia"/>
        </w:rPr>
      </w:pPr>
    </w:p>
    <w:p>
      <w:pPr>
        <w:pStyle w:val="Heading2"/>
        <w:rPr>
          <w:rFonts w:ascii="Times New Roman" w:hAnsi="Times New Roman" w:cs="Times New Roman" w:hint="default"/>
        </w:rPr>
      </w:pPr>
      <w:bookmarkStart w:id="37" w:name="_Toc30318"/>
      <w:bookmarkStart w:id="38" w:name="_Toc6925"/>
      <w:r>
        <w:rPr>
          <w:rFonts w:ascii="Times New Roman" w:hAnsi="Times New Roman" w:cs="Times New Roman" w:hint="default"/>
        </w:rPr>
        <w:t>2.2</w:t>
      </w:r>
      <w:r>
        <w:rPr>
          <w:rFonts w:ascii="Times New Roman" w:hAnsi="Times New Roman" w:cs="Times New Roman" w:hint="default"/>
          <w:lang w:val="en-US" w:eastAsia="zh-CN"/>
        </w:rPr>
        <w:t xml:space="preserve"> </w:t>
      </w:r>
      <w:r>
        <w:rPr>
          <w:rFonts w:ascii="Times New Roman" w:hAnsi="Times New Roman" w:cs="Times New Roman" w:hint="default"/>
        </w:rPr>
        <w:t>受电弓各部分具体作用</w:t>
      </w:r>
      <w:bookmarkEnd w:id="37"/>
      <w:bookmarkEnd w:id="38"/>
    </w:p>
    <w:p>
      <w:pPr>
        <w:rPr>
          <w:rFonts w:ascii="Times New Roman" w:hAnsi="Times New Roman" w:cs="Times New Roman" w:hint="default"/>
        </w:rPr>
      </w:pPr>
      <w:r>
        <w:rPr>
          <w:rFonts w:ascii="Times New Roman" w:hAnsi="Times New Roman" w:cs="Times New Roman" w:hint="default"/>
          <w:lang w:eastAsia="zh-CN"/>
        </w:rPr>
        <w:t>（</w:t>
      </w:r>
      <w:r>
        <w:rPr>
          <w:rFonts w:ascii="Times New Roman" w:hAnsi="Times New Roman" w:cs="Times New Roman" w:hint="default"/>
          <w:lang w:val="en-US" w:eastAsia="zh-CN"/>
        </w:rPr>
        <w:t>1</w:t>
      </w:r>
      <w:r>
        <w:rPr>
          <w:rFonts w:ascii="Times New Roman" w:hAnsi="Times New Roman" w:cs="Times New Roman" w:hint="default"/>
          <w:lang w:eastAsia="zh-CN"/>
        </w:rPr>
        <w:t>）</w:t>
      </w:r>
      <w:r>
        <w:rPr>
          <w:rFonts w:ascii="Times New Roman" w:hAnsi="Times New Roman" w:cs="Times New Roman" w:hint="default"/>
        </w:rPr>
        <w:t>底架组成：通过支持绝缘子和3个安装座将受电弓安装到车顶上。底架上有3个电源引线连接点和升弓用气路，还装有自动降弓用快速排气阀、试验阀和自动降弓用关闭阀。</w:t>
      </w:r>
      <w:r>
        <w:rPr>
          <w:rFonts w:ascii="Times New Roman" w:hAnsi="Times New Roman" w:cs="Times New Roman" w:hint="default"/>
        </w:rPr>
        <w:br/>
      </w:r>
      <w:r>
        <w:rPr>
          <w:rFonts w:ascii="Times New Roman" w:hAnsi="Times New Roman" w:cs="Times New Roman" w:hint="default"/>
        </w:rPr>
        <w:br/>
      </w:r>
    </w:p>
    <w:p>
      <w:pPr>
        <w:tabs>
          <w:tab w:val="clear" w:pos="377"/>
        </w:tabs>
        <w:snapToGrid/>
        <w:spacing w:line="240" w:lineRule="auto"/>
        <w:ind w:firstLine="0" w:firstLineChars="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6" w:history="1">
        <w:r>
          <w:rPr>
            <w:rFonts w:ascii="SimSun" w:eastAsia="SimSun" w:hAnsi="SimSun" w:cs="SimSun"/>
            <w:b/>
            <w:bCs/>
            <w:color w:val="0000EE"/>
            <w:sz w:val="30"/>
            <w:szCs w:val="30"/>
            <w:u w:val="single" w:color="0000EE"/>
          </w:rPr>
          <w:t>https://d.book118.com/585011222311011041</w:t>
        </w:r>
      </w:hyperlink>
    </w:p>
    <w:p>
      <w:pPr>
        <w:rPr>
          <w:rFonts w:ascii="Times New Roman" w:hAnsi="Times New Roman" w:cs="Times New Roman" w:hint="default"/>
        </w:rPr>
      </w:pPr>
    </w:p>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984" w:right="1417" w:bottom="1417" w:left="1417" w:header="1417" w:footer="1134" w:gutter="0"/>
      <w:pgNumType w:fmt="decimal" w:start="6"/>
      <w:cols w:num="1" w:space="0"/>
      <w:titlePg w:val="0"/>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1</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1</w:t>
                    </w:r>
                    <w:r>
                      <w:rPr>
                        <w:rFonts w:ascii="Times New Roman" w:hAnsi="Times New Roman" w:cs="Times New Roman" w:hint="default"/>
                        <w:lang w:eastAsia="zh-CN"/>
                      </w:rPr>
                      <w:fldChar w:fldCharType="end"/>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7395287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2</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2</w:t>
                    </w:r>
                    <w:r>
                      <w:rPr>
                        <w:rFonts w:ascii="Times New Roman" w:hAnsi="Times New Roman" w:cs="Times New Roman" w:hint="default"/>
                        <w:lang w:eastAsia="zh-CN"/>
                      </w:rPr>
                      <w:fldChar w:fldCharType="end"/>
                    </w:r>
                  </w:p>
                </w:txbxContent>
              </v:textbox>
              <w10:wrap anchorx="margin"/>
            </v:shape>
          </w:pict>
        </mc:Fallback>
      </mc:AlternateConten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554148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3</w:t>
                    </w:r>
                    <w:r>
                      <w:rPr>
                        <w:rFonts w:ascii="Times New Roman" w:hAnsi="Times New Roman" w:cs="Times New Roman" w:hint="default"/>
                        <w:lang w:eastAsia="zh-CN"/>
                      </w:rPr>
                      <w:fldChar w:fldCharType="end"/>
                    </w:r>
                  </w:p>
                </w:txbxContent>
              </v:textbox>
              <w10:wrap anchorx="margin"/>
            </v:shape>
          </w:pict>
        </mc:Fallback>
      </mc:AlternateConten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5060190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5</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5</w:t>
                    </w:r>
                    <w:r>
                      <w:rPr>
                        <w:rFonts w:ascii="Times New Roman" w:hAnsi="Times New Roman" w:cs="Times New Roman" w:hint="default"/>
                        <w:lang w:eastAsia="zh-CN"/>
                      </w:rPr>
                      <w:fldChar w:fldCharType="end"/>
                    </w:r>
                  </w:p>
                </w:txbxContent>
              </v:textbox>
              <w10:wrap anchorx="margin"/>
            </v:shape>
          </w:pict>
        </mc:Fallback>
      </mc:AlternateContent>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970892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5</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5</w:t>
                    </w:r>
                    <w:r>
                      <w:rPr>
                        <w:rFonts w:ascii="Times New Roman" w:hAnsi="Times New Roman" w:cs="Times New Roman" w:hint="default"/>
                        <w:lang w:eastAsia="zh-CN"/>
                      </w:rPr>
                      <w:fldChar w:fldCharType="end"/>
                    </w:r>
                  </w:p>
                </w:txbxContent>
              </v:textbox>
              <w10:wrap anchorx="margin"/>
            </v:shape>
          </w:pict>
        </mc:Fallback>
      </mc:AlternateContent>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639816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6</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ascii="Times New Roman" w:hAnsi="Times New Roman" w:cs="Times New Roman" w:hint="default"/>
                        <w:lang w:eastAsia="zh-CN"/>
                      </w:rPr>
                    </w:pPr>
                  </w:p>
                  <w:p>
                    <w:pPr>
                      <w:pStyle w:val="Footer"/>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6</w:t>
                    </w:r>
                    <w:r>
                      <w:rPr>
                        <w:rFonts w:ascii="Times New Roman" w:hAnsi="Times New Roman" w:cs="Times New Roman" w:hint="default"/>
                        <w:lang w:eastAsia="zh-CN"/>
                      </w:rPr>
                      <w:fldChar w:fldCharType="end"/>
                    </w:r>
                  </w:p>
                </w:txbxContent>
              </v:textbox>
              <w10:wrap anchorx="margin"/>
            </v:shape>
          </w:pict>
        </mc:Fallback>
      </mc:AlternateContent>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ind w:firstLine="420"/>
      <w:jc w:val="center"/>
      <w:rPr>
        <w:sz w:val="21"/>
        <w:szCs w:val="32"/>
      </w:rPr>
    </w:pPr>
    <w:r>
      <w:rPr>
        <w:rFonts w:hint="eastAsia"/>
        <w:sz w:val="21"/>
        <w:szCs w:val="32"/>
        <w:lang w:eastAsia="zh-CN"/>
      </w:rPr>
      <w:t>XX</w:t>
    </w:r>
    <w:r>
      <w:rPr>
        <w:rFonts w:hint="eastAsia"/>
        <w:sz w:val="21"/>
        <w:szCs w:val="32"/>
      </w:rPr>
      <w:t>学院毕业设计论文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jc w:val="center"/>
      <w:rPr>
        <w:sz w:val="21"/>
        <w:szCs w:val="21"/>
      </w:rPr>
    </w:pPr>
    <w:r>
      <w:rPr>
        <w:rFonts w:hint="eastAsia"/>
        <w:sz w:val="21"/>
        <w:szCs w:val="21"/>
        <w:lang w:eastAsia="zh-CN"/>
      </w:rPr>
      <w:t>XX</w:t>
    </w:r>
    <w:r>
      <w:rPr>
        <w:rFonts w:hint="eastAsia"/>
        <w:sz w:val="21"/>
        <w:szCs w:val="21"/>
      </w:rPr>
      <w:t>学院毕业设计论文</w:t>
    </w:r>
  </w:p>
  <w:p>
    <w:pPr>
      <w:pStyle w:val="Header"/>
    </w:pPr>
  </w:p>
  <w:p>
    <w:pPr>
      <w:pStyle w:val="Header"/>
    </w:pPr>
  </w:p>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jc w:val="center"/>
      <w:rPr>
        <w:sz w:val="21"/>
        <w:szCs w:val="21"/>
      </w:rPr>
    </w:pPr>
    <w:r>
      <w:rPr>
        <w:rFonts w:hint="eastAsia"/>
        <w:sz w:val="21"/>
        <w:szCs w:val="21"/>
        <w:lang w:eastAsia="zh-CN"/>
      </w:rPr>
      <w:t>XX</w:t>
    </w:r>
    <w:r>
      <w:rPr>
        <w:rFonts w:hint="eastAsia"/>
        <w:sz w:val="21"/>
        <w:szCs w:val="21"/>
      </w:rPr>
      <w:t>学院毕业设计论文</w:t>
    </w:r>
  </w:p>
  <w:p>
    <w:pPr>
      <w:pStyle w:val="Header"/>
    </w:pPr>
  </w:p>
  <w:p>
    <w:pPr>
      <w:pStyle w:val="Header"/>
    </w:pPr>
  </w:p>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jc w:val="center"/>
      <w:rPr>
        <w:sz w:val="21"/>
        <w:szCs w:val="21"/>
      </w:rPr>
    </w:pPr>
    <w:r>
      <w:rPr>
        <w:rFonts w:hint="eastAsia"/>
        <w:sz w:val="21"/>
        <w:szCs w:val="21"/>
        <w:lang w:eastAsia="zh-CN"/>
      </w:rPr>
      <w:t>XX</w:t>
    </w:r>
    <w:r>
      <w:rPr>
        <w:rFonts w:hint="eastAsia"/>
        <w:sz w:val="21"/>
        <w:szCs w:val="21"/>
      </w:rPr>
      <w:t>学院毕业设计论文</w:t>
    </w:r>
  </w:p>
  <w:p>
    <w:pPr>
      <w:pStyle w:val="Header"/>
    </w:pPr>
  </w:p>
  <w:p>
    <w:pPr>
      <w:pStyle w:val="Header"/>
    </w:pPr>
  </w:p>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jc w:val="center"/>
      <w:rPr>
        <w:sz w:val="21"/>
        <w:szCs w:val="21"/>
      </w:rPr>
    </w:pPr>
    <w:r>
      <w:rPr>
        <w:rFonts w:hint="eastAsia"/>
        <w:sz w:val="21"/>
        <w:szCs w:val="21"/>
        <w:lang w:eastAsia="zh-CN"/>
      </w:rPr>
      <w:t>XX</w:t>
    </w:r>
    <w:r>
      <w:rPr>
        <w:rFonts w:hint="eastAsia"/>
        <w:sz w:val="21"/>
        <w:szCs w:val="21"/>
      </w:rPr>
      <w:t>学院毕业设计论文</w:t>
    </w:r>
  </w:p>
  <w:p>
    <w:pPr>
      <w:pStyle w:val="Header"/>
    </w:pPr>
  </w:p>
  <w:p>
    <w:pPr>
      <w:pStyle w:val="Header"/>
    </w:pPr>
  </w:p>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jc w:val="center"/>
      <w:rPr>
        <w:sz w:val="21"/>
        <w:szCs w:val="21"/>
      </w:rPr>
    </w:pPr>
    <w:r>
      <w:rPr>
        <w:rFonts w:hint="eastAsia"/>
        <w:sz w:val="21"/>
        <w:szCs w:val="21"/>
        <w:lang w:eastAsia="zh-CN"/>
      </w:rPr>
      <w:t>XX</w:t>
    </w:r>
    <w:r>
      <w:rPr>
        <w:rFonts w:hint="eastAsia"/>
        <w:sz w:val="21"/>
        <w:szCs w:val="21"/>
      </w:rPr>
      <w:t>学院毕业设计论文</w:t>
    </w:r>
  </w:p>
  <w:p>
    <w:pPr>
      <w:pStyle w:val="Header"/>
    </w:pPr>
  </w:p>
  <w:p>
    <w:pPr>
      <w:pStyle w:val="Header"/>
    </w:pPr>
  </w:p>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jc w:val="center"/>
      <w:rPr>
        <w:sz w:val="21"/>
        <w:szCs w:val="21"/>
      </w:rPr>
    </w:pPr>
    <w:r>
      <w:rPr>
        <w:rFonts w:hint="eastAsia"/>
        <w:sz w:val="21"/>
        <w:szCs w:val="21"/>
        <w:lang w:eastAsia="zh-CN"/>
      </w:rPr>
      <w:t>XX</w:t>
    </w:r>
    <w:r>
      <w:rPr>
        <w:rFonts w:hint="eastAsia"/>
        <w:sz w:val="21"/>
        <w:szCs w:val="21"/>
      </w:rPr>
      <w:t>学院毕业设计论文</w:t>
    </w:r>
  </w:p>
  <w:p>
    <w:pPr>
      <w:pStyle w:val="Header"/>
    </w:pPr>
  </w:p>
  <w:p>
    <w:pPr>
      <w:pStyle w:val="Header"/>
    </w:pPr>
  </w:p>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jc w:val="center"/>
      <w:rPr>
        <w:sz w:val="21"/>
        <w:szCs w:val="21"/>
      </w:rPr>
    </w:pPr>
    <w:r>
      <w:rPr>
        <w:rFonts w:hint="eastAsia"/>
        <w:sz w:val="21"/>
        <w:szCs w:val="21"/>
        <w:lang w:eastAsia="zh-CN"/>
      </w:rPr>
      <w:t>XX</w:t>
    </w:r>
    <w:r>
      <w:rPr>
        <w:rFonts w:hint="eastAsia"/>
        <w:sz w:val="21"/>
        <w:szCs w:val="21"/>
      </w:rPr>
      <w:t>学院毕业设计论文</w:t>
    </w:r>
  </w:p>
  <w:p>
    <w:pPr>
      <w:pStyle w:val="Header"/>
    </w:pPr>
  </w:p>
  <w:p>
    <w:pPr>
      <w:pStyle w:val="Header"/>
    </w:pPr>
  </w:p>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jc w:val="center"/>
      <w:rPr>
        <w:sz w:val="21"/>
        <w:szCs w:val="21"/>
      </w:rPr>
    </w:pPr>
    <w:r>
      <w:rPr>
        <w:rFonts w:hint="eastAsia"/>
        <w:sz w:val="21"/>
        <w:szCs w:val="21"/>
        <w:lang w:eastAsia="zh-CN"/>
      </w:rPr>
      <w:t>XX</w:t>
    </w:r>
    <w:r>
      <w:rPr>
        <w:rFonts w:hint="eastAsia"/>
        <w:sz w:val="21"/>
        <w:szCs w:val="21"/>
      </w:rPr>
      <w:t>学院毕业设计论文</w:t>
    </w:r>
  </w:p>
  <w:p>
    <w:pPr>
      <w:pStyle w:val="Header"/>
    </w:pPr>
  </w:p>
  <w:p>
    <w:pPr>
      <w:pStyle w:val="Header"/>
    </w:pPr>
  </w:p>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jc w:val="center"/>
      <w:rPr>
        <w:sz w:val="21"/>
        <w:szCs w:val="21"/>
      </w:rPr>
    </w:pPr>
    <w:r>
      <w:rPr>
        <w:rFonts w:hint="eastAsia"/>
        <w:sz w:val="21"/>
        <w:szCs w:val="21"/>
        <w:lang w:eastAsia="zh-CN"/>
      </w:rPr>
      <w:t>XX</w:t>
    </w:r>
    <w:r>
      <w:rPr>
        <w:rFonts w:hint="eastAsia"/>
        <w:sz w:val="21"/>
        <w:szCs w:val="21"/>
      </w:rPr>
      <w:t>学院毕业设计论文</w:t>
    </w:r>
  </w:p>
  <w:p>
    <w:pPr>
      <w:pStyle w:val="Header"/>
    </w:pPr>
  </w:p>
  <w:p>
    <w:pPr>
      <w:pStyle w:val="Header"/>
    </w:pPr>
  </w:p>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4E6146A"/>
    <w:multiLevelType w:val="singleLevel"/>
    <w:tmpl w:val="84E6146A"/>
    <w:lvl w:ilvl="0">
      <w:start w:val="1"/>
      <w:numFmt w:val="decimal"/>
      <w:lvlText w:val="(%1)"/>
      <w:lvlJc w:val="left"/>
      <w:pPr>
        <w:ind w:left="425" w:hanging="425"/>
      </w:pPr>
      <w:rPr>
        <w:rFonts w:hint="default"/>
      </w:rPr>
    </w:lvl>
  </w:abstractNum>
  <w:abstractNum w:abstractNumId="1">
    <w:nsid w:val="D7433F01"/>
    <w:multiLevelType w:val="singleLevel"/>
    <w:tmpl w:val="D7433F01"/>
    <w:lvl w:ilvl="0">
      <w:start w:val="1"/>
      <w:numFmt w:val="decimal"/>
      <w:lvlText w:val="(%1)"/>
      <w:lvlJc w:val="left"/>
      <w:pPr>
        <w:ind w:left="425" w:hanging="425"/>
      </w:pPr>
      <w:rPr>
        <w:rFonts w:hint="default"/>
      </w:rPr>
    </w:lvl>
  </w:abstractNum>
  <w:abstractNum w:abstractNumId="2">
    <w:nsid w:val="474C114E"/>
    <w:multiLevelType w:val="singleLevel"/>
    <w:tmpl w:val="474C114E"/>
    <w:lvl w:ilvl="0">
      <w:start w:val="1"/>
      <w:numFmt w:val="decimal"/>
      <w:lvlText w:val="(%1)"/>
      <w:lvlJc w:val="left"/>
      <w:pPr>
        <w:ind w:left="425" w:hanging="425"/>
      </w:pPr>
      <w:rPr>
        <w:rFonts w:hint="default"/>
      </w:rPr>
    </w:lvl>
  </w:abstractNum>
  <w:abstractNum w:abstractNumId="3">
    <w:nsid w:val="5AA0A8DC"/>
    <w:multiLevelType w:val="singleLevel"/>
    <w:tmpl w:val="5AA0A8DC"/>
    <w:lvl w:ilvl="0">
      <w:start w:val="4"/>
      <w:numFmt w:val="chineseCounting"/>
      <w:suff w:val="space"/>
      <w:lvlText w:val="第%1章"/>
      <w:lvlJc w:val="left"/>
    </w:lvl>
  </w:abstractNum>
  <w:abstractNum w:abstractNumId="4">
    <w:nsid w:val="73DCFF3B"/>
    <w:multiLevelType w:val="singleLevel"/>
    <w:tmpl w:val="73DCFF3B"/>
    <w:lvl w:ilvl="0">
      <w:start w:val="1"/>
      <w:numFmt w:val="chineseCounting"/>
      <w:suff w:val="space"/>
      <w:lvlText w:val="第%1章"/>
      <w:lvlJc w:val="left"/>
      <w:rPr>
        <w:rFonts w:hint="eastAsia"/>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embedSystemFonts/>
  <w:defaultTabStop w:val="420"/>
  <w:drawingGridVerticalSpacing w:val="164"/>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F41B6"/>
    <w:rsid w:val="01692193"/>
    <w:rsid w:val="01982AA3"/>
    <w:rsid w:val="02522CC1"/>
    <w:rsid w:val="03616531"/>
    <w:rsid w:val="037406CE"/>
    <w:rsid w:val="039544BD"/>
    <w:rsid w:val="08B9550F"/>
    <w:rsid w:val="0D621CF8"/>
    <w:rsid w:val="0DB47228"/>
    <w:rsid w:val="12DF4921"/>
    <w:rsid w:val="13AA5A24"/>
    <w:rsid w:val="17AD7D8D"/>
    <w:rsid w:val="1A9F41B6"/>
    <w:rsid w:val="1D0D15DC"/>
    <w:rsid w:val="1DD64B36"/>
    <w:rsid w:val="28291801"/>
    <w:rsid w:val="285877B7"/>
    <w:rsid w:val="2D5B2000"/>
    <w:rsid w:val="313B67B5"/>
    <w:rsid w:val="37686EF0"/>
    <w:rsid w:val="4228197E"/>
    <w:rsid w:val="455957FD"/>
    <w:rsid w:val="493B3711"/>
    <w:rsid w:val="4E4005A6"/>
    <w:rsid w:val="53AA3F3E"/>
    <w:rsid w:val="5D304E8C"/>
    <w:rsid w:val="60CD43E1"/>
    <w:rsid w:val="61995FBE"/>
    <w:rsid w:val="68033208"/>
    <w:rsid w:val="69254D4F"/>
    <w:rsid w:val="6AD6621D"/>
    <w:rsid w:val="6C0D6C7E"/>
    <w:rsid w:val="70BA68F7"/>
    <w:rsid w:val="71E72CE0"/>
    <w:rsid w:val="732E4542"/>
    <w:rsid w:val="799327DA"/>
    <w:rsid w:val="7BF85BCB"/>
    <w:rsid w:val="7C94181F"/>
  </w:rsids>
  <w:docVars>
    <w:docVar w:name="commondata" w:val="eyJoZGlkIjoiZWRhOGRhMWQzOGQ3MjlhOTg1NzlkZGE2Y2RhYmE4NW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tabs>
        <w:tab w:val="left" w:pos="377"/>
      </w:tabs>
      <w:snapToGrid w:val="0"/>
      <w:spacing w:line="300" w:lineRule="auto"/>
      <w:ind w:firstLine="480" w:firstLineChars="200"/>
      <w:jc w:val="both"/>
    </w:pPr>
    <w:rPr>
      <w:rFonts w:eastAsia="宋体" w:asciiTheme="minorAscii" w:hAnsiTheme="minorAscii" w:cstheme="minorBidi"/>
      <w:sz w:val="24"/>
      <w:szCs w:val="24"/>
      <w:lang w:val="en-US" w:eastAsia="zh-CN" w:bidi="ar-SA"/>
    </w:rPr>
  </w:style>
  <w:style w:type="paragraph" w:styleId="Heading1">
    <w:name w:val="heading 1"/>
    <w:basedOn w:val="Normal"/>
    <w:next w:val="Normal"/>
    <w:link w:val="1Char"/>
    <w:qFormat/>
    <w:pPr>
      <w:keepNext/>
      <w:keepLines/>
      <w:spacing w:beforeLines="0" w:beforeAutospacing="0" w:after="220" w:afterLines="0" w:afterAutospacing="0" w:line="360" w:lineRule="auto"/>
      <w:ind w:firstLine="0" w:firstLineChars="0"/>
      <w:jc w:val="center"/>
      <w:outlineLvl w:val="0"/>
    </w:pPr>
    <w:rPr>
      <w:rFonts w:eastAsia="黑体"/>
      <w:kern w:val="44"/>
      <w:sz w:val="30"/>
    </w:rPr>
  </w:style>
  <w:style w:type="paragraph" w:styleId="Heading2">
    <w:name w:val="heading 2"/>
    <w:basedOn w:val="Normal"/>
    <w:next w:val="Normal"/>
    <w:link w:val="2Char"/>
    <w:unhideWhenUsed/>
    <w:qFormat/>
    <w:pPr>
      <w:keepNext/>
      <w:keepLines/>
      <w:spacing w:before="50" w:beforeLines="50" w:beforeAutospacing="0" w:afterLines="0" w:afterAutospacing="0" w:line="360" w:lineRule="auto"/>
      <w:ind w:firstLine="0" w:firstLineChars="0"/>
      <w:jc w:val="left"/>
      <w:outlineLvl w:val="1"/>
    </w:pPr>
    <w:rPr>
      <w:rFonts w:ascii="Arial" w:eastAsia="黑体" w:hAnsi="Arial"/>
      <w:sz w:val="28"/>
    </w:rPr>
  </w:style>
  <w:style w:type="paragraph" w:styleId="Heading3">
    <w:name w:val="heading 3"/>
    <w:basedOn w:val="Normal"/>
    <w:next w:val="Normal"/>
    <w:unhideWhenUsed/>
    <w:qFormat/>
    <w:pPr>
      <w:keepNext/>
      <w:keepLines/>
      <w:spacing w:before="50" w:beforeLines="50" w:beforeAutospacing="0" w:afterLines="0" w:afterAutospacing="0" w:line="360" w:lineRule="auto"/>
      <w:ind w:firstLine="0" w:firstLineChars="0"/>
      <w:jc w:val="left"/>
      <w:outlineLvl w:val="2"/>
    </w:pPr>
    <w:rPr>
      <w:rFonts w:eastAsia="黑体"/>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basedOn w:val="Normal"/>
    <w:qFormat/>
    <w:pPr>
      <w:widowControl w:val="0"/>
      <w:spacing w:line="240" w:lineRule="auto"/>
      <w:ind w:firstLine="420"/>
    </w:pPr>
    <w:rPr>
      <w:kern w:val="2"/>
      <w:sz w:val="21"/>
      <w:szCs w:val="20"/>
    </w:rPr>
  </w:style>
  <w:style w:type="paragraph" w:styleId="TOC3">
    <w:name w:val="toc 3"/>
    <w:basedOn w:val="Normal"/>
    <w:next w:val="Normal"/>
    <w:qFormat/>
    <w:pPr>
      <w:ind w:left="840" w:leftChars="400"/>
    </w:pPr>
  </w:style>
  <w:style w:type="paragraph" w:styleId="Footer">
    <w:name w:val="footer"/>
    <w:basedOn w:val="Normal"/>
    <w:qFormat/>
    <w:pPr>
      <w:tabs>
        <w:tab w:val="clear" w:pos="377"/>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lear" w:pos="377"/>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qFormat/>
    <w:rPr>
      <w:sz w:val="24"/>
    </w:rPr>
  </w:style>
  <w:style w:type="character" w:styleId="PageNumber">
    <w:name w:val="page number"/>
    <w:basedOn w:val="DefaultParagraphFont"/>
    <w:autoRedefine/>
    <w:qFormat/>
  </w:style>
  <w:style w:type="character" w:styleId="Hyperlink">
    <w:name w:val="Hyperlink"/>
    <w:qFormat/>
    <w:rPr>
      <w:color w:val="0000FF"/>
      <w:u w:val="single"/>
    </w:rPr>
  </w:style>
  <w:style w:type="paragraph" w:customStyle="1" w:styleId="1">
    <w:name w:val="样式1"/>
    <w:basedOn w:val="Normal"/>
    <w:qFormat/>
    <w:pPr>
      <w:spacing w:line="360" w:lineRule="auto"/>
      <w:ind w:firstLine="0" w:firstLineChars="0"/>
      <w:jc w:val="center"/>
    </w:pPr>
    <w:rPr>
      <w:sz w:val="21"/>
    </w:rPr>
  </w:style>
  <w:style w:type="character" w:customStyle="1" w:styleId="1Char">
    <w:name w:val="标题 1 Char"/>
    <w:link w:val="Heading1"/>
    <w:qFormat/>
    <w:rPr>
      <w:rFonts w:eastAsia="黑体"/>
      <w:kern w:val="44"/>
      <w:sz w:val="30"/>
    </w:rPr>
  </w:style>
  <w:style w:type="character" w:customStyle="1" w:styleId="2Char">
    <w:name w:val="标题 2 Char"/>
    <w:link w:val="Heading2"/>
    <w:qFormat/>
    <w:rPr>
      <w:rFonts w:ascii="Arial" w:eastAsia="黑体" w:hAnsi="Arial"/>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image" Target="media/image1.jpeg"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image" Target="media/image2.jpeg"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yperlink" Target="https://baike.baidu.com/item/%E6%B0%94%E7%BC%B8" TargetMode="External" /><Relationship Id="rId5" Type="http://schemas.openxmlformats.org/officeDocument/2006/relationships/header" Target="header1.xml" /><Relationship Id="rId50" Type="http://schemas.openxmlformats.org/officeDocument/2006/relationships/hyperlink" Target="https://baike.baidu.com/item/%E8%BF%87%E6%B8%A1%E7%94%B5%E9%98%BB" TargetMode="External" /><Relationship Id="rId51" Type="http://schemas.openxmlformats.org/officeDocument/2006/relationships/hyperlink" Target="https://baike.baidu.com/item/%E9%98%BB%E5%B0%BC%E5%8A%9B" TargetMode="External" /><Relationship Id="rId52" Type="http://schemas.openxmlformats.org/officeDocument/2006/relationships/hyperlink" Target="https://baike.baidu.com/item/%E6%AD%A3%E6%80%81%E5%88%86%E5%B8%83" TargetMode="External" /><Relationship Id="rId53" Type="http://schemas.openxmlformats.org/officeDocument/2006/relationships/header" Target="header22.xml" /><Relationship Id="rId54" Type="http://schemas.openxmlformats.org/officeDocument/2006/relationships/header" Target="header23.xml" /><Relationship Id="rId55" Type="http://schemas.openxmlformats.org/officeDocument/2006/relationships/footer" Target="footer22.xml" /><Relationship Id="rId56" Type="http://schemas.openxmlformats.org/officeDocument/2006/relationships/footer" Target="footer23.xml" /><Relationship Id="rId57" Type="http://schemas.openxmlformats.org/officeDocument/2006/relationships/header" Target="header24.xml" /><Relationship Id="rId58" Type="http://schemas.openxmlformats.org/officeDocument/2006/relationships/footer" Target="footer24.xml" /><Relationship Id="rId59" Type="http://schemas.openxmlformats.org/officeDocument/2006/relationships/header" Target="header25.xml" /><Relationship Id="rId6" Type="http://schemas.openxmlformats.org/officeDocument/2006/relationships/header" Target="header2.xml" /><Relationship Id="rId60" Type="http://schemas.openxmlformats.org/officeDocument/2006/relationships/header" Target="header26.xml" /><Relationship Id="rId61" Type="http://schemas.openxmlformats.org/officeDocument/2006/relationships/footer" Target="footer25.xml" /><Relationship Id="rId62" Type="http://schemas.openxmlformats.org/officeDocument/2006/relationships/footer" Target="footer26.xml" /><Relationship Id="rId63" Type="http://schemas.openxmlformats.org/officeDocument/2006/relationships/header" Target="header27.xml" /><Relationship Id="rId64" Type="http://schemas.openxmlformats.org/officeDocument/2006/relationships/footer" Target="footer27.xml" /><Relationship Id="rId65" Type="http://schemas.openxmlformats.org/officeDocument/2006/relationships/image" Target="media/image3.jpeg" /><Relationship Id="rId66" Type="http://schemas.openxmlformats.org/officeDocument/2006/relationships/hyperlink" Target="https://d.book118.com/585011222311011041" TargetMode="External" /><Relationship Id="rId67" Type="http://schemas.openxmlformats.org/officeDocument/2006/relationships/header" Target="header28.xml" /><Relationship Id="rId68" Type="http://schemas.openxmlformats.org/officeDocument/2006/relationships/header" Target="header29.xml" /><Relationship Id="rId69" Type="http://schemas.openxmlformats.org/officeDocument/2006/relationships/footer" Target="footer28.xml" /><Relationship Id="rId7" Type="http://schemas.openxmlformats.org/officeDocument/2006/relationships/footer" Target="footer1.xml" /><Relationship Id="rId70" Type="http://schemas.openxmlformats.org/officeDocument/2006/relationships/footer" Target="footer29.xml" /><Relationship Id="rId71" Type="http://schemas.openxmlformats.org/officeDocument/2006/relationships/header" Target="header30.xml" /><Relationship Id="rId72" Type="http://schemas.openxmlformats.org/officeDocument/2006/relationships/footer" Target="footer30.xml" /><Relationship Id="rId73" Type="http://schemas.openxmlformats.org/officeDocument/2006/relationships/theme" Target="theme/theme1.xml" /><Relationship Id="rId74" Type="http://schemas.openxmlformats.org/officeDocument/2006/relationships/numbering" Target="numbering.xml" /><Relationship Id="rId75"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一往无前</cp:lastModifiedBy>
  <cp:revision>2</cp:revision>
  <dcterms:created xsi:type="dcterms:W3CDTF">2018-01-21T13:03:00Z</dcterms:created>
  <dcterms:modified xsi:type="dcterms:W3CDTF">2024-01-07T11:53:26Z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05A85AED983F475EBBC524429FC53B8D_12</vt:lpwstr>
  </property>
  <property fmtid="{D5CDD505-2E9C-101B-9397-08002B2CF9AE}" pid="3" name="KSOProductBuildVer">
    <vt:lpwstr>2052-12.1.0.16120</vt:lpwstr>
  </property>
</Properties>
</file>