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储罐设备项目规划设计蓝图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654" w:history="1">
        <w:r>
          <w:rPr>
            <w:rFonts w:ascii="仿宋" w:eastAsia="仿宋" w:hAnsi="仿宋" w:cs="仿宋" w:hint="eastAsia"/>
            <w:lang w:eastAsia="zh-CN"/>
          </w:rPr>
          <w:t>序言</w:t>
        </w:r>
        <w:r>
          <w:tab/>
        </w:r>
        <w:r>
          <w:fldChar w:fldCharType="begin"/>
        </w:r>
        <w:r>
          <w:instrText xml:space="preserve"> PAGEREF _Toc29654 \h </w:instrText>
        </w:r>
        <w:r>
          <w:fldChar w:fldCharType="separate"/>
        </w:r>
        <w:r>
          <w:t>3</w:t>
        </w:r>
        <w:r>
          <w:fldChar w:fldCharType="end"/>
        </w:r>
      </w:hyperlink>
    </w:p>
    <w:p>
      <w:pPr>
        <w:pStyle w:val="TOC1"/>
        <w:tabs>
          <w:tab w:val="right" w:leader="dot" w:pos="8306"/>
        </w:tabs>
      </w:pPr>
      <w:hyperlink w:anchor="_Toc2644" w:history="1">
        <w:r>
          <w:rPr>
            <w:rFonts w:ascii="仿宋" w:eastAsia="仿宋" w:hAnsi="仿宋" w:cs="仿宋" w:hint="eastAsia"/>
            <w:lang w:eastAsia="zh-CN"/>
          </w:rPr>
          <w:t>一、市场分析、调研</w:t>
        </w:r>
        <w:r>
          <w:tab/>
        </w:r>
        <w:r>
          <w:fldChar w:fldCharType="begin"/>
        </w:r>
        <w:r>
          <w:instrText xml:space="preserve"> PAGEREF _Toc2644 \h </w:instrText>
        </w:r>
        <w:r>
          <w:fldChar w:fldCharType="separate"/>
        </w:r>
        <w:r>
          <w:t>3</w:t>
        </w:r>
        <w:r>
          <w:fldChar w:fldCharType="end"/>
        </w:r>
      </w:hyperlink>
    </w:p>
    <w:p>
      <w:pPr>
        <w:pStyle w:val="TOC2"/>
        <w:tabs>
          <w:tab w:val="right" w:leader="dot" w:pos="8306"/>
        </w:tabs>
      </w:pPr>
      <w:hyperlink w:anchor="_Toc7069" w:history="1">
        <w:r>
          <w:rPr>
            <w:rFonts w:ascii="仿宋" w:eastAsia="仿宋" w:hAnsi="仿宋" w:cs="仿宋" w:hint="eastAsia"/>
            <w:lang w:eastAsia="zh-CN"/>
          </w:rPr>
          <w:t>(一)、储罐设备行业分析</w:t>
        </w:r>
        <w:r>
          <w:tab/>
        </w:r>
        <w:r>
          <w:fldChar w:fldCharType="begin"/>
        </w:r>
        <w:r>
          <w:instrText xml:space="preserve"> PAGEREF _Toc7069 \h </w:instrText>
        </w:r>
        <w:r>
          <w:fldChar w:fldCharType="separate"/>
        </w:r>
        <w:r>
          <w:t>3</w:t>
        </w:r>
        <w:r>
          <w:fldChar w:fldCharType="end"/>
        </w:r>
      </w:hyperlink>
    </w:p>
    <w:p>
      <w:pPr>
        <w:pStyle w:val="TOC2"/>
        <w:tabs>
          <w:tab w:val="right" w:leader="dot" w:pos="8306"/>
        </w:tabs>
      </w:pPr>
      <w:hyperlink w:anchor="_Toc24420" w:history="1">
        <w:r>
          <w:rPr>
            <w:rFonts w:ascii="仿宋" w:eastAsia="仿宋" w:hAnsi="仿宋" w:cs="仿宋" w:hint="eastAsia"/>
            <w:lang w:eastAsia="zh-CN"/>
          </w:rPr>
          <w:t>(二)、储罐设备市场分析预测</w:t>
        </w:r>
        <w:r>
          <w:tab/>
        </w:r>
        <w:r>
          <w:fldChar w:fldCharType="begin"/>
        </w:r>
        <w:r>
          <w:instrText xml:space="preserve"> PAGEREF _Toc24420 \h </w:instrText>
        </w:r>
        <w:r>
          <w:fldChar w:fldCharType="separate"/>
        </w:r>
        <w:r>
          <w:t>4</w:t>
        </w:r>
        <w:r>
          <w:fldChar w:fldCharType="end"/>
        </w:r>
      </w:hyperlink>
    </w:p>
    <w:p>
      <w:pPr>
        <w:pStyle w:val="TOC1"/>
        <w:tabs>
          <w:tab w:val="right" w:leader="dot" w:pos="8306"/>
        </w:tabs>
      </w:pPr>
      <w:hyperlink w:anchor="_Toc2906" w:history="1">
        <w:r>
          <w:rPr>
            <w:rFonts w:ascii="仿宋" w:eastAsia="仿宋" w:hAnsi="仿宋" w:cs="仿宋" w:hint="eastAsia"/>
            <w:lang w:eastAsia="zh-CN"/>
          </w:rPr>
          <w:t>二、储罐设备项目建设单位说明</w:t>
        </w:r>
        <w:r>
          <w:tab/>
        </w:r>
        <w:r>
          <w:fldChar w:fldCharType="begin"/>
        </w:r>
        <w:r>
          <w:instrText xml:space="preserve"> PAGEREF _Toc2906 \h </w:instrText>
        </w:r>
        <w:r>
          <w:fldChar w:fldCharType="separate"/>
        </w:r>
        <w:r>
          <w:t>4</w:t>
        </w:r>
        <w:r>
          <w:fldChar w:fldCharType="end"/>
        </w:r>
      </w:hyperlink>
    </w:p>
    <w:p>
      <w:pPr>
        <w:pStyle w:val="TOC2"/>
        <w:tabs>
          <w:tab w:val="right" w:leader="dot" w:pos="8306"/>
        </w:tabs>
      </w:pPr>
      <w:hyperlink w:anchor="_Toc18183" w:history="1">
        <w:r>
          <w:rPr>
            <w:rFonts w:ascii="仿宋" w:eastAsia="仿宋" w:hAnsi="仿宋" w:cs="仿宋" w:hint="eastAsia"/>
            <w:lang w:eastAsia="zh-CN"/>
          </w:rPr>
          <w:t>(一)、储罐设备项目承办单位基本情况</w:t>
        </w:r>
        <w:r>
          <w:tab/>
        </w:r>
        <w:r>
          <w:fldChar w:fldCharType="begin"/>
        </w:r>
        <w:r>
          <w:instrText xml:space="preserve"> PAGEREF _Toc18183 \h </w:instrText>
        </w:r>
        <w:r>
          <w:fldChar w:fldCharType="separate"/>
        </w:r>
        <w:r>
          <w:t>4</w:t>
        </w:r>
        <w:r>
          <w:fldChar w:fldCharType="end"/>
        </w:r>
      </w:hyperlink>
    </w:p>
    <w:p>
      <w:pPr>
        <w:pStyle w:val="TOC2"/>
        <w:tabs>
          <w:tab w:val="right" w:leader="dot" w:pos="8306"/>
        </w:tabs>
      </w:pPr>
      <w:hyperlink w:anchor="_Toc9472" w:history="1">
        <w:r>
          <w:rPr>
            <w:rFonts w:ascii="仿宋" w:eastAsia="仿宋" w:hAnsi="仿宋" w:cs="仿宋" w:hint="eastAsia"/>
            <w:lang w:eastAsia="zh-CN"/>
          </w:rPr>
          <w:t>(二)、公司经济效益分析</w:t>
        </w:r>
        <w:r>
          <w:tab/>
        </w:r>
        <w:r>
          <w:fldChar w:fldCharType="begin"/>
        </w:r>
        <w:r>
          <w:instrText xml:space="preserve"> PAGEREF _Toc9472 \h </w:instrText>
        </w:r>
        <w:r>
          <w:fldChar w:fldCharType="separate"/>
        </w:r>
        <w:r>
          <w:t>5</w:t>
        </w:r>
        <w:r>
          <w:fldChar w:fldCharType="end"/>
        </w:r>
      </w:hyperlink>
    </w:p>
    <w:p>
      <w:pPr>
        <w:pStyle w:val="TOC1"/>
        <w:tabs>
          <w:tab w:val="right" w:leader="dot" w:pos="8306"/>
        </w:tabs>
      </w:pPr>
      <w:hyperlink w:anchor="_Toc10503" w:history="1">
        <w:r>
          <w:rPr>
            <w:rFonts w:ascii="仿宋" w:eastAsia="仿宋" w:hAnsi="仿宋" w:cs="仿宋" w:hint="eastAsia"/>
            <w:lang w:eastAsia="zh-CN"/>
          </w:rPr>
          <w:t>三、储罐设备项目概论</w:t>
        </w:r>
        <w:r>
          <w:tab/>
        </w:r>
        <w:r>
          <w:fldChar w:fldCharType="begin"/>
        </w:r>
        <w:r>
          <w:instrText xml:space="preserve"> PAGEREF _Toc10503 \h </w:instrText>
        </w:r>
        <w:r>
          <w:fldChar w:fldCharType="separate"/>
        </w:r>
        <w:r>
          <w:t>6</w:t>
        </w:r>
        <w:r>
          <w:fldChar w:fldCharType="end"/>
        </w:r>
      </w:hyperlink>
    </w:p>
    <w:p>
      <w:pPr>
        <w:pStyle w:val="TOC2"/>
        <w:tabs>
          <w:tab w:val="right" w:leader="dot" w:pos="8306"/>
        </w:tabs>
      </w:pPr>
      <w:hyperlink w:anchor="_Toc4173" w:history="1">
        <w:r>
          <w:rPr>
            <w:rFonts w:ascii="仿宋" w:eastAsia="仿宋" w:hAnsi="仿宋" w:cs="仿宋" w:hint="eastAsia"/>
            <w:lang w:eastAsia="zh-CN"/>
          </w:rPr>
          <w:t>(一)、储罐设备项目概况</w:t>
        </w:r>
        <w:r>
          <w:tab/>
        </w:r>
        <w:r>
          <w:fldChar w:fldCharType="begin"/>
        </w:r>
        <w:r>
          <w:instrText xml:space="preserve"> PAGEREF _Toc4173 \h </w:instrText>
        </w:r>
        <w:r>
          <w:fldChar w:fldCharType="separate"/>
        </w:r>
        <w:r>
          <w:t>6</w:t>
        </w:r>
        <w:r>
          <w:fldChar w:fldCharType="end"/>
        </w:r>
      </w:hyperlink>
    </w:p>
    <w:p>
      <w:pPr>
        <w:pStyle w:val="TOC2"/>
        <w:tabs>
          <w:tab w:val="right" w:leader="dot" w:pos="8306"/>
        </w:tabs>
      </w:pPr>
      <w:hyperlink w:anchor="_Toc22744" w:history="1">
        <w:r>
          <w:rPr>
            <w:rFonts w:ascii="仿宋" w:eastAsia="仿宋" w:hAnsi="仿宋" w:cs="仿宋" w:hint="eastAsia"/>
            <w:lang w:eastAsia="zh-CN"/>
          </w:rPr>
          <w:t>(二)、储罐设备项目目标</w:t>
        </w:r>
        <w:r>
          <w:tab/>
        </w:r>
        <w:r>
          <w:fldChar w:fldCharType="begin"/>
        </w:r>
        <w:r>
          <w:instrText xml:space="preserve"> PAGEREF _Toc22744 \h </w:instrText>
        </w:r>
        <w:r>
          <w:fldChar w:fldCharType="separate"/>
        </w:r>
        <w:r>
          <w:t>8</w:t>
        </w:r>
        <w:r>
          <w:fldChar w:fldCharType="end"/>
        </w:r>
      </w:hyperlink>
    </w:p>
    <w:p>
      <w:pPr>
        <w:pStyle w:val="TOC2"/>
        <w:tabs>
          <w:tab w:val="right" w:leader="dot" w:pos="8306"/>
        </w:tabs>
      </w:pPr>
      <w:hyperlink w:anchor="_Toc15053" w:history="1">
        <w:r>
          <w:rPr>
            <w:rFonts w:ascii="仿宋" w:eastAsia="仿宋" w:hAnsi="仿宋" w:cs="仿宋" w:hint="eastAsia"/>
            <w:lang w:eastAsia="zh-CN"/>
          </w:rPr>
          <w:t>(三)、储罐设备项目提出的理由</w:t>
        </w:r>
        <w:r>
          <w:tab/>
        </w:r>
        <w:r>
          <w:fldChar w:fldCharType="begin"/>
        </w:r>
        <w:r>
          <w:instrText xml:space="preserve"> PAGEREF _Toc15053 \h </w:instrText>
        </w:r>
        <w:r>
          <w:fldChar w:fldCharType="separate"/>
        </w:r>
        <w:r>
          <w:t>9</w:t>
        </w:r>
        <w:r>
          <w:fldChar w:fldCharType="end"/>
        </w:r>
      </w:hyperlink>
    </w:p>
    <w:p>
      <w:pPr>
        <w:pStyle w:val="TOC2"/>
        <w:tabs>
          <w:tab w:val="right" w:leader="dot" w:pos="8306"/>
        </w:tabs>
      </w:pPr>
      <w:hyperlink w:anchor="_Toc32284" w:history="1">
        <w:r>
          <w:rPr>
            <w:rFonts w:ascii="仿宋" w:eastAsia="仿宋" w:hAnsi="仿宋" w:cs="仿宋" w:hint="eastAsia"/>
            <w:lang w:eastAsia="zh-CN"/>
          </w:rPr>
          <w:t>(四)、储罐设备项目意义</w:t>
        </w:r>
        <w:r>
          <w:tab/>
        </w:r>
        <w:r>
          <w:fldChar w:fldCharType="begin"/>
        </w:r>
        <w:r>
          <w:instrText xml:space="preserve"> PAGEREF _Toc32284 \h </w:instrText>
        </w:r>
        <w:r>
          <w:fldChar w:fldCharType="separate"/>
        </w:r>
        <w:r>
          <w:t>11</w:t>
        </w:r>
        <w:r>
          <w:fldChar w:fldCharType="end"/>
        </w:r>
      </w:hyperlink>
    </w:p>
    <w:p>
      <w:pPr>
        <w:pStyle w:val="TOC2"/>
        <w:tabs>
          <w:tab w:val="right" w:leader="dot" w:pos="8306"/>
        </w:tabs>
      </w:pPr>
      <w:hyperlink w:anchor="_Toc25817" w:history="1">
        <w:r>
          <w:rPr>
            <w:rFonts w:ascii="仿宋" w:eastAsia="仿宋" w:hAnsi="仿宋" w:cs="仿宋" w:hint="eastAsia"/>
            <w:lang w:eastAsia="zh-CN"/>
          </w:rPr>
          <w:t>(五)、储罐设备项目背景</w:t>
        </w:r>
        <w:r>
          <w:tab/>
        </w:r>
        <w:r>
          <w:fldChar w:fldCharType="begin"/>
        </w:r>
        <w:r>
          <w:instrText xml:space="preserve"> PAGEREF _Toc25817 \h </w:instrText>
        </w:r>
        <w:r>
          <w:fldChar w:fldCharType="separate"/>
        </w:r>
        <w:r>
          <w:t>12</w:t>
        </w:r>
        <w:r>
          <w:fldChar w:fldCharType="end"/>
        </w:r>
      </w:hyperlink>
    </w:p>
    <w:p>
      <w:pPr>
        <w:pStyle w:val="TOC1"/>
        <w:tabs>
          <w:tab w:val="right" w:leader="dot" w:pos="8306"/>
        </w:tabs>
      </w:pPr>
      <w:hyperlink w:anchor="_Toc6682" w:history="1">
        <w:r>
          <w:rPr>
            <w:rFonts w:ascii="仿宋" w:eastAsia="仿宋" w:hAnsi="仿宋" w:cs="仿宋" w:hint="eastAsia"/>
            <w:lang w:eastAsia="zh-CN"/>
          </w:rPr>
          <w:t>四、储罐设备项目文档管理</w:t>
        </w:r>
        <w:r>
          <w:tab/>
        </w:r>
        <w:r>
          <w:fldChar w:fldCharType="begin"/>
        </w:r>
        <w:r>
          <w:instrText xml:space="preserve"> PAGEREF _Toc6682 \h </w:instrText>
        </w:r>
        <w:r>
          <w:fldChar w:fldCharType="separate"/>
        </w:r>
        <w:r>
          <w:t>12</w:t>
        </w:r>
        <w:r>
          <w:fldChar w:fldCharType="end"/>
        </w:r>
      </w:hyperlink>
    </w:p>
    <w:p>
      <w:pPr>
        <w:pStyle w:val="TOC2"/>
        <w:tabs>
          <w:tab w:val="right" w:leader="dot" w:pos="8306"/>
        </w:tabs>
      </w:pPr>
      <w:hyperlink w:anchor="_Toc2975" w:history="1">
        <w:r>
          <w:rPr>
            <w:rFonts w:ascii="仿宋" w:eastAsia="仿宋" w:hAnsi="仿宋" w:cs="仿宋" w:hint="eastAsia"/>
            <w:lang w:eastAsia="zh-CN"/>
          </w:rPr>
          <w:t>(一)、文档编制与审查</w:t>
        </w:r>
        <w:r>
          <w:tab/>
        </w:r>
        <w:r>
          <w:fldChar w:fldCharType="begin"/>
        </w:r>
        <w:r>
          <w:instrText xml:space="preserve"> PAGEREF _Toc2975 \h </w:instrText>
        </w:r>
        <w:r>
          <w:fldChar w:fldCharType="separate"/>
        </w:r>
        <w:r>
          <w:t>12</w:t>
        </w:r>
        <w:r>
          <w:fldChar w:fldCharType="end"/>
        </w:r>
      </w:hyperlink>
    </w:p>
    <w:p>
      <w:pPr>
        <w:pStyle w:val="TOC2"/>
        <w:tabs>
          <w:tab w:val="right" w:leader="dot" w:pos="8306"/>
        </w:tabs>
      </w:pPr>
      <w:hyperlink w:anchor="_Toc23077" w:history="1">
        <w:r>
          <w:rPr>
            <w:rFonts w:ascii="仿宋" w:eastAsia="仿宋" w:hAnsi="仿宋" w:cs="仿宋" w:hint="eastAsia"/>
            <w:lang w:eastAsia="zh-CN"/>
          </w:rPr>
          <w:t>(二)、文档发布与分发</w:t>
        </w:r>
        <w:r>
          <w:tab/>
        </w:r>
        <w:r>
          <w:fldChar w:fldCharType="begin"/>
        </w:r>
        <w:r>
          <w:instrText xml:space="preserve"> PAGEREF _Toc23077 \h </w:instrText>
        </w:r>
        <w:r>
          <w:fldChar w:fldCharType="separate"/>
        </w:r>
        <w:r>
          <w:t>14</w:t>
        </w:r>
        <w:r>
          <w:fldChar w:fldCharType="end"/>
        </w:r>
      </w:hyperlink>
    </w:p>
    <w:p>
      <w:pPr>
        <w:pStyle w:val="TOC2"/>
        <w:tabs>
          <w:tab w:val="right" w:leader="dot" w:pos="8306"/>
        </w:tabs>
      </w:pPr>
      <w:hyperlink w:anchor="_Toc16514" w:history="1">
        <w:r>
          <w:rPr>
            <w:rFonts w:ascii="仿宋" w:eastAsia="仿宋" w:hAnsi="仿宋" w:cs="仿宋" w:hint="eastAsia"/>
            <w:lang w:eastAsia="zh-CN"/>
          </w:rPr>
          <w:t>(三)、文档存档与归档</w:t>
        </w:r>
        <w:r>
          <w:tab/>
        </w:r>
        <w:r>
          <w:fldChar w:fldCharType="begin"/>
        </w:r>
        <w:r>
          <w:instrText xml:space="preserve"> PAGEREF _Toc16514 \h </w:instrText>
        </w:r>
        <w:r>
          <w:fldChar w:fldCharType="separate"/>
        </w:r>
        <w:r>
          <w:t>15</w:t>
        </w:r>
        <w:r>
          <w:fldChar w:fldCharType="end"/>
        </w:r>
      </w:hyperlink>
    </w:p>
    <w:p>
      <w:pPr>
        <w:pStyle w:val="TOC1"/>
        <w:tabs>
          <w:tab w:val="right" w:leader="dot" w:pos="8306"/>
        </w:tabs>
      </w:pPr>
      <w:hyperlink w:anchor="_Toc9737" w:history="1">
        <w:r>
          <w:rPr>
            <w:rFonts w:ascii="仿宋" w:eastAsia="仿宋" w:hAnsi="仿宋" w:cs="仿宋" w:hint="eastAsia"/>
            <w:lang w:eastAsia="zh-CN"/>
          </w:rPr>
          <w:t>五、储罐设备项目可持续发展</w:t>
        </w:r>
        <w:r>
          <w:tab/>
        </w:r>
        <w:r>
          <w:fldChar w:fldCharType="begin"/>
        </w:r>
        <w:r>
          <w:instrText xml:space="preserve"> PAGEREF _Toc9737 \h </w:instrText>
        </w:r>
        <w:r>
          <w:fldChar w:fldCharType="separate"/>
        </w:r>
        <w:r>
          <w:t>16</w:t>
        </w:r>
        <w:r>
          <w:fldChar w:fldCharType="end"/>
        </w:r>
      </w:hyperlink>
    </w:p>
    <w:p>
      <w:pPr>
        <w:pStyle w:val="TOC2"/>
        <w:tabs>
          <w:tab w:val="right" w:leader="dot" w:pos="8306"/>
        </w:tabs>
      </w:pPr>
      <w:hyperlink w:anchor="_Toc16460" w:history="1">
        <w:r>
          <w:rPr>
            <w:rFonts w:ascii="仿宋" w:eastAsia="仿宋" w:hAnsi="仿宋" w:cs="仿宋" w:hint="eastAsia"/>
            <w:lang w:eastAsia="zh-CN"/>
          </w:rPr>
          <w:t>(一)、可持续战略与实践</w:t>
        </w:r>
        <w:r>
          <w:tab/>
        </w:r>
        <w:r>
          <w:fldChar w:fldCharType="begin"/>
        </w:r>
        <w:r>
          <w:instrText xml:space="preserve"> PAGEREF _Toc16460 \h </w:instrText>
        </w:r>
        <w:r>
          <w:fldChar w:fldCharType="separate"/>
        </w:r>
        <w:r>
          <w:t>16</w:t>
        </w:r>
        <w:r>
          <w:fldChar w:fldCharType="end"/>
        </w:r>
      </w:hyperlink>
    </w:p>
    <w:p>
      <w:pPr>
        <w:pStyle w:val="TOC2"/>
        <w:tabs>
          <w:tab w:val="right" w:leader="dot" w:pos="8306"/>
        </w:tabs>
      </w:pPr>
      <w:hyperlink w:anchor="_Toc4844" w:history="1">
        <w:r>
          <w:rPr>
            <w:rFonts w:ascii="仿宋" w:eastAsia="仿宋" w:hAnsi="仿宋" w:cs="仿宋" w:hint="eastAsia"/>
            <w:lang w:eastAsia="zh-CN"/>
          </w:rPr>
          <w:t>(二)、环保与社会责任</w:t>
        </w:r>
        <w:r>
          <w:tab/>
        </w:r>
        <w:r>
          <w:fldChar w:fldCharType="begin"/>
        </w:r>
        <w:r>
          <w:instrText xml:space="preserve"> PAGEREF _Toc4844 \h </w:instrText>
        </w:r>
        <w:r>
          <w:fldChar w:fldCharType="separate"/>
        </w:r>
        <w:r>
          <w:t>16</w:t>
        </w:r>
        <w:r>
          <w:fldChar w:fldCharType="end"/>
        </w:r>
      </w:hyperlink>
    </w:p>
    <w:p>
      <w:pPr>
        <w:pStyle w:val="TOC1"/>
        <w:tabs>
          <w:tab w:val="right" w:leader="dot" w:pos="8306"/>
        </w:tabs>
      </w:pPr>
      <w:hyperlink w:anchor="_Toc28929" w:history="1">
        <w:r>
          <w:rPr>
            <w:rFonts w:ascii="仿宋" w:eastAsia="仿宋" w:hAnsi="仿宋" w:cs="仿宋" w:hint="eastAsia"/>
            <w:lang w:eastAsia="zh-CN"/>
          </w:rPr>
          <w:t>六、储罐设备项目建设背景及必要性分析</w:t>
        </w:r>
        <w:r>
          <w:tab/>
        </w:r>
        <w:r>
          <w:fldChar w:fldCharType="begin"/>
        </w:r>
        <w:r>
          <w:instrText xml:space="preserve"> PAGEREF _Toc28929 \h </w:instrText>
        </w:r>
        <w:r>
          <w:fldChar w:fldCharType="separate"/>
        </w:r>
        <w:r>
          <w:t>17</w:t>
        </w:r>
        <w:r>
          <w:fldChar w:fldCharType="end"/>
        </w:r>
      </w:hyperlink>
    </w:p>
    <w:p>
      <w:pPr>
        <w:pStyle w:val="TOC2"/>
        <w:tabs>
          <w:tab w:val="right" w:leader="dot" w:pos="8306"/>
        </w:tabs>
      </w:pPr>
      <w:hyperlink w:anchor="_Toc26195" w:history="1">
        <w:r>
          <w:rPr>
            <w:rFonts w:ascii="仿宋" w:eastAsia="仿宋" w:hAnsi="仿宋" w:cs="仿宋" w:hint="eastAsia"/>
            <w:lang w:eastAsia="zh-CN"/>
          </w:rPr>
          <w:t>(一)、储罐设备项目背景分析</w:t>
        </w:r>
        <w:r>
          <w:tab/>
        </w:r>
        <w:r>
          <w:fldChar w:fldCharType="begin"/>
        </w:r>
        <w:r>
          <w:instrText xml:space="preserve"> PAGEREF _Toc26195 \h </w:instrText>
        </w:r>
        <w:r>
          <w:fldChar w:fldCharType="separate"/>
        </w:r>
        <w:r>
          <w:t>17</w:t>
        </w:r>
        <w:r>
          <w:fldChar w:fldCharType="end"/>
        </w:r>
      </w:hyperlink>
    </w:p>
    <w:p>
      <w:pPr>
        <w:pStyle w:val="TOC2"/>
        <w:tabs>
          <w:tab w:val="right" w:leader="dot" w:pos="8306"/>
        </w:tabs>
      </w:pPr>
      <w:hyperlink w:anchor="_Toc25439" w:history="1">
        <w:r>
          <w:rPr>
            <w:rFonts w:ascii="仿宋" w:eastAsia="仿宋" w:hAnsi="仿宋" w:cs="仿宋" w:hint="eastAsia"/>
            <w:lang w:eastAsia="zh-CN"/>
          </w:rPr>
          <w:t>(二)、储罐设备项目建设必要性分析</w:t>
        </w:r>
        <w:r>
          <w:tab/>
        </w:r>
        <w:r>
          <w:fldChar w:fldCharType="begin"/>
        </w:r>
        <w:r>
          <w:instrText xml:space="preserve"> PAGEREF _Toc25439 \h </w:instrText>
        </w:r>
        <w:r>
          <w:fldChar w:fldCharType="separate"/>
        </w:r>
        <w:r>
          <w:t>19</w:t>
        </w:r>
        <w:r>
          <w:fldChar w:fldCharType="end"/>
        </w:r>
      </w:hyperlink>
    </w:p>
    <w:p>
      <w:pPr>
        <w:pStyle w:val="TOC1"/>
        <w:tabs>
          <w:tab w:val="right" w:leader="dot" w:pos="8306"/>
        </w:tabs>
      </w:pPr>
      <w:hyperlink w:anchor="_Toc29219" w:history="1">
        <w:r>
          <w:rPr>
            <w:rFonts w:ascii="仿宋" w:eastAsia="仿宋" w:hAnsi="仿宋" w:cs="仿宋" w:hint="eastAsia"/>
            <w:lang w:eastAsia="zh-CN"/>
          </w:rPr>
          <w:t>七、储罐设备项目社会影响</w:t>
        </w:r>
        <w:r>
          <w:tab/>
        </w:r>
        <w:r>
          <w:fldChar w:fldCharType="begin"/>
        </w:r>
        <w:r>
          <w:instrText xml:space="preserve"> PAGEREF _Toc29219 \h </w:instrText>
        </w:r>
        <w:r>
          <w:fldChar w:fldCharType="separate"/>
        </w:r>
        <w:r>
          <w:t>20</w:t>
        </w:r>
        <w:r>
          <w:fldChar w:fldCharType="end"/>
        </w:r>
      </w:hyperlink>
    </w:p>
    <w:p>
      <w:pPr>
        <w:pStyle w:val="TOC2"/>
        <w:tabs>
          <w:tab w:val="right" w:leader="dot" w:pos="8306"/>
        </w:tabs>
      </w:pPr>
      <w:hyperlink w:anchor="_Toc7503" w:history="1">
        <w:r>
          <w:rPr>
            <w:rFonts w:ascii="仿宋" w:eastAsia="仿宋" w:hAnsi="仿宋" w:cs="仿宋" w:hint="eastAsia"/>
            <w:lang w:eastAsia="zh-CN"/>
          </w:rPr>
          <w:t>(一)、社会责任与义务</w:t>
        </w:r>
        <w:r>
          <w:tab/>
        </w:r>
        <w:r>
          <w:fldChar w:fldCharType="begin"/>
        </w:r>
        <w:r>
          <w:instrText xml:space="preserve"> PAGEREF _Toc7503 \h </w:instrText>
        </w:r>
        <w:r>
          <w:fldChar w:fldCharType="separate"/>
        </w:r>
        <w:r>
          <w:t>20</w:t>
        </w:r>
        <w:r>
          <w:fldChar w:fldCharType="end"/>
        </w:r>
      </w:hyperlink>
    </w:p>
    <w:p>
      <w:pPr>
        <w:pStyle w:val="TOC2"/>
        <w:tabs>
          <w:tab w:val="right" w:leader="dot" w:pos="8306"/>
        </w:tabs>
      </w:pPr>
      <w:hyperlink w:anchor="_Toc6615" w:history="1">
        <w:r>
          <w:rPr>
            <w:rFonts w:ascii="仿宋" w:eastAsia="仿宋" w:hAnsi="仿宋" w:cs="仿宋" w:hint="eastAsia"/>
            <w:lang w:eastAsia="zh-CN"/>
          </w:rPr>
          <w:t>(二)、社会参与与沟通</w:t>
        </w:r>
        <w:r>
          <w:tab/>
        </w:r>
        <w:r>
          <w:fldChar w:fldCharType="begin"/>
        </w:r>
        <w:r>
          <w:instrText xml:space="preserve"> PAGEREF _Toc6615 \h </w:instrText>
        </w:r>
        <w:r>
          <w:fldChar w:fldCharType="separate"/>
        </w:r>
        <w:r>
          <w:t>21</w:t>
        </w:r>
        <w:r>
          <w:fldChar w:fldCharType="end"/>
        </w:r>
      </w:hyperlink>
    </w:p>
    <w:p>
      <w:pPr>
        <w:pStyle w:val="TOC1"/>
        <w:tabs>
          <w:tab w:val="right" w:leader="dot" w:pos="8306"/>
        </w:tabs>
      </w:pPr>
      <w:hyperlink w:anchor="_Toc23753" w:history="1">
        <w:r>
          <w:rPr>
            <w:rFonts w:ascii="仿宋" w:eastAsia="仿宋" w:hAnsi="仿宋" w:cs="仿宋" w:hint="eastAsia"/>
            <w:lang w:eastAsia="zh-CN"/>
          </w:rPr>
          <w:t>八、生产安全保护</w:t>
        </w:r>
        <w:r>
          <w:tab/>
        </w:r>
        <w:r>
          <w:fldChar w:fldCharType="begin"/>
        </w:r>
        <w:r>
          <w:instrText xml:space="preserve"> PAGEREF _Toc23753 \h </w:instrText>
        </w:r>
        <w:r>
          <w:fldChar w:fldCharType="separate"/>
        </w:r>
        <w:r>
          <w:t>22</w:t>
        </w:r>
        <w:r>
          <w:fldChar w:fldCharType="end"/>
        </w:r>
      </w:hyperlink>
    </w:p>
    <w:p>
      <w:pPr>
        <w:pStyle w:val="TOC2"/>
        <w:tabs>
          <w:tab w:val="right" w:leader="dot" w:pos="8306"/>
        </w:tabs>
      </w:pPr>
      <w:hyperlink w:anchor="_Toc4679" w:history="1">
        <w:r>
          <w:rPr>
            <w:rFonts w:ascii="仿宋" w:eastAsia="仿宋" w:hAnsi="仿宋" w:cs="仿宋" w:hint="eastAsia"/>
            <w:lang w:eastAsia="zh-CN"/>
          </w:rPr>
          <w:t>(一)、消防安全</w:t>
        </w:r>
        <w:r>
          <w:tab/>
        </w:r>
        <w:r>
          <w:fldChar w:fldCharType="begin"/>
        </w:r>
        <w:r>
          <w:instrText xml:space="preserve"> PAGEREF _Toc4679 \h </w:instrText>
        </w:r>
        <w:r>
          <w:fldChar w:fldCharType="separate"/>
        </w:r>
        <w:r>
          <w:t>22</w:t>
        </w:r>
        <w:r>
          <w:fldChar w:fldCharType="end"/>
        </w:r>
      </w:hyperlink>
    </w:p>
    <w:p>
      <w:pPr>
        <w:pStyle w:val="TOC2"/>
        <w:tabs>
          <w:tab w:val="right" w:leader="dot" w:pos="8306"/>
        </w:tabs>
      </w:pPr>
      <w:hyperlink w:anchor="_Toc16128" w:history="1">
        <w:r>
          <w:rPr>
            <w:rFonts w:ascii="仿宋" w:eastAsia="仿宋" w:hAnsi="仿宋" w:cs="仿宋" w:hint="eastAsia"/>
            <w:lang w:eastAsia="zh-CN"/>
          </w:rPr>
          <w:t>(二)、防火防爆总图布置措施</w:t>
        </w:r>
        <w:r>
          <w:tab/>
        </w:r>
        <w:r>
          <w:fldChar w:fldCharType="begin"/>
        </w:r>
        <w:r>
          <w:instrText xml:space="preserve"> PAGEREF _Toc16128 \h </w:instrText>
        </w:r>
        <w:r>
          <w:fldChar w:fldCharType="separate"/>
        </w:r>
        <w:r>
          <w:t>23</w:t>
        </w:r>
        <w:r>
          <w:fldChar w:fldCharType="end"/>
        </w:r>
      </w:hyperlink>
    </w:p>
    <w:p>
      <w:pPr>
        <w:pStyle w:val="TOC2"/>
        <w:tabs>
          <w:tab w:val="right" w:leader="dot" w:pos="8306"/>
        </w:tabs>
      </w:pPr>
      <w:hyperlink w:anchor="_Toc14508" w:history="1">
        <w:r>
          <w:rPr>
            <w:rFonts w:ascii="仿宋" w:eastAsia="仿宋" w:hAnsi="仿宋" w:cs="仿宋" w:hint="eastAsia"/>
            <w:lang w:eastAsia="zh-CN"/>
          </w:rPr>
          <w:t>(三)、自然灾害防范措施</w:t>
        </w:r>
        <w:r>
          <w:tab/>
        </w:r>
        <w:r>
          <w:fldChar w:fldCharType="begin"/>
        </w:r>
        <w:r>
          <w:instrText xml:space="preserve"> PAGEREF _Toc14508 \h </w:instrText>
        </w:r>
        <w:r>
          <w:fldChar w:fldCharType="separate"/>
        </w:r>
        <w:r>
          <w:t>24</w:t>
        </w:r>
        <w:r>
          <w:fldChar w:fldCharType="end"/>
        </w:r>
      </w:hyperlink>
    </w:p>
    <w:p>
      <w:pPr>
        <w:pStyle w:val="TOC2"/>
        <w:tabs>
          <w:tab w:val="right" w:leader="dot" w:pos="8306"/>
        </w:tabs>
      </w:pPr>
      <w:hyperlink w:anchor="_Toc21971" w:history="1">
        <w:r>
          <w:rPr>
            <w:rFonts w:ascii="仿宋" w:eastAsia="仿宋" w:hAnsi="仿宋" w:cs="仿宋" w:hint="eastAsia"/>
            <w:lang w:eastAsia="zh-CN"/>
          </w:rPr>
          <w:t>(四)、安全色及安全标志使用要求</w:t>
        </w:r>
        <w:r>
          <w:tab/>
        </w:r>
        <w:r>
          <w:fldChar w:fldCharType="begin"/>
        </w:r>
        <w:r>
          <w:instrText xml:space="preserve"> PAGEREF _Toc21971 \h </w:instrText>
        </w:r>
        <w:r>
          <w:fldChar w:fldCharType="separate"/>
        </w:r>
        <w:r>
          <w:t>25</w:t>
        </w:r>
        <w:r>
          <w:fldChar w:fldCharType="end"/>
        </w:r>
      </w:hyperlink>
    </w:p>
    <w:p>
      <w:pPr>
        <w:pStyle w:val="TOC2"/>
        <w:tabs>
          <w:tab w:val="right" w:leader="dot" w:pos="8306"/>
        </w:tabs>
      </w:pPr>
      <w:hyperlink w:anchor="_Toc714" w:history="1">
        <w:r>
          <w:rPr>
            <w:rFonts w:ascii="仿宋" w:eastAsia="仿宋" w:hAnsi="仿宋" w:cs="仿宋" w:hint="eastAsia"/>
            <w:lang w:eastAsia="zh-CN"/>
          </w:rPr>
          <w:t>(五)、防尘防毒措施</w:t>
        </w:r>
        <w:r>
          <w:tab/>
        </w:r>
        <w:r>
          <w:fldChar w:fldCharType="begin"/>
        </w:r>
        <w:r>
          <w:instrText xml:space="preserve"> PAGEREF _Toc714 \h </w:instrText>
        </w:r>
        <w:r>
          <w:fldChar w:fldCharType="separate"/>
        </w:r>
        <w:r>
          <w:t>26</w:t>
        </w:r>
        <w:r>
          <w:fldChar w:fldCharType="end"/>
        </w:r>
      </w:hyperlink>
    </w:p>
    <w:p>
      <w:pPr>
        <w:pStyle w:val="TOC2"/>
        <w:tabs>
          <w:tab w:val="right" w:leader="dot" w:pos="8306"/>
        </w:tabs>
      </w:pPr>
      <w:hyperlink w:anchor="_Toc17874" w:history="1">
        <w:r>
          <w:rPr>
            <w:rFonts w:ascii="仿宋" w:eastAsia="仿宋" w:hAnsi="仿宋" w:cs="仿宋" w:hint="eastAsia"/>
            <w:lang w:eastAsia="zh-CN"/>
          </w:rPr>
          <w:t>(六)、防静电、触电防护及防雷措施</w:t>
        </w:r>
        <w:r>
          <w:tab/>
        </w:r>
        <w:r>
          <w:fldChar w:fldCharType="begin"/>
        </w:r>
        <w:r>
          <w:instrText xml:space="preserve"> PAGEREF _Toc17874 \h </w:instrText>
        </w:r>
        <w:r>
          <w:fldChar w:fldCharType="separate"/>
        </w:r>
        <w:r>
          <w:t>27</w:t>
        </w:r>
        <w:r>
          <w:fldChar w:fldCharType="end"/>
        </w:r>
      </w:hyperlink>
    </w:p>
    <w:p>
      <w:pPr>
        <w:pStyle w:val="TOC2"/>
        <w:tabs>
          <w:tab w:val="right" w:leader="dot" w:pos="8306"/>
        </w:tabs>
      </w:pPr>
      <w:hyperlink w:anchor="_Toc22885" w:history="1">
        <w:r>
          <w:rPr>
            <w:rFonts w:ascii="仿宋" w:eastAsia="仿宋" w:hAnsi="仿宋" w:cs="仿宋" w:hint="eastAsia"/>
            <w:lang w:eastAsia="zh-CN"/>
          </w:rPr>
          <w:t>(七)、机械设备安全保障措施</w:t>
        </w:r>
        <w:r>
          <w:tab/>
        </w:r>
        <w:r>
          <w:fldChar w:fldCharType="begin"/>
        </w:r>
        <w:r>
          <w:instrText xml:space="preserve"> PAGEREF _Toc22885 \h </w:instrText>
        </w:r>
        <w:r>
          <w:fldChar w:fldCharType="separate"/>
        </w:r>
        <w:r>
          <w:t>28</w:t>
        </w:r>
        <w:r>
          <w:fldChar w:fldCharType="end"/>
        </w:r>
      </w:hyperlink>
    </w:p>
    <w:p>
      <w:pPr>
        <w:pStyle w:val="TOC1"/>
        <w:tabs>
          <w:tab w:val="right" w:leader="dot" w:pos="8306"/>
        </w:tabs>
      </w:pPr>
      <w:hyperlink w:anchor="_Toc6487" w:history="1">
        <w:r>
          <w:rPr>
            <w:rFonts w:ascii="仿宋" w:eastAsia="仿宋" w:hAnsi="仿宋" w:cs="仿宋" w:hint="eastAsia"/>
            <w:lang w:eastAsia="zh-CN"/>
          </w:rPr>
          <w:t>九、储罐设备项目风险管理</w:t>
        </w:r>
        <w:r>
          <w:tab/>
        </w:r>
        <w:r>
          <w:fldChar w:fldCharType="begin"/>
        </w:r>
        <w:r>
          <w:instrText xml:space="preserve"> PAGEREF _Toc6487 \h </w:instrText>
        </w:r>
        <w:r>
          <w:fldChar w:fldCharType="separate"/>
        </w:r>
        <w:r>
          <w:t>30</w:t>
        </w:r>
        <w:r>
          <w:fldChar w:fldCharType="end"/>
        </w:r>
      </w:hyperlink>
    </w:p>
    <w:p>
      <w:pPr>
        <w:pStyle w:val="TOC2"/>
        <w:tabs>
          <w:tab w:val="right" w:leader="dot" w:pos="8306"/>
        </w:tabs>
      </w:pPr>
      <w:hyperlink w:anchor="_Toc30576" w:history="1">
        <w:r>
          <w:rPr>
            <w:rFonts w:ascii="仿宋" w:eastAsia="仿宋" w:hAnsi="仿宋" w:cs="仿宋" w:hint="eastAsia"/>
            <w:lang w:eastAsia="zh-CN"/>
          </w:rPr>
          <w:t>(一)、风险识别与评估</w:t>
        </w:r>
        <w:r>
          <w:tab/>
        </w:r>
        <w:r>
          <w:fldChar w:fldCharType="begin"/>
        </w:r>
        <w:r>
          <w:instrText xml:space="preserve"> PAGEREF _Toc30576 \h </w:instrText>
        </w:r>
        <w:r>
          <w:fldChar w:fldCharType="separate"/>
        </w:r>
        <w:r>
          <w:t>30</w:t>
        </w:r>
        <w:r>
          <w:fldChar w:fldCharType="end"/>
        </w:r>
      </w:hyperlink>
    </w:p>
    <w:p>
      <w:pPr>
        <w:pStyle w:val="TOC2"/>
        <w:tabs>
          <w:tab w:val="right" w:leader="dot" w:pos="8306"/>
        </w:tabs>
      </w:pPr>
      <w:hyperlink w:anchor="_Toc6534" w:history="1">
        <w:r>
          <w:rPr>
            <w:rFonts w:ascii="仿宋" w:eastAsia="仿宋" w:hAnsi="仿宋" w:cs="仿宋" w:hint="eastAsia"/>
            <w:lang w:eastAsia="zh-CN"/>
          </w:rPr>
          <w:t>(二)、风险应对策略</w:t>
        </w:r>
        <w:r>
          <w:tab/>
        </w:r>
        <w:r>
          <w:fldChar w:fldCharType="begin"/>
        </w:r>
        <w:r>
          <w:instrText xml:space="preserve"> PAGEREF _Toc6534 \h </w:instrText>
        </w:r>
        <w:r>
          <w:fldChar w:fldCharType="separate"/>
        </w:r>
        <w:r>
          <w:t>31</w:t>
        </w:r>
        <w:r>
          <w:fldChar w:fldCharType="end"/>
        </w:r>
      </w:hyperlink>
    </w:p>
    <w:p>
      <w:pPr>
        <w:pStyle w:val="TOC2"/>
        <w:tabs>
          <w:tab w:val="right" w:leader="dot" w:pos="8306"/>
        </w:tabs>
      </w:pPr>
      <w:hyperlink w:anchor="_Toc31635" w:history="1">
        <w:r>
          <w:rPr>
            <w:rFonts w:ascii="仿宋" w:eastAsia="仿宋" w:hAnsi="仿宋" w:cs="仿宋" w:hint="eastAsia"/>
            <w:lang w:eastAsia="zh-CN"/>
          </w:rPr>
          <w:t>(三)、风险监控与控制</w:t>
        </w:r>
        <w:r>
          <w:tab/>
        </w:r>
        <w:r>
          <w:fldChar w:fldCharType="begin"/>
        </w:r>
        <w:r>
          <w:instrText xml:space="preserve"> PAGEREF _Toc31635 \h </w:instrText>
        </w:r>
        <w:r>
          <w:fldChar w:fldCharType="separate"/>
        </w:r>
        <w:r>
          <w:t>33</w:t>
        </w:r>
        <w:r>
          <w:fldChar w:fldCharType="end"/>
        </w:r>
      </w:hyperlink>
    </w:p>
    <w:p>
      <w:pPr>
        <w:pStyle w:val="TOC1"/>
        <w:tabs>
          <w:tab w:val="right" w:leader="dot" w:pos="8306"/>
        </w:tabs>
      </w:pPr>
      <w:hyperlink w:anchor="_Toc17456" w:history="1">
        <w:r>
          <w:rPr>
            <w:rFonts w:ascii="仿宋" w:eastAsia="仿宋" w:hAnsi="仿宋" w:cs="仿宋" w:hint="eastAsia"/>
            <w:lang w:eastAsia="zh-CN"/>
          </w:rPr>
          <w:t>十、储罐设备项目环境影响分析</w:t>
        </w:r>
        <w:r>
          <w:tab/>
        </w:r>
        <w:r>
          <w:fldChar w:fldCharType="begin"/>
        </w:r>
        <w:r>
          <w:instrText xml:space="preserve"> PAGEREF _Toc17456 \h </w:instrText>
        </w:r>
        <w:r>
          <w:fldChar w:fldCharType="separate"/>
        </w:r>
        <w:r>
          <w:t>34</w:t>
        </w:r>
        <w:r>
          <w:fldChar w:fldCharType="end"/>
        </w:r>
      </w:hyperlink>
    </w:p>
    <w:p>
      <w:pPr>
        <w:pStyle w:val="TOC2"/>
        <w:tabs>
          <w:tab w:val="right" w:leader="dot" w:pos="8306"/>
        </w:tabs>
      </w:pPr>
      <w:hyperlink w:anchor="_Toc1786" w:history="1">
        <w:r>
          <w:rPr>
            <w:rFonts w:ascii="仿宋" w:eastAsia="仿宋" w:hAnsi="仿宋" w:cs="仿宋" w:hint="eastAsia"/>
            <w:lang w:eastAsia="zh-CN"/>
          </w:rPr>
          <w:t>(一)、建设区域环境质量现状</w:t>
        </w:r>
        <w:r>
          <w:tab/>
        </w:r>
        <w:r>
          <w:fldChar w:fldCharType="begin"/>
        </w:r>
        <w:r>
          <w:instrText xml:space="preserve"> PAGEREF _Toc1786 \h </w:instrText>
        </w:r>
        <w:r>
          <w:fldChar w:fldCharType="separate"/>
        </w:r>
        <w:r>
          <w:t>34</w:t>
        </w:r>
        <w:r>
          <w:fldChar w:fldCharType="end"/>
        </w:r>
      </w:hyperlink>
    </w:p>
    <w:p>
      <w:pPr>
        <w:pStyle w:val="TOC2"/>
        <w:tabs>
          <w:tab w:val="right" w:leader="dot" w:pos="8306"/>
        </w:tabs>
      </w:pPr>
      <w:hyperlink w:anchor="_Toc28142" w:history="1">
        <w:r>
          <w:rPr>
            <w:rFonts w:ascii="仿宋" w:eastAsia="仿宋" w:hAnsi="仿宋" w:cs="仿宋" w:hint="eastAsia"/>
            <w:lang w:eastAsia="zh-CN"/>
          </w:rPr>
          <w:t>(二)、建设期环境保护</w:t>
        </w:r>
        <w:r>
          <w:tab/>
        </w:r>
        <w:r>
          <w:fldChar w:fldCharType="begin"/>
        </w:r>
        <w:r>
          <w:instrText xml:space="preserve"> PAGEREF _Toc28142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436" w:history="1">
        <w:r>
          <w:rPr>
            <w:rFonts w:ascii="仿宋" w:eastAsia="仿宋" w:hAnsi="仿宋" w:cs="仿宋" w:hint="eastAsia"/>
            <w:lang w:eastAsia="zh-CN"/>
          </w:rPr>
          <w:t>(三)、运营期环境保护</w:t>
        </w:r>
        <w:r>
          <w:tab/>
        </w:r>
        <w:r>
          <w:fldChar w:fldCharType="begin"/>
        </w:r>
        <w:r>
          <w:instrText xml:space="preserve"> PAGEREF _Toc23436 \h </w:instrText>
        </w:r>
        <w:r>
          <w:fldChar w:fldCharType="separate"/>
        </w:r>
        <w:r>
          <w:t>37</w:t>
        </w:r>
        <w:r>
          <w:fldChar w:fldCharType="end"/>
        </w:r>
      </w:hyperlink>
    </w:p>
    <w:p>
      <w:pPr>
        <w:pStyle w:val="TOC2"/>
        <w:tabs>
          <w:tab w:val="right" w:leader="dot" w:pos="8306"/>
        </w:tabs>
      </w:pPr>
      <w:hyperlink w:anchor="_Toc23023" w:history="1">
        <w:r>
          <w:rPr>
            <w:rFonts w:ascii="仿宋" w:eastAsia="仿宋" w:hAnsi="仿宋" w:cs="仿宋" w:hint="eastAsia"/>
            <w:lang w:eastAsia="zh-CN"/>
          </w:rPr>
          <w:t>(四)、储罐设备项目建设对区域经济的影响</w:t>
        </w:r>
        <w:r>
          <w:tab/>
        </w:r>
        <w:r>
          <w:fldChar w:fldCharType="begin"/>
        </w:r>
        <w:r>
          <w:instrText xml:space="preserve"> PAGEREF _Toc23023 \h </w:instrText>
        </w:r>
        <w:r>
          <w:fldChar w:fldCharType="separate"/>
        </w:r>
        <w:r>
          <w:t>38</w:t>
        </w:r>
        <w:r>
          <w:fldChar w:fldCharType="end"/>
        </w:r>
      </w:hyperlink>
    </w:p>
    <w:p>
      <w:pPr>
        <w:pStyle w:val="TOC2"/>
        <w:tabs>
          <w:tab w:val="right" w:leader="dot" w:pos="8306"/>
        </w:tabs>
      </w:pPr>
      <w:hyperlink w:anchor="_Toc15618" w:history="1">
        <w:r>
          <w:rPr>
            <w:rFonts w:ascii="仿宋" w:eastAsia="仿宋" w:hAnsi="仿宋" w:cs="仿宋" w:hint="eastAsia"/>
            <w:lang w:eastAsia="zh-CN"/>
          </w:rPr>
          <w:t>(五)、废弃物处理</w:t>
        </w:r>
        <w:r>
          <w:tab/>
        </w:r>
        <w:r>
          <w:fldChar w:fldCharType="begin"/>
        </w:r>
        <w:r>
          <w:instrText xml:space="preserve"> PAGEREF _Toc15618 \h </w:instrText>
        </w:r>
        <w:r>
          <w:fldChar w:fldCharType="separate"/>
        </w:r>
        <w:r>
          <w:t>40</w:t>
        </w:r>
        <w:r>
          <w:fldChar w:fldCharType="end"/>
        </w:r>
      </w:hyperlink>
    </w:p>
    <w:p>
      <w:pPr>
        <w:pStyle w:val="TOC2"/>
        <w:tabs>
          <w:tab w:val="right" w:leader="dot" w:pos="8306"/>
        </w:tabs>
      </w:pPr>
      <w:hyperlink w:anchor="_Toc7496" w:history="1">
        <w:r>
          <w:rPr>
            <w:rFonts w:ascii="仿宋" w:eastAsia="仿宋" w:hAnsi="仿宋" w:cs="仿宋" w:hint="eastAsia"/>
            <w:lang w:eastAsia="zh-CN"/>
          </w:rPr>
          <w:t>(六)、特殊环境影响分析</w:t>
        </w:r>
        <w:r>
          <w:tab/>
        </w:r>
        <w:r>
          <w:fldChar w:fldCharType="begin"/>
        </w:r>
        <w:r>
          <w:instrText xml:space="preserve"> PAGEREF _Toc7496 \h </w:instrText>
        </w:r>
        <w:r>
          <w:fldChar w:fldCharType="separate"/>
        </w:r>
        <w:r>
          <w:t>41</w:t>
        </w:r>
        <w:r>
          <w:fldChar w:fldCharType="end"/>
        </w:r>
      </w:hyperlink>
    </w:p>
    <w:p>
      <w:pPr>
        <w:pStyle w:val="TOC2"/>
        <w:tabs>
          <w:tab w:val="right" w:leader="dot" w:pos="8306"/>
        </w:tabs>
      </w:pPr>
      <w:hyperlink w:anchor="_Toc13163" w:history="1">
        <w:r>
          <w:rPr>
            <w:rFonts w:ascii="仿宋" w:eastAsia="仿宋" w:hAnsi="仿宋" w:cs="仿宋" w:hint="eastAsia"/>
            <w:lang w:eastAsia="zh-CN"/>
          </w:rPr>
          <w:t>(七)、清洁生产</w:t>
        </w:r>
        <w:r>
          <w:tab/>
        </w:r>
        <w:r>
          <w:fldChar w:fldCharType="begin"/>
        </w:r>
        <w:r>
          <w:instrText xml:space="preserve"> PAGEREF _Toc13163 \h </w:instrText>
        </w:r>
        <w:r>
          <w:fldChar w:fldCharType="separate"/>
        </w:r>
        <w:r>
          <w:t>42</w:t>
        </w:r>
        <w:r>
          <w:fldChar w:fldCharType="end"/>
        </w:r>
      </w:hyperlink>
    </w:p>
    <w:p>
      <w:pPr>
        <w:pStyle w:val="TOC2"/>
        <w:tabs>
          <w:tab w:val="right" w:leader="dot" w:pos="8306"/>
        </w:tabs>
      </w:pPr>
      <w:hyperlink w:anchor="_Toc4559" w:history="1">
        <w:r>
          <w:rPr>
            <w:rFonts w:ascii="仿宋" w:eastAsia="仿宋" w:hAnsi="仿宋" w:cs="仿宋" w:hint="eastAsia"/>
            <w:lang w:eastAsia="zh-CN"/>
          </w:rPr>
          <w:t>(八)、环境保护综合评价</w:t>
        </w:r>
        <w:r>
          <w:tab/>
        </w:r>
        <w:r>
          <w:fldChar w:fldCharType="begin"/>
        </w:r>
        <w:r>
          <w:instrText xml:space="preserve"> PAGEREF _Toc4559 \h </w:instrText>
        </w:r>
        <w:r>
          <w:fldChar w:fldCharType="separate"/>
        </w:r>
        <w:r>
          <w:t>43</w:t>
        </w:r>
        <w:r>
          <w:fldChar w:fldCharType="end"/>
        </w:r>
      </w:hyperlink>
    </w:p>
    <w:p>
      <w:pPr>
        <w:pStyle w:val="TOC1"/>
        <w:tabs>
          <w:tab w:val="right" w:leader="dot" w:pos="8306"/>
        </w:tabs>
      </w:pPr>
      <w:hyperlink w:anchor="_Toc806" w:history="1">
        <w:r>
          <w:rPr>
            <w:rFonts w:ascii="仿宋" w:eastAsia="仿宋" w:hAnsi="仿宋" w:cs="仿宋" w:hint="eastAsia"/>
            <w:lang w:eastAsia="zh-CN"/>
          </w:rPr>
          <w:t>十一、储罐设备项目人力资源培养与发展</w:t>
        </w:r>
        <w:r>
          <w:tab/>
        </w:r>
        <w:r>
          <w:fldChar w:fldCharType="begin"/>
        </w:r>
        <w:r>
          <w:instrText xml:space="preserve"> PAGEREF _Toc806 \h </w:instrText>
        </w:r>
        <w:r>
          <w:fldChar w:fldCharType="separate"/>
        </w:r>
        <w:r>
          <w:t>44</w:t>
        </w:r>
        <w:r>
          <w:fldChar w:fldCharType="end"/>
        </w:r>
      </w:hyperlink>
    </w:p>
    <w:p>
      <w:pPr>
        <w:pStyle w:val="TOC2"/>
        <w:tabs>
          <w:tab w:val="right" w:leader="dot" w:pos="8306"/>
        </w:tabs>
      </w:pPr>
      <w:hyperlink w:anchor="_Toc31946" w:history="1">
        <w:r>
          <w:rPr>
            <w:rFonts w:ascii="仿宋" w:eastAsia="仿宋" w:hAnsi="仿宋" w:cs="仿宋" w:hint="eastAsia"/>
            <w:lang w:eastAsia="zh-CN"/>
          </w:rPr>
          <w:t>(一)、人才需求与规划</w:t>
        </w:r>
        <w:r>
          <w:tab/>
        </w:r>
        <w:r>
          <w:fldChar w:fldCharType="begin"/>
        </w:r>
        <w:r>
          <w:instrText xml:space="preserve"> PAGEREF _Toc31946 \h </w:instrText>
        </w:r>
        <w:r>
          <w:fldChar w:fldCharType="separate"/>
        </w:r>
        <w:r>
          <w:t>44</w:t>
        </w:r>
        <w:r>
          <w:fldChar w:fldCharType="end"/>
        </w:r>
      </w:hyperlink>
    </w:p>
    <w:p>
      <w:pPr>
        <w:pStyle w:val="TOC2"/>
        <w:tabs>
          <w:tab w:val="right" w:leader="dot" w:pos="8306"/>
        </w:tabs>
      </w:pPr>
      <w:hyperlink w:anchor="_Toc3416" w:history="1">
        <w:r>
          <w:rPr>
            <w:rFonts w:ascii="仿宋" w:eastAsia="仿宋" w:hAnsi="仿宋" w:cs="仿宋" w:hint="eastAsia"/>
            <w:lang w:eastAsia="zh-CN"/>
          </w:rPr>
          <w:t>(二)、培训与发展计划</w:t>
        </w:r>
        <w:r>
          <w:tab/>
        </w:r>
        <w:r>
          <w:fldChar w:fldCharType="begin"/>
        </w:r>
        <w:r>
          <w:instrText xml:space="preserve"> PAGEREF _Toc3416 \h </w:instrText>
        </w:r>
        <w:r>
          <w:fldChar w:fldCharType="separate"/>
        </w:r>
        <w:r>
          <w:t>45</w:t>
        </w:r>
        <w:r>
          <w:fldChar w:fldCharType="end"/>
        </w:r>
      </w:hyperlink>
    </w:p>
    <w:p>
      <w:pPr>
        <w:pStyle w:val="TOC1"/>
        <w:tabs>
          <w:tab w:val="right" w:leader="dot" w:pos="8306"/>
        </w:tabs>
      </w:pPr>
      <w:hyperlink w:anchor="_Toc28652" w:history="1">
        <w:r>
          <w:rPr>
            <w:rFonts w:ascii="仿宋" w:eastAsia="仿宋" w:hAnsi="仿宋" w:cs="仿宋" w:hint="eastAsia"/>
            <w:lang w:eastAsia="zh-CN"/>
          </w:rPr>
          <w:t>十二、储罐设备项目投资规划</w:t>
        </w:r>
        <w:r>
          <w:tab/>
        </w:r>
        <w:r>
          <w:fldChar w:fldCharType="begin"/>
        </w:r>
        <w:r>
          <w:instrText xml:space="preserve"> PAGEREF _Toc28652 \h </w:instrText>
        </w:r>
        <w:r>
          <w:fldChar w:fldCharType="separate"/>
        </w:r>
        <w:r>
          <w:t>45</w:t>
        </w:r>
        <w:r>
          <w:fldChar w:fldCharType="end"/>
        </w:r>
      </w:hyperlink>
    </w:p>
    <w:p>
      <w:pPr>
        <w:pStyle w:val="TOC2"/>
        <w:tabs>
          <w:tab w:val="right" w:leader="dot" w:pos="8306"/>
        </w:tabs>
      </w:pPr>
      <w:hyperlink w:anchor="_Toc9576" w:history="1">
        <w:r>
          <w:rPr>
            <w:rFonts w:ascii="仿宋" w:eastAsia="仿宋" w:hAnsi="仿宋" w:cs="仿宋" w:hint="eastAsia"/>
            <w:lang w:eastAsia="zh-CN"/>
          </w:rPr>
          <w:t>(一)、储罐设备项目总投资估算</w:t>
        </w:r>
        <w:r>
          <w:tab/>
        </w:r>
        <w:r>
          <w:fldChar w:fldCharType="begin"/>
        </w:r>
        <w:r>
          <w:instrText xml:space="preserve"> PAGEREF _Toc9576 \h </w:instrText>
        </w:r>
        <w:r>
          <w:fldChar w:fldCharType="separate"/>
        </w:r>
        <w:r>
          <w:t>45</w:t>
        </w:r>
        <w:r>
          <w:fldChar w:fldCharType="end"/>
        </w:r>
      </w:hyperlink>
    </w:p>
    <w:p>
      <w:pPr>
        <w:pStyle w:val="TOC2"/>
        <w:tabs>
          <w:tab w:val="right" w:leader="dot" w:pos="8306"/>
        </w:tabs>
      </w:pPr>
      <w:hyperlink w:anchor="_Toc24446" w:history="1">
        <w:r>
          <w:rPr>
            <w:rFonts w:ascii="仿宋" w:eastAsia="仿宋" w:hAnsi="仿宋" w:cs="仿宋" w:hint="eastAsia"/>
            <w:lang w:eastAsia="zh-CN"/>
          </w:rPr>
          <w:t>(二)、资金筹措</w:t>
        </w:r>
        <w:r>
          <w:tab/>
        </w:r>
        <w:r>
          <w:fldChar w:fldCharType="begin"/>
        </w:r>
        <w:r>
          <w:instrText xml:space="preserve"> PAGEREF _Toc24446 \h </w:instrText>
        </w:r>
        <w:r>
          <w:fldChar w:fldCharType="separate"/>
        </w:r>
        <w:r>
          <w:t>47</w:t>
        </w:r>
        <w:r>
          <w:fldChar w:fldCharType="end"/>
        </w:r>
      </w:hyperlink>
    </w:p>
    <w:p>
      <w:pPr>
        <w:pStyle w:val="TOC1"/>
        <w:tabs>
          <w:tab w:val="right" w:leader="dot" w:pos="8306"/>
        </w:tabs>
      </w:pPr>
      <w:hyperlink w:anchor="_Toc2826" w:history="1">
        <w:r>
          <w:rPr>
            <w:rFonts w:ascii="仿宋" w:eastAsia="仿宋" w:hAnsi="仿宋" w:cs="仿宋" w:hint="eastAsia"/>
            <w:lang w:eastAsia="zh-CN"/>
          </w:rPr>
          <w:t>十三、风险识别与分类</w:t>
        </w:r>
        <w:r>
          <w:tab/>
        </w:r>
        <w:r>
          <w:fldChar w:fldCharType="begin"/>
        </w:r>
        <w:r>
          <w:instrText xml:space="preserve"> PAGEREF _Toc2826 \h </w:instrText>
        </w:r>
        <w:r>
          <w:fldChar w:fldCharType="separate"/>
        </w:r>
        <w:r>
          <w:t>47</w:t>
        </w:r>
        <w:r>
          <w:fldChar w:fldCharType="end"/>
        </w:r>
      </w:hyperlink>
    </w:p>
    <w:p>
      <w:pPr>
        <w:pStyle w:val="TOC2"/>
        <w:tabs>
          <w:tab w:val="right" w:leader="dot" w:pos="8306"/>
        </w:tabs>
      </w:pPr>
      <w:hyperlink w:anchor="_Toc32431" w:history="1">
        <w:r>
          <w:rPr>
            <w:rFonts w:ascii="仿宋" w:eastAsia="仿宋" w:hAnsi="仿宋" w:cs="仿宋" w:hint="eastAsia"/>
            <w:lang w:eastAsia="zh-CN"/>
          </w:rPr>
          <w:t>(一)、风险识别</w:t>
        </w:r>
        <w:r>
          <w:tab/>
        </w:r>
        <w:r>
          <w:fldChar w:fldCharType="begin"/>
        </w:r>
        <w:r>
          <w:instrText xml:space="preserve"> PAGEREF _Toc32431 \h </w:instrText>
        </w:r>
        <w:r>
          <w:fldChar w:fldCharType="separate"/>
        </w:r>
        <w:r>
          <w:t>47</w:t>
        </w:r>
        <w:r>
          <w:fldChar w:fldCharType="end"/>
        </w:r>
      </w:hyperlink>
    </w:p>
    <w:p>
      <w:pPr>
        <w:pStyle w:val="TOC2"/>
        <w:tabs>
          <w:tab w:val="right" w:leader="dot" w:pos="8306"/>
        </w:tabs>
      </w:pPr>
      <w:hyperlink w:anchor="_Toc30165" w:history="1">
        <w:r>
          <w:rPr>
            <w:rFonts w:ascii="仿宋" w:eastAsia="仿宋" w:hAnsi="仿宋" w:cs="仿宋" w:hint="eastAsia"/>
            <w:lang w:eastAsia="zh-CN"/>
          </w:rPr>
          <w:t>(二)、风险分类</w:t>
        </w:r>
        <w:r>
          <w:tab/>
        </w:r>
        <w:r>
          <w:fldChar w:fldCharType="begin"/>
        </w:r>
        <w:r>
          <w:instrText xml:space="preserve"> PAGEREF _Toc30165 \h </w:instrText>
        </w:r>
        <w:r>
          <w:fldChar w:fldCharType="separate"/>
        </w:r>
        <w:r>
          <w:t>49</w:t>
        </w:r>
        <w:r>
          <w:fldChar w:fldCharType="end"/>
        </w:r>
      </w:hyperlink>
    </w:p>
    <w:p>
      <w:pPr>
        <w:pStyle w:val="TOC1"/>
        <w:tabs>
          <w:tab w:val="right" w:leader="dot" w:pos="8306"/>
        </w:tabs>
      </w:pPr>
      <w:hyperlink w:anchor="_Toc15184" w:history="1">
        <w:r>
          <w:rPr>
            <w:rFonts w:ascii="仿宋" w:eastAsia="仿宋" w:hAnsi="仿宋" w:cs="仿宋" w:hint="eastAsia"/>
            <w:lang w:eastAsia="zh-CN"/>
          </w:rPr>
          <w:t>十四、供应链管理</w:t>
        </w:r>
        <w:r>
          <w:tab/>
        </w:r>
        <w:r>
          <w:fldChar w:fldCharType="begin"/>
        </w:r>
        <w:r>
          <w:instrText xml:space="preserve"> PAGEREF _Toc15184 \h </w:instrText>
        </w:r>
        <w:r>
          <w:fldChar w:fldCharType="separate"/>
        </w:r>
        <w:r>
          <w:t>50</w:t>
        </w:r>
        <w:r>
          <w:fldChar w:fldCharType="end"/>
        </w:r>
      </w:hyperlink>
    </w:p>
    <w:p>
      <w:pPr>
        <w:pStyle w:val="TOC2"/>
        <w:tabs>
          <w:tab w:val="right" w:leader="dot" w:pos="8306"/>
        </w:tabs>
      </w:pPr>
      <w:hyperlink w:anchor="_Toc18057" w:history="1">
        <w:r>
          <w:rPr>
            <w:rFonts w:ascii="仿宋" w:eastAsia="仿宋" w:hAnsi="仿宋" w:cs="仿宋" w:hint="eastAsia"/>
            <w:lang w:eastAsia="zh-CN"/>
          </w:rPr>
          <w:t>(一)、供应链战略规划</w:t>
        </w:r>
        <w:r>
          <w:tab/>
        </w:r>
        <w:r>
          <w:fldChar w:fldCharType="begin"/>
        </w:r>
        <w:r>
          <w:instrText xml:space="preserve"> PAGEREF _Toc18057 \h </w:instrText>
        </w:r>
        <w:r>
          <w:fldChar w:fldCharType="separate"/>
        </w:r>
        <w:r>
          <w:t>50</w:t>
        </w:r>
        <w:r>
          <w:fldChar w:fldCharType="end"/>
        </w:r>
      </w:hyperlink>
    </w:p>
    <w:p>
      <w:pPr>
        <w:pStyle w:val="TOC2"/>
        <w:tabs>
          <w:tab w:val="right" w:leader="dot" w:pos="8306"/>
        </w:tabs>
      </w:pPr>
      <w:hyperlink w:anchor="_Toc15501" w:history="1">
        <w:r>
          <w:rPr>
            <w:rFonts w:ascii="仿宋" w:eastAsia="仿宋" w:hAnsi="仿宋" w:cs="仿宋" w:hint="eastAsia"/>
            <w:lang w:eastAsia="zh-CN"/>
          </w:rPr>
          <w:t>(二)、供应商选择与合作</w:t>
        </w:r>
        <w:r>
          <w:tab/>
        </w:r>
        <w:r>
          <w:fldChar w:fldCharType="begin"/>
        </w:r>
        <w:r>
          <w:instrText xml:space="preserve"> PAGEREF _Toc15501 \h </w:instrText>
        </w:r>
        <w:r>
          <w:fldChar w:fldCharType="separate"/>
        </w:r>
        <w:r>
          <w:t>52</w:t>
        </w:r>
        <w:r>
          <w:fldChar w:fldCharType="end"/>
        </w:r>
      </w:hyperlink>
    </w:p>
    <w:p>
      <w:pPr>
        <w:pStyle w:val="TOC2"/>
        <w:tabs>
          <w:tab w:val="right" w:leader="dot" w:pos="8306"/>
        </w:tabs>
      </w:pPr>
      <w:hyperlink w:anchor="_Toc21349" w:history="1">
        <w:r>
          <w:rPr>
            <w:rFonts w:ascii="仿宋" w:eastAsia="仿宋" w:hAnsi="仿宋" w:cs="仿宋" w:hint="eastAsia"/>
            <w:lang w:eastAsia="zh-CN"/>
          </w:rPr>
          <w:t>(三)、物流与库存管理</w:t>
        </w:r>
        <w:r>
          <w:tab/>
        </w:r>
        <w:r>
          <w:fldChar w:fldCharType="begin"/>
        </w:r>
        <w:r>
          <w:instrText xml:space="preserve"> PAGEREF _Toc21349 \h </w:instrText>
        </w:r>
        <w:r>
          <w:fldChar w:fldCharType="separate"/>
        </w:r>
        <w:r>
          <w:t>53</w:t>
        </w:r>
        <w:r>
          <w:fldChar w:fldCharType="end"/>
        </w:r>
      </w:hyperlink>
    </w:p>
    <w:p>
      <w:pPr>
        <w:pStyle w:val="TOC1"/>
        <w:tabs>
          <w:tab w:val="right" w:leader="dot" w:pos="8306"/>
        </w:tabs>
      </w:pPr>
      <w:hyperlink w:anchor="_Toc9318" w:history="1">
        <w:r>
          <w:rPr>
            <w:rFonts w:ascii="仿宋" w:eastAsia="仿宋" w:hAnsi="仿宋" w:cs="仿宋" w:hint="eastAsia"/>
            <w:lang w:eastAsia="zh-CN"/>
          </w:rPr>
          <w:t>十五、质量管理体系</w:t>
        </w:r>
        <w:r>
          <w:tab/>
        </w:r>
        <w:r>
          <w:fldChar w:fldCharType="begin"/>
        </w:r>
        <w:r>
          <w:instrText xml:space="preserve"> PAGEREF _Toc9318 \h </w:instrText>
        </w:r>
        <w:r>
          <w:fldChar w:fldCharType="separate"/>
        </w:r>
        <w:r>
          <w:t>54</w:t>
        </w:r>
        <w:r>
          <w:fldChar w:fldCharType="end"/>
        </w:r>
      </w:hyperlink>
    </w:p>
    <w:p>
      <w:pPr>
        <w:pStyle w:val="TOC2"/>
        <w:tabs>
          <w:tab w:val="right" w:leader="dot" w:pos="8306"/>
        </w:tabs>
      </w:pPr>
      <w:hyperlink w:anchor="_Toc12345" w:history="1">
        <w:r>
          <w:rPr>
            <w:rFonts w:ascii="仿宋" w:eastAsia="仿宋" w:hAnsi="仿宋" w:cs="仿宋" w:hint="eastAsia"/>
            <w:lang w:eastAsia="zh-CN"/>
          </w:rPr>
          <w:t>(一)、质量目标与方针</w:t>
        </w:r>
        <w:r>
          <w:tab/>
        </w:r>
        <w:r>
          <w:fldChar w:fldCharType="begin"/>
        </w:r>
        <w:r>
          <w:instrText xml:space="preserve"> PAGEREF _Toc12345 \h </w:instrText>
        </w:r>
        <w:r>
          <w:fldChar w:fldCharType="separate"/>
        </w:r>
        <w:r>
          <w:t>54</w:t>
        </w:r>
        <w:r>
          <w:fldChar w:fldCharType="end"/>
        </w:r>
      </w:hyperlink>
    </w:p>
    <w:p>
      <w:pPr>
        <w:pStyle w:val="TOC2"/>
        <w:tabs>
          <w:tab w:val="right" w:leader="dot" w:pos="8306"/>
        </w:tabs>
      </w:pPr>
      <w:hyperlink w:anchor="_Toc4593" w:history="1">
        <w:r>
          <w:rPr>
            <w:rFonts w:ascii="仿宋" w:eastAsia="仿宋" w:hAnsi="仿宋" w:cs="仿宋" w:hint="eastAsia"/>
            <w:lang w:eastAsia="zh-CN"/>
          </w:rPr>
          <w:t>(二)、质量管理责任</w:t>
        </w:r>
        <w:r>
          <w:tab/>
        </w:r>
        <w:r>
          <w:fldChar w:fldCharType="begin"/>
        </w:r>
        <w:r>
          <w:instrText xml:space="preserve"> PAGEREF _Toc4593 \h </w:instrText>
        </w:r>
        <w:r>
          <w:fldChar w:fldCharType="separate"/>
        </w:r>
        <w:r>
          <w:t>55</w:t>
        </w:r>
        <w:r>
          <w:fldChar w:fldCharType="end"/>
        </w:r>
      </w:hyperlink>
    </w:p>
    <w:p>
      <w:pPr>
        <w:pStyle w:val="TOC2"/>
        <w:tabs>
          <w:tab w:val="right" w:leader="dot" w:pos="8306"/>
        </w:tabs>
      </w:pPr>
      <w:hyperlink w:anchor="_Toc6179" w:history="1">
        <w:r>
          <w:rPr>
            <w:rFonts w:ascii="仿宋" w:eastAsia="仿宋" w:hAnsi="仿宋" w:cs="仿宋" w:hint="eastAsia"/>
            <w:lang w:eastAsia="zh-CN"/>
          </w:rPr>
          <w:t>(三)、质量管理体系文件</w:t>
        </w:r>
        <w:r>
          <w:tab/>
        </w:r>
        <w:r>
          <w:fldChar w:fldCharType="begin"/>
        </w:r>
        <w:r>
          <w:instrText xml:space="preserve"> PAGEREF _Toc6179 \h </w:instrText>
        </w:r>
        <w:r>
          <w:fldChar w:fldCharType="separate"/>
        </w:r>
        <w:r>
          <w:t>57</w:t>
        </w:r>
        <w:r>
          <w:fldChar w:fldCharType="end"/>
        </w:r>
      </w:hyperlink>
    </w:p>
    <w:p>
      <w:pPr>
        <w:pStyle w:val="TOC2"/>
        <w:tabs>
          <w:tab w:val="right" w:leader="dot" w:pos="8306"/>
        </w:tabs>
      </w:pPr>
      <w:hyperlink w:anchor="_Toc4783" w:history="1">
        <w:r>
          <w:rPr>
            <w:rFonts w:ascii="仿宋" w:eastAsia="仿宋" w:hAnsi="仿宋" w:cs="仿宋" w:hint="eastAsia"/>
            <w:lang w:eastAsia="zh-CN"/>
          </w:rPr>
          <w:t>(四)、质量培训与教育</w:t>
        </w:r>
        <w:r>
          <w:tab/>
        </w:r>
        <w:r>
          <w:fldChar w:fldCharType="begin"/>
        </w:r>
        <w:r>
          <w:instrText xml:space="preserve"> PAGEREF _Toc4783 \h </w:instrText>
        </w:r>
        <w:r>
          <w:fldChar w:fldCharType="separate"/>
        </w:r>
        <w:r>
          <w:t>59</w:t>
        </w:r>
        <w:r>
          <w:fldChar w:fldCharType="end"/>
        </w:r>
      </w:hyperlink>
    </w:p>
    <w:p>
      <w:pPr>
        <w:pStyle w:val="TOC2"/>
        <w:tabs>
          <w:tab w:val="right" w:leader="dot" w:pos="8306"/>
        </w:tabs>
      </w:pPr>
      <w:hyperlink w:anchor="_Toc3604" w:history="1">
        <w:r>
          <w:rPr>
            <w:rFonts w:ascii="仿宋" w:eastAsia="仿宋" w:hAnsi="仿宋" w:cs="仿宋" w:hint="eastAsia"/>
            <w:lang w:eastAsia="zh-CN"/>
          </w:rPr>
          <w:t>(五)、质量审核与评价</w:t>
        </w:r>
        <w:r>
          <w:tab/>
        </w:r>
        <w:r>
          <w:fldChar w:fldCharType="begin"/>
        </w:r>
        <w:r>
          <w:instrText xml:space="preserve"> PAGEREF _Toc3604 \h </w:instrText>
        </w:r>
        <w:r>
          <w:fldChar w:fldCharType="separate"/>
        </w:r>
        <w:r>
          <w:t>60</w:t>
        </w:r>
        <w:r>
          <w:fldChar w:fldCharType="end"/>
        </w:r>
      </w:hyperlink>
    </w:p>
    <w:p>
      <w:pPr>
        <w:pStyle w:val="TOC2"/>
        <w:tabs>
          <w:tab w:val="right" w:leader="dot" w:pos="8306"/>
        </w:tabs>
      </w:pPr>
      <w:hyperlink w:anchor="_Toc25462" w:history="1">
        <w:r>
          <w:rPr>
            <w:rFonts w:ascii="仿宋" w:eastAsia="仿宋" w:hAnsi="仿宋" w:cs="仿宋" w:hint="eastAsia"/>
            <w:lang w:eastAsia="zh-CN"/>
          </w:rPr>
          <w:t>(六)、不符合与纠正措施</w:t>
        </w:r>
        <w:r>
          <w:tab/>
        </w:r>
        <w:r>
          <w:fldChar w:fldCharType="begin"/>
        </w:r>
        <w:r>
          <w:instrText xml:space="preserve"> PAGEREF _Toc25462 \h </w:instrText>
        </w:r>
        <w:r>
          <w:fldChar w:fldCharType="separate"/>
        </w:r>
        <w:r>
          <w:t>61</w:t>
        </w:r>
        <w:r>
          <w:fldChar w:fldCharType="end"/>
        </w:r>
      </w:hyperlink>
    </w:p>
    <w:p>
      <w:pPr>
        <w:pStyle w:val="TOC1"/>
        <w:tabs>
          <w:tab w:val="right" w:leader="dot" w:pos="8306"/>
        </w:tabs>
      </w:pPr>
      <w:hyperlink w:anchor="_Toc12941" w:history="1">
        <w:r>
          <w:rPr>
            <w:rFonts w:ascii="仿宋" w:eastAsia="仿宋" w:hAnsi="仿宋" w:cs="仿宋" w:hint="eastAsia"/>
            <w:lang w:eastAsia="zh-CN"/>
          </w:rPr>
          <w:t>十六、储罐设备项目治理与监督</w:t>
        </w:r>
        <w:r>
          <w:tab/>
        </w:r>
        <w:r>
          <w:fldChar w:fldCharType="begin"/>
        </w:r>
        <w:r>
          <w:instrText xml:space="preserve"> PAGEREF _Toc12941 \h </w:instrText>
        </w:r>
        <w:r>
          <w:fldChar w:fldCharType="separate"/>
        </w:r>
        <w:r>
          <w:t>62</w:t>
        </w:r>
        <w:r>
          <w:fldChar w:fldCharType="end"/>
        </w:r>
      </w:hyperlink>
    </w:p>
    <w:p>
      <w:pPr>
        <w:pStyle w:val="TOC2"/>
        <w:tabs>
          <w:tab w:val="right" w:leader="dot" w:pos="8306"/>
        </w:tabs>
      </w:pPr>
      <w:hyperlink w:anchor="_Toc9663" w:history="1">
        <w:r>
          <w:rPr>
            <w:rFonts w:ascii="仿宋" w:eastAsia="仿宋" w:hAnsi="仿宋" w:cs="仿宋" w:hint="eastAsia"/>
            <w:lang w:eastAsia="zh-CN"/>
          </w:rPr>
          <w:t>(一)、储罐设备项目治理结构</w:t>
        </w:r>
        <w:r>
          <w:tab/>
        </w:r>
        <w:r>
          <w:fldChar w:fldCharType="begin"/>
        </w:r>
        <w:r>
          <w:instrText xml:space="preserve"> PAGEREF _Toc9663 \h </w:instrText>
        </w:r>
        <w:r>
          <w:fldChar w:fldCharType="separate"/>
        </w:r>
        <w:r>
          <w:t>62</w:t>
        </w:r>
        <w:r>
          <w:fldChar w:fldCharType="end"/>
        </w:r>
      </w:hyperlink>
    </w:p>
    <w:p>
      <w:pPr>
        <w:pStyle w:val="TOC2"/>
        <w:tabs>
          <w:tab w:val="right" w:leader="dot" w:pos="8306"/>
        </w:tabs>
      </w:pPr>
      <w:hyperlink w:anchor="_Toc55" w:history="1">
        <w:r>
          <w:rPr>
            <w:rFonts w:ascii="仿宋" w:eastAsia="仿宋" w:hAnsi="仿宋" w:cs="仿宋" w:hint="eastAsia"/>
            <w:lang w:eastAsia="zh-CN"/>
          </w:rPr>
          <w:t>(二)、监督与审计</w:t>
        </w:r>
        <w:r>
          <w:tab/>
        </w:r>
        <w:r>
          <w:fldChar w:fldCharType="begin"/>
        </w:r>
        <w:r>
          <w:instrText xml:space="preserve"> PAGEREF _Toc55 \h </w:instrText>
        </w:r>
        <w:r>
          <w:fldChar w:fldCharType="separate"/>
        </w:r>
        <w:r>
          <w:t>64</w:t>
        </w:r>
        <w:r>
          <w:fldChar w:fldCharType="end"/>
        </w:r>
      </w:hyperlink>
    </w:p>
    <w:p>
      <w:pPr>
        <w:pStyle w:val="TOC1"/>
        <w:tabs>
          <w:tab w:val="right" w:leader="dot" w:pos="8306"/>
        </w:tabs>
      </w:pPr>
      <w:hyperlink w:anchor="_Toc5210" w:history="1">
        <w:r>
          <w:rPr>
            <w:rFonts w:ascii="仿宋" w:eastAsia="仿宋" w:hAnsi="仿宋" w:cs="仿宋" w:hint="eastAsia"/>
            <w:lang w:eastAsia="zh-CN"/>
          </w:rPr>
          <w:t>十七、储罐设备项目实施保障措施</w:t>
        </w:r>
        <w:r>
          <w:tab/>
        </w:r>
        <w:r>
          <w:fldChar w:fldCharType="begin"/>
        </w:r>
        <w:r>
          <w:instrText xml:space="preserve"> PAGEREF _Toc5210 \h </w:instrText>
        </w:r>
        <w:r>
          <w:fldChar w:fldCharType="separate"/>
        </w:r>
        <w:r>
          <w:t>65</w:t>
        </w:r>
        <w:r>
          <w:fldChar w:fldCharType="end"/>
        </w:r>
      </w:hyperlink>
    </w:p>
    <w:p>
      <w:pPr>
        <w:pStyle w:val="TOC2"/>
        <w:tabs>
          <w:tab w:val="right" w:leader="dot" w:pos="8306"/>
        </w:tabs>
      </w:pPr>
      <w:hyperlink w:anchor="_Toc28222" w:history="1">
        <w:r>
          <w:rPr>
            <w:rFonts w:ascii="仿宋" w:eastAsia="仿宋" w:hAnsi="仿宋" w:cs="仿宋" w:hint="eastAsia"/>
            <w:lang w:eastAsia="zh-CN"/>
          </w:rPr>
          <w:t>(一)、储罐设备项目实施保障机制</w:t>
        </w:r>
        <w:r>
          <w:tab/>
        </w:r>
        <w:r>
          <w:fldChar w:fldCharType="begin"/>
        </w:r>
        <w:r>
          <w:instrText xml:space="preserve"> PAGEREF _Toc28222 \h </w:instrText>
        </w:r>
        <w:r>
          <w:fldChar w:fldCharType="separate"/>
        </w:r>
        <w:r>
          <w:t>65</w:t>
        </w:r>
        <w:r>
          <w:fldChar w:fldCharType="end"/>
        </w:r>
      </w:hyperlink>
    </w:p>
    <w:p>
      <w:pPr>
        <w:pStyle w:val="TOC2"/>
        <w:tabs>
          <w:tab w:val="right" w:leader="dot" w:pos="8306"/>
        </w:tabs>
      </w:pPr>
      <w:hyperlink w:anchor="_Toc23258" w:history="1">
        <w:r>
          <w:rPr>
            <w:rFonts w:ascii="仿宋" w:eastAsia="仿宋" w:hAnsi="仿宋" w:cs="仿宋" w:hint="eastAsia"/>
            <w:lang w:eastAsia="zh-CN"/>
          </w:rPr>
          <w:t>(二)、储罐设备项目法律合规要求</w:t>
        </w:r>
        <w:r>
          <w:tab/>
        </w:r>
        <w:r>
          <w:fldChar w:fldCharType="begin"/>
        </w:r>
        <w:r>
          <w:instrText xml:space="preserve"> PAGEREF _Toc23258 \h </w:instrText>
        </w:r>
        <w:r>
          <w:fldChar w:fldCharType="separate"/>
        </w:r>
        <w:r>
          <w:t>69</w:t>
        </w:r>
        <w:r>
          <w:fldChar w:fldCharType="end"/>
        </w:r>
      </w:hyperlink>
    </w:p>
    <w:p>
      <w:pPr>
        <w:pStyle w:val="TOC2"/>
        <w:tabs>
          <w:tab w:val="right" w:leader="dot" w:pos="8306"/>
        </w:tabs>
      </w:pPr>
      <w:hyperlink w:anchor="_Toc11936" w:history="1">
        <w:r>
          <w:rPr>
            <w:rFonts w:ascii="仿宋" w:eastAsia="仿宋" w:hAnsi="仿宋" w:cs="仿宋" w:hint="eastAsia"/>
            <w:lang w:eastAsia="zh-CN"/>
          </w:rPr>
          <w:t>(三)、储罐设备项目合同管理与法律事务</w:t>
        </w:r>
        <w:r>
          <w:tab/>
        </w:r>
        <w:r>
          <w:fldChar w:fldCharType="begin"/>
        </w:r>
        <w:r>
          <w:instrText xml:space="preserve"> PAGEREF _Toc11936 \h </w:instrText>
        </w:r>
        <w:r>
          <w:fldChar w:fldCharType="separate"/>
        </w:r>
        <w:r>
          <w:t>73</w:t>
        </w:r>
        <w:r>
          <w:fldChar w:fldCharType="end"/>
        </w:r>
      </w:hyperlink>
    </w:p>
    <w:p>
      <w:pPr>
        <w:pStyle w:val="TOC2"/>
        <w:tabs>
          <w:tab w:val="right" w:leader="dot" w:pos="8306"/>
        </w:tabs>
      </w:pPr>
      <w:hyperlink w:anchor="_Toc3376" w:history="1">
        <w:r>
          <w:rPr>
            <w:rFonts w:ascii="仿宋" w:eastAsia="仿宋" w:hAnsi="仿宋" w:cs="仿宋" w:hint="eastAsia"/>
            <w:lang w:eastAsia="zh-CN"/>
          </w:rPr>
          <w:t>(四)、储罐设备项目知识产权保护策略</w:t>
        </w:r>
        <w:r>
          <w:tab/>
        </w:r>
        <w:r>
          <w:fldChar w:fldCharType="begin"/>
        </w:r>
        <w:r>
          <w:instrText xml:space="preserve"> PAGEREF _Toc3376 \h </w:instrText>
        </w:r>
        <w:r>
          <w:fldChar w:fldCharType="separate"/>
        </w:r>
        <w:r>
          <w:t>79</w:t>
        </w:r>
        <w:r>
          <w:fldChar w:fldCharType="end"/>
        </w:r>
      </w:hyperlink>
    </w:p>
    <w:p>
      <w:pPr>
        <w:pStyle w:val="TOC1"/>
        <w:tabs>
          <w:tab w:val="right" w:leader="dot" w:pos="8306"/>
        </w:tabs>
      </w:pPr>
      <w:hyperlink w:anchor="_Toc12234" w:history="1">
        <w:r>
          <w:rPr>
            <w:rFonts w:ascii="仿宋" w:eastAsia="仿宋" w:hAnsi="仿宋" w:cs="仿宋" w:hint="eastAsia"/>
            <w:lang w:eastAsia="zh-CN"/>
          </w:rPr>
          <w:t>十八、储罐设备项目工程方案分析</w:t>
        </w:r>
        <w:r>
          <w:tab/>
        </w:r>
        <w:r>
          <w:fldChar w:fldCharType="begin"/>
        </w:r>
        <w:r>
          <w:instrText xml:space="preserve"> PAGEREF _Toc12234 \h </w:instrText>
        </w:r>
        <w:r>
          <w:fldChar w:fldCharType="separate"/>
        </w:r>
        <w:r>
          <w:t>81</w:t>
        </w:r>
        <w:r>
          <w:fldChar w:fldCharType="end"/>
        </w:r>
      </w:hyperlink>
    </w:p>
    <w:p>
      <w:pPr>
        <w:pStyle w:val="TOC2"/>
        <w:tabs>
          <w:tab w:val="right" w:leader="dot" w:pos="8306"/>
        </w:tabs>
      </w:pPr>
      <w:hyperlink w:anchor="_Toc26958" w:history="1">
        <w:r>
          <w:rPr>
            <w:rFonts w:ascii="仿宋" w:eastAsia="仿宋" w:hAnsi="仿宋" w:cs="仿宋" w:hint="eastAsia"/>
            <w:lang w:eastAsia="zh-CN"/>
          </w:rPr>
          <w:t>(一)、建筑工程设计原则</w:t>
        </w:r>
        <w:r>
          <w:tab/>
        </w:r>
        <w:r>
          <w:fldChar w:fldCharType="begin"/>
        </w:r>
        <w:r>
          <w:instrText xml:space="preserve"> PAGEREF _Toc26958 \h </w:instrText>
        </w:r>
        <w:r>
          <w:fldChar w:fldCharType="separate"/>
        </w:r>
        <w:r>
          <w:t>81</w:t>
        </w:r>
        <w:r>
          <w:fldChar w:fldCharType="end"/>
        </w:r>
      </w:hyperlink>
    </w:p>
    <w:p>
      <w:pPr>
        <w:pStyle w:val="TOC2"/>
        <w:tabs>
          <w:tab w:val="right" w:leader="dot" w:pos="8306"/>
        </w:tabs>
      </w:pPr>
      <w:hyperlink w:anchor="_Toc1078" w:history="1">
        <w:r>
          <w:rPr>
            <w:rFonts w:ascii="仿宋" w:eastAsia="仿宋" w:hAnsi="仿宋" w:cs="仿宋" w:hint="eastAsia"/>
            <w:lang w:eastAsia="zh-CN"/>
          </w:rPr>
          <w:t>(二)、土建工程建设指标</w:t>
        </w:r>
        <w:r>
          <w:tab/>
        </w:r>
        <w:r>
          <w:fldChar w:fldCharType="begin"/>
        </w:r>
        <w:r>
          <w:instrText xml:space="preserve"> PAGEREF _Toc1078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65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44"/>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7069"/>
      <w:r>
        <w:rPr>
          <w:rFonts w:ascii="仿宋" w:eastAsia="仿宋" w:hAnsi="仿宋" w:cs="仿宋" w:hint="eastAsia"/>
          <w:lang w:eastAsia="zh-CN"/>
        </w:rPr>
        <w:t>(一)、储罐设备行业分析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储罐设备行业一直以来都是市场的关注焦点。行业内的发展趋势、竞争态势以及潜在机会都对储罐设备项目的推进产生深远的影响。通过深入研究行业的整体概貌，我们将更好地理解行业的核心特征，为储罐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储罐设备行业，技术一直是推动创新和发展的关键因素。我们将对当前技术趋势进行详尽分析，包括但不限于人工智能、大数据应用、先进制造技术等。这有助于储罐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储罐设备项目成功的基础。我们将对主要竞争对手进行深入研究，包括其市场份额、产品特点、市场定位等。通过全面了解竞争对手的优势和劣势，储罐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4420"/>
      <w:r>
        <w:rPr>
          <w:rFonts w:ascii="仿宋" w:eastAsia="仿宋" w:hAnsi="仿宋" w:cs="仿宋" w:hint="eastAsia"/>
          <w:sz w:val="28"/>
          <w:lang w:eastAsia="zh-CN"/>
        </w:rPr>
        <w:t>(二)、储罐设备市场分析预测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通过对市场规模的深入调研，我们将预测储罐设备市场未来的增长趋势。这包括市场的整体规模、各细分领域的发展趋势等。储罐设备项目可以根据市场的扩张速度和潜在机会，制定更符合市场需求的发展策略。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储罐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储罐设备项目实施过程中需要充分考虑的因素。我们将对市场风险进行全面评估，包括但不限于政策法规风险、市场竞争风险、技术变革风险等。通过对潜在风险的深入分析，储罐设备项目可以制定相应的风险缓解策略，降低不确定性对储罐设备项目的影响。</w:t>
      </w:r>
    </w:p>
    <w:p>
      <w:pPr>
        <w:pStyle w:val="Heading1"/>
        <w:ind w:firstLine="560" w:firstLineChars="200"/>
        <w:rPr>
          <w:rFonts w:ascii="仿宋" w:eastAsia="仿宋" w:hAnsi="仿宋" w:cs="仿宋" w:hint="eastAsia"/>
          <w:sz w:val="28"/>
          <w:lang w:eastAsia="zh-CN"/>
        </w:rPr>
      </w:pPr>
      <w:bookmarkStart w:id="5" w:name="_Toc2906"/>
      <w:r>
        <w:rPr>
          <w:rFonts w:ascii="仿宋" w:eastAsia="仿宋" w:hAnsi="仿宋" w:cs="仿宋" w:hint="eastAsia"/>
          <w:sz w:val="28"/>
          <w:lang w:eastAsia="zh-CN"/>
        </w:rPr>
        <w:t>二、储罐设备项目建设单位说明</w:t>
      </w:r>
      <w:bookmarkEnd w:id="5"/>
    </w:p>
    <w:p>
      <w:pPr>
        <w:pStyle w:val="Heading2"/>
        <w:rPr>
          <w:rFonts w:ascii="仿宋" w:eastAsia="仿宋" w:hAnsi="仿宋" w:cs="仿宋" w:hint="eastAsia"/>
          <w:lang w:eastAsia="zh-CN"/>
        </w:rPr>
      </w:pPr>
      <w:bookmarkStart w:id="6" w:name="_Toc18183"/>
      <w:r>
        <w:rPr>
          <w:rFonts w:ascii="仿宋" w:eastAsia="仿宋" w:hAnsi="仿宋" w:cs="仿宋" w:hint="eastAsia"/>
          <w:lang w:eastAsia="zh-CN"/>
        </w:rPr>
        <w:t>(一)、储罐设备项目承办单位基本情况</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9472"/>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储罐设备项目承办单位的XXXX，我们着眼于实现可持续的经济效益。通过技术创新和解决方案的提供，公司预计在储罐设备项目执行期间将获得可观的收入增长。这一收入来源主要包括储罐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同时，我们注重成本控制和效率提升，以确保储罐设备项目的可持续盈利。透过精细的管理和资源优化，公司期望实现储罐设备项目利润最大化。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储罐设备项目实施进行全面的投资评估，包括储罐设备项目启动阶段的资金投入和后续运营成本。通过对储罐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储罐设备项目实施过程中具备足够的资金流动性，公司将进行详尽的现金流分析。这包括资金需求的合理预测、储罐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0503"/>
      <w:r>
        <w:rPr>
          <w:rFonts w:ascii="仿宋" w:eastAsia="仿宋" w:hAnsi="仿宋" w:cs="仿宋" w:hint="eastAsia"/>
          <w:sz w:val="28"/>
          <w:lang w:eastAsia="zh-CN"/>
        </w:rPr>
        <w:t>三、储罐设备项目概论</w:t>
      </w:r>
      <w:bookmarkEnd w:id="8"/>
    </w:p>
    <w:p>
      <w:pPr>
        <w:pStyle w:val="Heading2"/>
        <w:rPr>
          <w:rFonts w:ascii="仿宋" w:eastAsia="仿宋" w:hAnsi="仿宋" w:cs="仿宋" w:hint="eastAsia"/>
          <w:lang w:eastAsia="zh-CN"/>
        </w:rPr>
      </w:pPr>
      <w:bookmarkStart w:id="9" w:name="_Toc4173"/>
      <w:r>
        <w:rPr>
          <w:rFonts w:ascii="仿宋" w:eastAsia="仿宋" w:hAnsi="仿宋" w:cs="仿宋" w:hint="eastAsia"/>
          <w:lang w:eastAsia="zh-CN"/>
        </w:rPr>
        <w:t>(一)、储罐设备项目概况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储罐设备项目的起源追溯至对市场的深入洞察。市场的不断演变与变革为储罐设备项目提供了难得的机遇。当前市场存在的需求缺口和变革的大环境共同构成了储罐设备项目的背景。这个储罐设备项目旨在充分利用市场机遇，填补行业中尚未满足的需求，为客户提供全新的解决方案。市场的变革和需求的增长使得这个储罐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储罐设备项目名称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储罐设备项目正式命名为储罐设备。这个名称不仅仅是一个标识，更代表了储罐设备项目的核心理念和愿景。它蕴含着储罐设备项目所要解决问题的关键字，具有强烈的表达和辨识度，为储罐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储罐设备项目目标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储罐设备项目的核心目标是提供一种全新、高效的解决方案，满足客户日益增长的需求。储罐设备项目追求的不仅仅是满足市场需求，更是在市场中获得卓越的竞争优势。通过不断提升产品或服务的质量和创新水平，储罐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储罐设备项目范围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储罐设备项目全面涵盖了产品研发、制造、市场推广和售后服务，确保从产品设计到最终用户体验的全方位关注。这一全面的储罐设备项目范围是为了确保储罐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储罐设备项目时间表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储罐设备项目计划在未来18个月内完成，包括研发、测试、市场试点和正式推出等不同阶段。这个时间表的合理设计是为了确保储罐设备项目各个阶段的顺利推进，以便按时交付高质量的成果。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储罐设备项目预算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储罐设备项目总预算估算为XX百万美元，主要分配在研发、市场推广、人员培训和运营等方面。这一充足的预算为储罐设备项目提供了充足的资源，确保储罐设备项目在各个方面都能取得优异的表现。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储罐设备项目风险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储罐设备项目可能面临的风险包括市场接受度低、技术难题、竞争激烈等。储罐设备项目团队已经制定了相应的风险应对计划，通过前瞻性的风险管理，确保储罐设备项目在面对不确定性时能够迅速做出应对。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储罐设备项目团队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储罐设备项目汇聚了一支经验丰富、多领域专业素养的核心团队，确保储罐设备项目在各个方面都能拥有高水平的执行力。团队的协同作战是储罐设备项目成功的关键因素之一。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储罐设备项目背景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储罐设备项目的背景根植于市场对更高效、创新产品的渴望，同时也受到科技发展对行业格局的深刻改变的影响。这为储罐设备项目提供了广阔的发展空间和市场需求。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储罐设备项目现状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截至目前，储罐设备项目已完成市场调研和技术验证，取得了初步的成功。这为储罐设备项目在未来的发展奠定了坚实的基础，为更远大的目标打下了坚实的基石。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2744"/>
      <w:r>
        <w:rPr>
          <w:rFonts w:ascii="仿宋" w:eastAsia="仿宋" w:hAnsi="仿宋" w:cs="仿宋" w:hint="eastAsia"/>
          <w:sz w:val="28"/>
          <w:lang w:eastAsia="zh-CN"/>
        </w:rPr>
        <w:t>(二)、储罐设备项目目标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keyword》储罐设备项目首要业务目标是在市场中占据有利地位，实现产品/服务的成功推广和销售。通过不断提升产品质量、创新性，储罐设备项目追求成为行业中的领导者，赢得更多客户的青睐。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在科技迅速发展的时代，储罐设备项目着眼于技术创新。通过持续的研发和技术升级，储罐设备项目旨在推出更具创新性的产品或服务，以满足市场对新鲜、先进解决方案的需求。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为了建立可持续的客户关系，储罐设备项目设定了客户满意度目标。通过提供卓越的产品质量和优质的客户服务，储罐设备项目追求赢得客户的信任和忠诚度，确保他们的满意度达到行业领先水平。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储罐设备项目注重社会责任和可持续发展。通过实施环保、社会责任储罐设备项目，储罐设备项目致力于在经济发展的同时保护环境，促进社会公平，实现可持续经营。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储罐设备项目的团队是实现目标的核心驱动力。因此，储罐设备项目设定了团队发展目标，包括提升团队成员的专业技能、培养领导力，以及搭建协同高效的团队工作氛围。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5053"/>
      <w:r>
        <w:rPr>
          <w:rFonts w:ascii="仿宋" w:eastAsia="仿宋" w:hAnsi="仿宋" w:cs="仿宋" w:hint="eastAsia"/>
          <w:sz w:val="28"/>
          <w:lang w:eastAsia="zh-CN"/>
        </w:rPr>
        <w:t>(三)、储罐设备项目提出的理由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储罐设备项目提出的理由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储罐设备项目的提出源于对市场机遇的深刻洞察。当前市场中存在的需求缺口和行业发展趋势表明，有巨大的商业机会等待被开发。通过准确捕捉市场机遇，储罐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储罐设备项目的理念基于对技术创新的信仰。通过持续的研发和技术投入，储罐设备项目有望推出更具创新性的产品或服务。在科技飞速发展的当下，储罐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储罐设备项目的提出是为了增强企业的行业竞争力。通过提升产品或服务的质量和独特性，储罐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储罐设备项目响应了消费者需求的变化。随着社会和科技的不断发展，消费者对产品和服务的需求也在发生变化。通过深入了解并及时回应消费者的新需求，储罐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储罐设备项目的提出是企业战略发展规划的一部分。在面对日益激烈的市场竞争和不断变化的商业环境中，储罐设备项目作为企业战略的一环，旨在为企业开辟新的增长领域，巩固企业在行业中的地位。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储罐设备项目的提出不仅仅是基于商业考量，还注重社会责任。通过推出环保、社会责任等方面的储罐设备项目，储罐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储罐设备项目的提出反映了对利益相关者期望的关注。包括客户、员工、投资者等利益相关者在企业发展中都有着各自的期望，储罐设备项目力求在满足这些期望的同时，取得更大的共赢。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32284"/>
      <w:r>
        <w:rPr>
          <w:rFonts w:ascii="仿宋" w:eastAsia="仿宋" w:hAnsi="仿宋" w:cs="仿宋" w:hint="eastAsia"/>
          <w:sz w:val="28"/>
          <w:lang w:eastAsia="zh-CN"/>
        </w:rPr>
        <w:t>(四)、储罐设备项目意义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在实施储罐设备项目的过程中，我们不仅仅是在追逐商业成功，更是为企业和社会的多个层面创造了深远的意义。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储罐设备项目的首要意义在于提升企业的市场竞争力。通过持续的创新和对产品质量的高标准要求，储罐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储罐设备项目的推进将促使行业技术水平的提升。通过引入先进技术和创新性解决方案，储罐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储罐设备项目不仅创造了大量就业机会，提高了就业水平，还注重社会责任和环保。通过参与社会公益事业和推动环保储罐设备项目，储罐设备项目为社会贡献了一份力量，体现了企业对社会的积极回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综合而言，储罐设备项目意义重大，不仅推动了企业的发展，也为行业和社会的进步贡献了积极力量。这是一个全面而深刻的影响，将在未来产生可持续的正面效应。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5817"/>
      <w:r>
        <w:rPr>
          <w:rFonts w:ascii="仿宋" w:eastAsia="仿宋" w:hAnsi="仿宋" w:cs="仿宋" w:hint="eastAsia"/>
          <w:sz w:val="28"/>
          <w:lang w:eastAsia="zh-CN"/>
        </w:rPr>
        <w:t>(五)、储罐设备项目背景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在当今迅猛发展的商业环境中，储罐设备项目的动因根植于对多方面因素的审慎考量。这个储罐设备项目的提出并非孤立的决策，而是对企业所处背景深入思考的产物。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市场的不断演变是储罐设备项目背后的首要原因。科技的迅速发展和全球市场的快速变化使得企业必须灵活应对。储罐设备项目应运而生，旨在通过创新性的解决方案迎合市场的多变需求，赢得竞争中的先机。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竞争的激烈程度也是储罐设备项目背景中不可忽视的一环。企业需要在激烈竞争中脱颖而出，为此，储罐设备项目致力于打破常规，提供独特的价值主张，以吸引客户并确保市场份额的增长。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技术的迅速发展为企业带来了机遇与挑战。作为储罐设备项目启动的背景之一，对新兴技术的应用将有助于提升企业的技术水平，使其在不断演进的商业环境中保持竞争优势。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此外，社会对企业责任的期望也在逐渐升高。储罐设备项目充分融入了社会责任的理念，通过可持续经营和社会公益储罐设备项目，企图为社会贡献一份力量，在商业成功的同时关注社会价值。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6682"/>
      <w:r>
        <w:rPr>
          <w:rFonts w:ascii="仿宋" w:eastAsia="仿宋" w:hAnsi="仿宋" w:cs="仿宋" w:hint="eastAsia"/>
          <w:sz w:val="28"/>
          <w:lang w:eastAsia="zh-CN"/>
        </w:rPr>
        <w:t>四、储罐设备项目文档管理</w:t>
      </w:r>
      <w:bookmarkEnd w:id="14"/>
    </w:p>
    <w:p>
      <w:pPr>
        <w:pStyle w:val="Heading2"/>
        <w:rPr>
          <w:rFonts w:ascii="仿宋" w:eastAsia="仿宋" w:hAnsi="仿宋" w:cs="仿宋" w:hint="eastAsia"/>
          <w:lang w:eastAsia="zh-CN"/>
        </w:rPr>
      </w:pPr>
      <w:bookmarkStart w:id="15" w:name="_Toc2975"/>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储罐设备项目高度重视文档的质量和准确性，以支持储罐设备项目的各项活动和决策。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储罐设备项目文档的编制始于储罐设备项目计划的初期，我们制定了详细的文档编制计划，明确了每个文档的内容、格式和编写责任人。在储罐设备项目启动阶段，我们首先编制了储罐设备项目章程，明确定义了储罐设备项目的目标、范围、风险等关键要素。随后，储罐设备项目团队根据计划陆续编制了需求文档、设计文档、测试文档等各类文档，确保储罐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储罐设备项目管理中的重要环节，旨在确保储罐设备项目文档符合质量标准和储罐设备项目需求。在储罐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除了内部审查，我们还进行了外部审查，邀请储罐设备项目相关利益方和专业领域的专家对文档进行独立审查。这有助于获取更全面、客观的反馈，确保储罐设备项目文档不仅符合内部标准，也满足外部需求。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储罐设备项目在文档编制与审查方面建立了严格的管理机制，通过规范的流程和多维度的审查，确保储罐设备项目文档的质量、准确性和可靠性，为储罐设备项目的顺利推进提供了有力支持。</w:t>
      </w:r>
    </w:p>
    <w:p>
      <w:pPr>
        <w:pStyle w:val="Heading2"/>
        <w:ind w:firstLine="560" w:firstLineChars="200"/>
        <w:rPr>
          <w:rFonts w:ascii="仿宋" w:eastAsia="仿宋" w:hAnsi="仿宋" w:cs="仿宋" w:hint="eastAsia"/>
          <w:sz w:val="28"/>
          <w:lang w:eastAsia="zh-CN"/>
        </w:rPr>
      </w:pPr>
      <w:bookmarkStart w:id="16" w:name="_Toc23077"/>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在储罐设备项目中，我们致力于优化文档发布与分发过程，以确保信息的高效传递和团队间协作的顺畅进行。以下是我们采取的关键优化策略：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我们通过多渠道发布文档，包括电子邮件、储罐设备项目管理平台、内部网站等，以满足不同团队成员的偏好和需求。多渠道发布确保了信息的全面覆盖。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我们采用了精细的权限控制，确保只有授权人员可以访问敏感信息。这种安全措施保护了储罐设备项目文档的机密性，防止了未经授权的信息泄露。</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16514"/>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文档存档与归档是储罐设备项目生命周期中一个至关重要的环节，直接关系到储罐设备项目信息的长期保存和历史记录的完整性。在储罐设备项目中，我们实施了一系列有效的文档存档与归档管理策略：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9737"/>
      <w:r>
        <w:rPr>
          <w:rFonts w:ascii="仿宋" w:eastAsia="仿宋" w:hAnsi="仿宋" w:cs="仿宋" w:hint="eastAsia"/>
          <w:sz w:val="28"/>
          <w:lang w:eastAsia="zh-CN"/>
        </w:rPr>
        <w:t>五、储罐设备项目可持续发展</w:t>
      </w:r>
      <w:bookmarkEnd w:id="18"/>
    </w:p>
    <w:p>
      <w:pPr>
        <w:pStyle w:val="Heading2"/>
        <w:rPr>
          <w:rFonts w:ascii="仿宋" w:eastAsia="仿宋" w:hAnsi="仿宋" w:cs="仿宋" w:hint="eastAsia"/>
          <w:lang w:eastAsia="zh-CN"/>
        </w:rPr>
      </w:pPr>
      <w:bookmarkStart w:id="19" w:name="_Toc16460"/>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储罐设备项目中，储罐设备项目团队着眼于未来，明确了可持续发展的战略方向。制定的具体可持续发展目标包括降低资源使用、采用环保技术、最大化社会效益等。这一步骤不仅有助于储罐设备项目在环保和社会责任方面达到最高标准，也为未来提供了明确的指引，确保储罐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可持续实践的融入储罐设备项目管理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储罐设备项目管理周期。从储罐设备项目规划开始，储罐设备项目团队就考虑了环境和社会的因素。在执行阶段，储罐设备项目团队积极推动绿色技术的应用，优化资源利用。此外，关注员工的社会责任，通过培训和沟通活动提高员工对可持续发展的认知，使他们能够在日常工作中践行可持续实践。这些举措不仅为储罐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4844"/>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https://d.book118.com/585012041240011033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储罐设备项目规划设计蓝图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储罐设备项目规划设计蓝图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储罐设备项目规划设计蓝图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储罐设备项目规划设计蓝图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储罐设备项目规划设计蓝图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储罐设备项目规划设计蓝图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储罐设备项目规划设计蓝图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储罐设备项目规划设计蓝图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储罐设备项目规划设计蓝图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储罐设备项目规划设计蓝图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储罐设备项目规划设计蓝图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储罐设备项目规划设计蓝图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储罐设备项目规划设计蓝图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储罐设备项目规划设计蓝图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储罐设备项目规划设计蓝图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储罐设备项目规划设计蓝图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储罐设备项目规划设计蓝图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960AA6"/>
    <w:rsid w:val="1E960AA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5012041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2023-12-31T00:53:00Z</dcterms:created>
  <dcterms:modified xsi:type="dcterms:W3CDTF">2023-12-31T00:53:46Z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E2B2B06CE90D488AA20D9AB7D8B7A448_11</vt:lpwstr>
  </property>
  <property fmtid="{D5CDD505-2E9C-101B-9397-08002B2CF9AE}" pid="3" name="KSOProductBuildVer">
    <vt:lpwstr>2052-12.1.0.16120</vt:lpwstr>
  </property>
</Properties>
</file>