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畜禽产品相关行业公司成立方案及可行性研究报告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_Toc11754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一、畜禽产品项目概况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(二)、畜禽产品项目提出的理由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(三)、畜禽产品项目选址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_Toc4926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eastAsia="zh-CN"/>
          </w:rPr>
          <w:t>(六)、畜禽产品项目投资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(七)、畜禽产品项目进度规划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4" w:history="1">
        <w:r>
          <w:rPr>
            <w:rFonts w:ascii="仿宋" w:eastAsia="仿宋" w:hAnsi="仿宋" w:cs="仿宋" w:hint="eastAsia"/>
            <w:lang w:eastAsia="zh-CN"/>
          </w:rPr>
          <w:t>(九)、畜禽产品项目综合评价</w:t>
        </w:r>
        <w:r>
          <w:tab/>
        </w:r>
        <w:r>
          <w:fldChar w:fldCharType="begin"/>
        </w:r>
        <w:r>
          <w:instrText xml:space="preserve"> PAGEREF _Toc30204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_Toc6457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_Toc24311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_Toc24051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_Toc27167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_Toc29603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(一)、畜禽产品项目选址原则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_Toc9346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(五)、畜禽产品项目选址综合评价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_Toc31905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(一)、畜禽产品项目背景分析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7" w:history="1">
        <w:r>
          <w:rPr>
            <w:rFonts w:ascii="仿宋" w:eastAsia="仿宋" w:hAnsi="仿宋" w:cs="仿宋" w:hint="eastAsia"/>
            <w:lang w:eastAsia="zh-CN"/>
          </w:rPr>
          <w:t>(二)、畜禽产品项目建设必要性分析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_Toc22747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_Toc10769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_Toc32184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八、畜禽产品项目经济效益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_Toc15833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(三)、畜禽产品项目盈利能力分析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_Toc29567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0" w:history="1">
        <w:r>
          <w:rPr>
            <w:rFonts w:ascii="仿宋" w:eastAsia="仿宋" w:hAnsi="仿宋" w:cs="仿宋" w:hint="eastAsia"/>
            <w:lang w:eastAsia="zh-CN"/>
          </w:rPr>
          <w:t>九、畜禽产品项目风险分析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(一)、畜禽产品项目风险分析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9" w:history="1">
        <w:r>
          <w:rPr>
            <w:rFonts w:ascii="仿宋" w:eastAsia="仿宋" w:hAnsi="仿宋" w:cs="仿宋" w:hint="eastAsia"/>
            <w:lang w:eastAsia="zh-CN"/>
          </w:rPr>
          <w:t>(二)、畜禽产品项目风险对策</w:t>
        </w:r>
        <w:r>
          <w:tab/>
        </w:r>
        <w:r>
          <w:fldChar w:fldCharType="begin"/>
        </w:r>
        <w:r>
          <w:instrText xml:space="preserve"> PAGEREF _Toc24349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_Toc27762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eastAsia="zh-CN"/>
          </w:rPr>
          <w:t>(五)、畜禽产品项目总投资</w:t>
        </w:r>
        <w:r>
          <w:tab/>
        </w:r>
        <w:r>
          <w:fldChar w:fldCharType="begin"/>
        </w:r>
        <w:r>
          <w:instrText xml:space="preserve"> PAGEREF _Toc12685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_Toc9530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(二)、合作畜禽产品项目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_Toc7313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4" w:history="1">
        <w:r>
          <w:rPr>
            <w:rFonts w:ascii="仿宋" w:eastAsia="仿宋" w:hAnsi="仿宋" w:cs="仿宋" w:hint="eastAsia"/>
            <w:lang w:eastAsia="zh-CN"/>
          </w:rPr>
          <w:t>(一)、社会责任畜禽产品项目</w:t>
        </w:r>
        <w:r>
          <w:tab/>
        </w:r>
        <w:r>
          <w:fldChar w:fldCharType="begin"/>
        </w:r>
        <w:r>
          <w:instrText xml:space="preserve"> PAGEREF _Toc9614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_Toc9374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_Toc31955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44"/>
      <w:r>
        <w:rPr>
          <w:rFonts w:ascii="仿宋" w:eastAsia="仿宋" w:hAnsi="仿宋" w:cs="仿宋" w:hint="eastAsia"/>
          <w:sz w:val="28"/>
          <w:lang w:eastAsia="zh-CN"/>
        </w:rPr>
        <w:t>一、畜禽产品项目概况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7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654"/>
      <w:r>
        <w:rPr>
          <w:rFonts w:ascii="仿宋" w:eastAsia="仿宋" w:hAnsi="仿宋" w:cs="仿宋" w:hint="eastAsia"/>
          <w:sz w:val="28"/>
          <w:lang w:eastAsia="zh-CN"/>
        </w:rPr>
        <w:t>(二)、畜禽产品项目提出的理由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畜禽产品项目提出的理由可能包括以下几个方面：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市场需求：随着人们对生活品质的追求，对畜禽产品的需求也在不断增加。市场上对于高品质、符合个性化需求的畜禽产品需求量大，因此畜禽产品项目可以满足这一市场需求。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利润空间：畜禽产品行业的利润空间较大，通过生产和销售高品质的畜禽产品，可以获得可观的利润。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畜禽产品行业是一个不断创新和发展的行业，随着人们生活方式和审美观念的改变，对畜禽产品的需求也在不断变化。因此，在畜禽产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环保和可持续发展：人们越来越关注环保和可持续发展，畜禽产品行业也开始注重环保和可持续性发展。通过使用环保材料和生产工艺，畜禽产品项目可以减少对环境的影响，并提高产品的可持续性。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个人兴趣和激情：一些人可能对畜禽产品设计和制造有着浓厚的兴趣和激情，他们希望通过自己的努力和创新，提供更好的畜禽产品产品和服务，满足消费者的需求。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畜禽产品项目的理由可能因具体情况而异，不同的畜禽产品项目可能有不同的原因和背景。因此，在选择畜禽产品项目时，我们需要根据自己的实际情况和需求来综合考虑各种因素，并选择最适合自己的畜禽产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058"/>
      <w:r>
        <w:rPr>
          <w:rFonts w:ascii="仿宋" w:eastAsia="仿宋" w:hAnsi="仿宋" w:cs="仿宋" w:hint="eastAsia"/>
          <w:sz w:val="28"/>
          <w:lang w:eastAsia="zh-CN"/>
        </w:rPr>
        <w:t>(三)、畜禽产品项目选址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该畜禽产品项目计划选址于xx园区，占地面积约XXX亩。所选地理位置得天独厚，交通便捷，同时享有完善的电力、供水、排水、通讯等公用设施，非常适合本畜禽产品项目的建设需求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47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畜禽产品项目完成后，将创造年产xxx的生产能力。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https://d.book118.com/585014044011011102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畜禽产品相关行业公司成立方案及可行性研究报告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畜禽产品相关行业公司成立方案及可行性研究报告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畜禽产品相关行业公司成立方案及可行性研究报告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畜禽产品相关行业公司成立方案及可行性研究报告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畜禽产品相关行业公司成立方案及可行性研究报告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5014044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2024-01-21T22:10:00Z</dcterms:created>
  <dcterms:modified xsi:type="dcterms:W3CDTF">2024-01-21T22:10:41Z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27D730D8885F472592791E15B797C687_11</vt:lpwstr>
  </property>
  <property fmtid="{D5CDD505-2E9C-101B-9397-08002B2CF9AE}" pid="3" name="KSOProductBuildVer">
    <vt:lpwstr>2052-12.1.0.16120</vt:lpwstr>
  </property>
</Properties>
</file>