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走航式声学多普勒海流剖面仪项目可行性建设方案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68" w:history="1">
        <w:r>
          <w:rPr>
            <w:rFonts w:ascii="仿宋" w:eastAsia="仿宋" w:hAnsi="仿宋" w:cs="仿宋" w:hint="eastAsia"/>
            <w:lang w:eastAsia="zh-CN"/>
          </w:rPr>
          <w:t>概论</w:t>
        </w:r>
        <w:r>
          <w:tab/>
        </w:r>
        <w:r>
          <w:fldChar w:fldCharType="begin"/>
        </w:r>
        <w:r>
          <w:instrText xml:space="preserve"> PAGEREF _Toc4968 \h </w:instrText>
        </w:r>
        <w:r>
          <w:fldChar w:fldCharType="separate"/>
        </w:r>
        <w:r>
          <w:t>3</w:t>
        </w:r>
        <w:r>
          <w:fldChar w:fldCharType="end"/>
        </w:r>
      </w:hyperlink>
    </w:p>
    <w:p>
      <w:pPr>
        <w:pStyle w:val="TOC1"/>
        <w:tabs>
          <w:tab w:val="right" w:leader="dot" w:pos="8306"/>
        </w:tabs>
      </w:pPr>
      <w:hyperlink w:anchor="_Toc3719" w:history="1">
        <w:r>
          <w:rPr>
            <w:rFonts w:ascii="仿宋" w:eastAsia="仿宋" w:hAnsi="仿宋" w:cs="仿宋" w:hint="eastAsia"/>
            <w:lang w:eastAsia="zh-CN"/>
          </w:rPr>
          <w:t>一、项目监理与质量保证</w:t>
        </w:r>
        <w:r>
          <w:tab/>
        </w:r>
        <w:r>
          <w:fldChar w:fldCharType="begin"/>
        </w:r>
        <w:r>
          <w:instrText xml:space="preserve"> PAGEREF _Toc3719 \h </w:instrText>
        </w:r>
        <w:r>
          <w:fldChar w:fldCharType="separate"/>
        </w:r>
        <w:r>
          <w:t>3</w:t>
        </w:r>
        <w:r>
          <w:fldChar w:fldCharType="end"/>
        </w:r>
      </w:hyperlink>
    </w:p>
    <w:p>
      <w:pPr>
        <w:pStyle w:val="TOC2"/>
        <w:tabs>
          <w:tab w:val="right" w:leader="dot" w:pos="8306"/>
        </w:tabs>
      </w:pPr>
      <w:hyperlink w:anchor="_Toc23732" w:history="1">
        <w:r>
          <w:rPr>
            <w:rFonts w:ascii="仿宋" w:eastAsia="仿宋" w:hAnsi="仿宋" w:cs="仿宋" w:hint="eastAsia"/>
            <w:lang w:eastAsia="zh-CN"/>
          </w:rPr>
          <w:t>(一)、监理体系构建</w:t>
        </w:r>
        <w:r>
          <w:tab/>
        </w:r>
        <w:r>
          <w:fldChar w:fldCharType="begin"/>
        </w:r>
        <w:r>
          <w:instrText xml:space="preserve"> PAGEREF _Toc23732 \h </w:instrText>
        </w:r>
        <w:r>
          <w:fldChar w:fldCharType="separate"/>
        </w:r>
        <w:r>
          <w:t>3</w:t>
        </w:r>
        <w:r>
          <w:fldChar w:fldCharType="end"/>
        </w:r>
      </w:hyperlink>
    </w:p>
    <w:p>
      <w:pPr>
        <w:pStyle w:val="TOC2"/>
        <w:tabs>
          <w:tab w:val="right" w:leader="dot" w:pos="8306"/>
        </w:tabs>
      </w:pPr>
      <w:hyperlink w:anchor="_Toc4034" w:history="1">
        <w:r>
          <w:rPr>
            <w:rFonts w:ascii="仿宋" w:eastAsia="仿宋" w:hAnsi="仿宋" w:cs="仿宋" w:hint="eastAsia"/>
            <w:lang w:eastAsia="zh-CN"/>
          </w:rPr>
          <w:t>(二)、质量保证体系实施</w:t>
        </w:r>
        <w:r>
          <w:tab/>
        </w:r>
        <w:r>
          <w:fldChar w:fldCharType="begin"/>
        </w:r>
        <w:r>
          <w:instrText xml:space="preserve"> PAGEREF _Toc4034 \h </w:instrText>
        </w:r>
        <w:r>
          <w:fldChar w:fldCharType="separate"/>
        </w:r>
        <w:r>
          <w:t>4</w:t>
        </w:r>
        <w:r>
          <w:fldChar w:fldCharType="end"/>
        </w:r>
      </w:hyperlink>
    </w:p>
    <w:p>
      <w:pPr>
        <w:pStyle w:val="TOC2"/>
        <w:tabs>
          <w:tab w:val="right" w:leader="dot" w:pos="8306"/>
        </w:tabs>
      </w:pPr>
      <w:hyperlink w:anchor="_Toc18764" w:history="1">
        <w:r>
          <w:rPr>
            <w:rFonts w:ascii="仿宋" w:eastAsia="仿宋" w:hAnsi="仿宋" w:cs="仿宋" w:hint="eastAsia"/>
            <w:lang w:eastAsia="zh-CN"/>
          </w:rPr>
          <w:t>(三)、监理与质量控制流程</w:t>
        </w:r>
        <w:r>
          <w:tab/>
        </w:r>
        <w:r>
          <w:fldChar w:fldCharType="begin"/>
        </w:r>
        <w:r>
          <w:instrText xml:space="preserve"> PAGEREF _Toc18764 \h </w:instrText>
        </w:r>
        <w:r>
          <w:fldChar w:fldCharType="separate"/>
        </w:r>
        <w:r>
          <w:t>4</w:t>
        </w:r>
        <w:r>
          <w:fldChar w:fldCharType="end"/>
        </w:r>
      </w:hyperlink>
    </w:p>
    <w:p>
      <w:pPr>
        <w:pStyle w:val="TOC1"/>
        <w:tabs>
          <w:tab w:val="right" w:leader="dot" w:pos="8306"/>
        </w:tabs>
      </w:pPr>
      <w:hyperlink w:anchor="_Toc25155" w:history="1">
        <w:r>
          <w:rPr>
            <w:rFonts w:ascii="仿宋" w:eastAsia="仿宋" w:hAnsi="仿宋" w:cs="仿宋" w:hint="eastAsia"/>
            <w:lang w:eastAsia="zh-CN"/>
          </w:rPr>
          <w:t>二、财务管理与成本控制</w:t>
        </w:r>
        <w:r>
          <w:tab/>
        </w:r>
        <w:r>
          <w:fldChar w:fldCharType="begin"/>
        </w:r>
        <w:r>
          <w:instrText xml:space="preserve"> PAGEREF _Toc25155 \h </w:instrText>
        </w:r>
        <w:r>
          <w:fldChar w:fldCharType="separate"/>
        </w:r>
        <w:r>
          <w:t>5</w:t>
        </w:r>
        <w:r>
          <w:fldChar w:fldCharType="end"/>
        </w:r>
      </w:hyperlink>
    </w:p>
    <w:p>
      <w:pPr>
        <w:pStyle w:val="TOC2"/>
        <w:tabs>
          <w:tab w:val="right" w:leader="dot" w:pos="8306"/>
        </w:tabs>
      </w:pPr>
      <w:hyperlink w:anchor="_Toc19855" w:history="1">
        <w:r>
          <w:rPr>
            <w:rFonts w:ascii="仿宋" w:eastAsia="仿宋" w:hAnsi="仿宋" w:cs="仿宋" w:hint="eastAsia"/>
            <w:lang w:eastAsia="zh-CN"/>
          </w:rPr>
          <w:t>(一)、财务管理体系建设</w:t>
        </w:r>
        <w:r>
          <w:tab/>
        </w:r>
        <w:r>
          <w:fldChar w:fldCharType="begin"/>
        </w:r>
        <w:r>
          <w:instrText xml:space="preserve"> PAGEREF _Toc19855 \h </w:instrText>
        </w:r>
        <w:r>
          <w:fldChar w:fldCharType="separate"/>
        </w:r>
        <w:r>
          <w:t>5</w:t>
        </w:r>
        <w:r>
          <w:fldChar w:fldCharType="end"/>
        </w:r>
      </w:hyperlink>
    </w:p>
    <w:p>
      <w:pPr>
        <w:pStyle w:val="TOC2"/>
        <w:tabs>
          <w:tab w:val="right" w:leader="dot" w:pos="8306"/>
        </w:tabs>
      </w:pPr>
      <w:hyperlink w:anchor="_Toc5191" w:history="1">
        <w:r>
          <w:rPr>
            <w:rFonts w:ascii="仿宋" w:eastAsia="仿宋" w:hAnsi="仿宋" w:cs="仿宋" w:hint="eastAsia"/>
            <w:lang w:eastAsia="zh-CN"/>
          </w:rPr>
          <w:t>(二)、成本控制措施</w:t>
        </w:r>
        <w:r>
          <w:tab/>
        </w:r>
        <w:r>
          <w:fldChar w:fldCharType="begin"/>
        </w:r>
        <w:r>
          <w:instrText xml:space="preserve"> PAGEREF _Toc5191 \h </w:instrText>
        </w:r>
        <w:r>
          <w:fldChar w:fldCharType="separate"/>
        </w:r>
        <w:r>
          <w:t>6</w:t>
        </w:r>
        <w:r>
          <w:fldChar w:fldCharType="end"/>
        </w:r>
      </w:hyperlink>
    </w:p>
    <w:p>
      <w:pPr>
        <w:pStyle w:val="TOC1"/>
        <w:tabs>
          <w:tab w:val="right" w:leader="dot" w:pos="8306"/>
        </w:tabs>
      </w:pPr>
      <w:hyperlink w:anchor="_Toc25785" w:history="1">
        <w:r>
          <w:rPr>
            <w:rFonts w:ascii="仿宋" w:eastAsia="仿宋" w:hAnsi="仿宋" w:cs="仿宋" w:hint="eastAsia"/>
            <w:lang w:eastAsia="zh-CN"/>
          </w:rPr>
          <w:t>三、走航式声学多普勒海流剖面仪项目概论</w:t>
        </w:r>
        <w:r>
          <w:tab/>
        </w:r>
        <w:r>
          <w:fldChar w:fldCharType="begin"/>
        </w:r>
        <w:r>
          <w:instrText xml:space="preserve"> PAGEREF _Toc25785 \h </w:instrText>
        </w:r>
        <w:r>
          <w:fldChar w:fldCharType="separate"/>
        </w:r>
        <w:r>
          <w:t>7</w:t>
        </w:r>
        <w:r>
          <w:fldChar w:fldCharType="end"/>
        </w:r>
      </w:hyperlink>
    </w:p>
    <w:p>
      <w:pPr>
        <w:pStyle w:val="TOC2"/>
        <w:tabs>
          <w:tab w:val="right" w:leader="dot" w:pos="8306"/>
        </w:tabs>
      </w:pPr>
      <w:hyperlink w:anchor="_Toc2629" w:history="1">
        <w:r>
          <w:rPr>
            <w:rFonts w:ascii="仿宋" w:eastAsia="仿宋" w:hAnsi="仿宋" w:cs="仿宋" w:hint="eastAsia"/>
            <w:lang w:eastAsia="zh-CN"/>
          </w:rPr>
          <w:t>(一)、项目申报单位概况</w:t>
        </w:r>
        <w:r>
          <w:tab/>
        </w:r>
        <w:r>
          <w:fldChar w:fldCharType="begin"/>
        </w:r>
        <w:r>
          <w:instrText xml:space="preserve"> PAGEREF _Toc2629 \h </w:instrText>
        </w:r>
        <w:r>
          <w:fldChar w:fldCharType="separate"/>
        </w:r>
        <w:r>
          <w:t>7</w:t>
        </w:r>
        <w:r>
          <w:fldChar w:fldCharType="end"/>
        </w:r>
      </w:hyperlink>
    </w:p>
    <w:p>
      <w:pPr>
        <w:pStyle w:val="TOC2"/>
        <w:tabs>
          <w:tab w:val="right" w:leader="dot" w:pos="8306"/>
        </w:tabs>
      </w:pPr>
      <w:hyperlink w:anchor="_Toc1766" w:history="1">
        <w:r>
          <w:rPr>
            <w:rFonts w:ascii="仿宋" w:eastAsia="仿宋" w:hAnsi="仿宋" w:cs="仿宋" w:hint="eastAsia"/>
            <w:lang w:eastAsia="zh-CN"/>
          </w:rPr>
          <w:t>(二)、项目概况</w:t>
        </w:r>
        <w:r>
          <w:tab/>
        </w:r>
        <w:r>
          <w:fldChar w:fldCharType="begin"/>
        </w:r>
        <w:r>
          <w:instrText xml:space="preserve"> PAGEREF _Toc1766 \h </w:instrText>
        </w:r>
        <w:r>
          <w:fldChar w:fldCharType="separate"/>
        </w:r>
        <w:r>
          <w:t>9</w:t>
        </w:r>
        <w:r>
          <w:fldChar w:fldCharType="end"/>
        </w:r>
      </w:hyperlink>
    </w:p>
    <w:p>
      <w:pPr>
        <w:pStyle w:val="TOC1"/>
        <w:tabs>
          <w:tab w:val="right" w:leader="dot" w:pos="8306"/>
        </w:tabs>
      </w:pPr>
      <w:hyperlink w:anchor="_Toc29542" w:history="1">
        <w:r>
          <w:rPr>
            <w:rFonts w:ascii="仿宋" w:eastAsia="仿宋" w:hAnsi="仿宋" w:cs="仿宋" w:hint="eastAsia"/>
            <w:lang w:eastAsia="zh-CN"/>
          </w:rPr>
          <w:t>四、经济影响分析</w:t>
        </w:r>
        <w:r>
          <w:tab/>
        </w:r>
        <w:r>
          <w:fldChar w:fldCharType="begin"/>
        </w:r>
        <w:r>
          <w:instrText xml:space="preserve"> PAGEREF _Toc29542 \h </w:instrText>
        </w:r>
        <w:r>
          <w:fldChar w:fldCharType="separate"/>
        </w:r>
        <w:r>
          <w:t>12</w:t>
        </w:r>
        <w:r>
          <w:fldChar w:fldCharType="end"/>
        </w:r>
      </w:hyperlink>
    </w:p>
    <w:p>
      <w:pPr>
        <w:pStyle w:val="TOC2"/>
        <w:tabs>
          <w:tab w:val="right" w:leader="dot" w:pos="8306"/>
        </w:tabs>
      </w:pPr>
      <w:hyperlink w:anchor="_Toc18481" w:history="1">
        <w:r>
          <w:rPr>
            <w:rFonts w:ascii="仿宋" w:eastAsia="仿宋" w:hAnsi="仿宋" w:cs="仿宋" w:hint="eastAsia"/>
            <w:lang w:eastAsia="zh-CN"/>
          </w:rPr>
          <w:t>(一)、经济费用效益或费用效果分析</w:t>
        </w:r>
        <w:r>
          <w:tab/>
        </w:r>
        <w:r>
          <w:fldChar w:fldCharType="begin"/>
        </w:r>
        <w:r>
          <w:instrText xml:space="preserve"> PAGEREF _Toc18481 \h </w:instrText>
        </w:r>
        <w:r>
          <w:fldChar w:fldCharType="separate"/>
        </w:r>
        <w:r>
          <w:t>12</w:t>
        </w:r>
        <w:r>
          <w:fldChar w:fldCharType="end"/>
        </w:r>
      </w:hyperlink>
    </w:p>
    <w:p>
      <w:pPr>
        <w:pStyle w:val="TOC2"/>
        <w:tabs>
          <w:tab w:val="right" w:leader="dot" w:pos="8306"/>
        </w:tabs>
      </w:pPr>
      <w:hyperlink w:anchor="_Toc30365" w:history="1">
        <w:r>
          <w:rPr>
            <w:rFonts w:ascii="仿宋" w:eastAsia="仿宋" w:hAnsi="仿宋" w:cs="仿宋" w:hint="eastAsia"/>
            <w:lang w:eastAsia="zh-CN"/>
          </w:rPr>
          <w:t>(二)、行业影响分析</w:t>
        </w:r>
        <w:r>
          <w:tab/>
        </w:r>
        <w:r>
          <w:fldChar w:fldCharType="begin"/>
        </w:r>
        <w:r>
          <w:instrText xml:space="preserve"> PAGEREF _Toc30365 \h </w:instrText>
        </w:r>
        <w:r>
          <w:fldChar w:fldCharType="separate"/>
        </w:r>
        <w:r>
          <w:t>14</w:t>
        </w:r>
        <w:r>
          <w:fldChar w:fldCharType="end"/>
        </w:r>
      </w:hyperlink>
    </w:p>
    <w:p>
      <w:pPr>
        <w:pStyle w:val="TOC2"/>
        <w:tabs>
          <w:tab w:val="right" w:leader="dot" w:pos="8306"/>
        </w:tabs>
      </w:pPr>
      <w:hyperlink w:anchor="_Toc12766" w:history="1">
        <w:r>
          <w:rPr>
            <w:rFonts w:ascii="仿宋" w:eastAsia="仿宋" w:hAnsi="仿宋" w:cs="仿宋" w:hint="eastAsia"/>
            <w:lang w:eastAsia="zh-CN"/>
          </w:rPr>
          <w:t>(三)、区域经济影响分析</w:t>
        </w:r>
        <w:r>
          <w:tab/>
        </w:r>
        <w:r>
          <w:fldChar w:fldCharType="begin"/>
        </w:r>
        <w:r>
          <w:instrText xml:space="preserve"> PAGEREF _Toc12766 \h </w:instrText>
        </w:r>
        <w:r>
          <w:fldChar w:fldCharType="separate"/>
        </w:r>
        <w:r>
          <w:t>16</w:t>
        </w:r>
        <w:r>
          <w:fldChar w:fldCharType="end"/>
        </w:r>
      </w:hyperlink>
    </w:p>
    <w:p>
      <w:pPr>
        <w:pStyle w:val="TOC2"/>
        <w:tabs>
          <w:tab w:val="right" w:leader="dot" w:pos="8306"/>
        </w:tabs>
      </w:pPr>
      <w:hyperlink w:anchor="_Toc1470" w:history="1">
        <w:r>
          <w:rPr>
            <w:rFonts w:ascii="仿宋" w:eastAsia="仿宋" w:hAnsi="仿宋" w:cs="仿宋" w:hint="eastAsia"/>
            <w:lang w:eastAsia="zh-CN"/>
          </w:rPr>
          <w:t>(四)、宏观经济影响分析</w:t>
        </w:r>
        <w:r>
          <w:tab/>
        </w:r>
        <w:r>
          <w:fldChar w:fldCharType="begin"/>
        </w:r>
        <w:r>
          <w:instrText xml:space="preserve"> PAGEREF _Toc1470 \h </w:instrText>
        </w:r>
        <w:r>
          <w:fldChar w:fldCharType="separate"/>
        </w:r>
        <w:r>
          <w:t>17</w:t>
        </w:r>
        <w:r>
          <w:fldChar w:fldCharType="end"/>
        </w:r>
      </w:hyperlink>
    </w:p>
    <w:p>
      <w:pPr>
        <w:pStyle w:val="TOC1"/>
        <w:tabs>
          <w:tab w:val="right" w:leader="dot" w:pos="8306"/>
        </w:tabs>
      </w:pPr>
      <w:hyperlink w:anchor="_Toc11688" w:history="1">
        <w:r>
          <w:rPr>
            <w:rFonts w:ascii="仿宋" w:eastAsia="仿宋" w:hAnsi="仿宋" w:cs="仿宋" w:hint="eastAsia"/>
            <w:lang w:eastAsia="zh-CN"/>
          </w:rPr>
          <w:t>五、资源开发及综合利用分析</w:t>
        </w:r>
        <w:r>
          <w:tab/>
        </w:r>
        <w:r>
          <w:fldChar w:fldCharType="begin"/>
        </w:r>
        <w:r>
          <w:instrText xml:space="preserve"> PAGEREF _Toc11688 \h </w:instrText>
        </w:r>
        <w:r>
          <w:fldChar w:fldCharType="separate"/>
        </w:r>
        <w:r>
          <w:t>18</w:t>
        </w:r>
        <w:r>
          <w:fldChar w:fldCharType="end"/>
        </w:r>
      </w:hyperlink>
    </w:p>
    <w:p>
      <w:pPr>
        <w:pStyle w:val="TOC2"/>
        <w:tabs>
          <w:tab w:val="right" w:leader="dot" w:pos="8306"/>
        </w:tabs>
      </w:pPr>
      <w:hyperlink w:anchor="_Toc28158" w:history="1">
        <w:r>
          <w:rPr>
            <w:rFonts w:ascii="仿宋" w:eastAsia="仿宋" w:hAnsi="仿宋" w:cs="仿宋" w:hint="eastAsia"/>
            <w:lang w:eastAsia="zh-CN"/>
          </w:rPr>
          <w:t>(一)、资源开发方案</w:t>
        </w:r>
        <w:r>
          <w:tab/>
        </w:r>
        <w:r>
          <w:fldChar w:fldCharType="begin"/>
        </w:r>
        <w:r>
          <w:instrText xml:space="preserve"> PAGEREF _Toc28158 \h </w:instrText>
        </w:r>
        <w:r>
          <w:fldChar w:fldCharType="separate"/>
        </w:r>
        <w:r>
          <w:t>18</w:t>
        </w:r>
        <w:r>
          <w:fldChar w:fldCharType="end"/>
        </w:r>
      </w:hyperlink>
    </w:p>
    <w:p>
      <w:pPr>
        <w:pStyle w:val="TOC2"/>
        <w:tabs>
          <w:tab w:val="right" w:leader="dot" w:pos="8306"/>
        </w:tabs>
      </w:pPr>
      <w:hyperlink w:anchor="_Toc23723" w:history="1">
        <w:r>
          <w:rPr>
            <w:rFonts w:ascii="仿宋" w:eastAsia="仿宋" w:hAnsi="仿宋" w:cs="仿宋" w:hint="eastAsia"/>
            <w:lang w:eastAsia="zh-CN"/>
          </w:rPr>
          <w:t>(二)、资源利用方案</w:t>
        </w:r>
        <w:r>
          <w:tab/>
        </w:r>
        <w:r>
          <w:fldChar w:fldCharType="begin"/>
        </w:r>
        <w:r>
          <w:instrText xml:space="preserve"> PAGEREF _Toc23723 \h </w:instrText>
        </w:r>
        <w:r>
          <w:fldChar w:fldCharType="separate"/>
        </w:r>
        <w:r>
          <w:t>20</w:t>
        </w:r>
        <w:r>
          <w:fldChar w:fldCharType="end"/>
        </w:r>
      </w:hyperlink>
    </w:p>
    <w:p>
      <w:pPr>
        <w:pStyle w:val="TOC2"/>
        <w:tabs>
          <w:tab w:val="right" w:leader="dot" w:pos="8306"/>
        </w:tabs>
      </w:pPr>
      <w:hyperlink w:anchor="_Toc14789" w:history="1">
        <w:r>
          <w:rPr>
            <w:rFonts w:ascii="仿宋" w:eastAsia="仿宋" w:hAnsi="仿宋" w:cs="仿宋" w:hint="eastAsia"/>
            <w:lang w:eastAsia="zh-CN"/>
          </w:rPr>
          <w:t>(三)、资源节约措施</w:t>
        </w:r>
        <w:r>
          <w:tab/>
        </w:r>
        <w:r>
          <w:fldChar w:fldCharType="begin"/>
        </w:r>
        <w:r>
          <w:instrText xml:space="preserve"> PAGEREF _Toc14789 \h </w:instrText>
        </w:r>
        <w:r>
          <w:fldChar w:fldCharType="separate"/>
        </w:r>
        <w:r>
          <w:t>21</w:t>
        </w:r>
        <w:r>
          <w:fldChar w:fldCharType="end"/>
        </w:r>
      </w:hyperlink>
    </w:p>
    <w:p>
      <w:pPr>
        <w:pStyle w:val="TOC1"/>
        <w:tabs>
          <w:tab w:val="right" w:leader="dot" w:pos="8306"/>
        </w:tabs>
      </w:pPr>
      <w:hyperlink w:anchor="_Toc16008" w:history="1">
        <w:r>
          <w:rPr>
            <w:rFonts w:ascii="仿宋" w:eastAsia="仿宋" w:hAnsi="仿宋" w:cs="仿宋" w:hint="eastAsia"/>
            <w:lang w:eastAsia="zh-CN"/>
          </w:rPr>
          <w:t>六、环境和生态影响分析</w:t>
        </w:r>
        <w:r>
          <w:tab/>
        </w:r>
        <w:r>
          <w:fldChar w:fldCharType="begin"/>
        </w:r>
        <w:r>
          <w:instrText xml:space="preserve"> PAGEREF _Toc16008 \h </w:instrText>
        </w:r>
        <w:r>
          <w:fldChar w:fldCharType="separate"/>
        </w:r>
        <w:r>
          <w:t>22</w:t>
        </w:r>
        <w:r>
          <w:fldChar w:fldCharType="end"/>
        </w:r>
      </w:hyperlink>
    </w:p>
    <w:p>
      <w:pPr>
        <w:pStyle w:val="TOC2"/>
        <w:tabs>
          <w:tab w:val="right" w:leader="dot" w:pos="8306"/>
        </w:tabs>
      </w:pPr>
      <w:hyperlink w:anchor="_Toc21944" w:history="1">
        <w:r>
          <w:rPr>
            <w:rFonts w:ascii="仿宋" w:eastAsia="仿宋" w:hAnsi="仿宋" w:cs="仿宋" w:hint="eastAsia"/>
            <w:lang w:eastAsia="zh-CN"/>
          </w:rPr>
          <w:t>(一)、环境和生态现状</w:t>
        </w:r>
        <w:r>
          <w:tab/>
        </w:r>
        <w:r>
          <w:fldChar w:fldCharType="begin"/>
        </w:r>
        <w:r>
          <w:instrText xml:space="preserve"> PAGEREF _Toc21944 \h </w:instrText>
        </w:r>
        <w:r>
          <w:fldChar w:fldCharType="separate"/>
        </w:r>
        <w:r>
          <w:t>22</w:t>
        </w:r>
        <w:r>
          <w:fldChar w:fldCharType="end"/>
        </w:r>
      </w:hyperlink>
    </w:p>
    <w:p>
      <w:pPr>
        <w:pStyle w:val="TOC2"/>
        <w:tabs>
          <w:tab w:val="right" w:leader="dot" w:pos="8306"/>
        </w:tabs>
      </w:pPr>
      <w:hyperlink w:anchor="_Toc29360" w:history="1">
        <w:r>
          <w:rPr>
            <w:rFonts w:ascii="仿宋" w:eastAsia="仿宋" w:hAnsi="仿宋" w:cs="仿宋" w:hint="eastAsia"/>
            <w:lang w:eastAsia="zh-CN"/>
          </w:rPr>
          <w:t>(二)、生态环境影响分析</w:t>
        </w:r>
        <w:r>
          <w:tab/>
        </w:r>
        <w:r>
          <w:fldChar w:fldCharType="begin"/>
        </w:r>
        <w:r>
          <w:instrText xml:space="preserve"> PAGEREF _Toc29360 \h </w:instrText>
        </w:r>
        <w:r>
          <w:fldChar w:fldCharType="separate"/>
        </w:r>
        <w:r>
          <w:t>23</w:t>
        </w:r>
        <w:r>
          <w:fldChar w:fldCharType="end"/>
        </w:r>
      </w:hyperlink>
    </w:p>
    <w:p>
      <w:pPr>
        <w:pStyle w:val="TOC2"/>
        <w:tabs>
          <w:tab w:val="right" w:leader="dot" w:pos="8306"/>
        </w:tabs>
      </w:pPr>
      <w:hyperlink w:anchor="_Toc15200" w:history="1">
        <w:r>
          <w:rPr>
            <w:rFonts w:ascii="仿宋" w:eastAsia="仿宋" w:hAnsi="仿宋" w:cs="仿宋" w:hint="eastAsia"/>
            <w:lang w:eastAsia="zh-CN"/>
          </w:rPr>
          <w:t>(三)、生态环境保护措施</w:t>
        </w:r>
        <w:r>
          <w:tab/>
        </w:r>
        <w:r>
          <w:fldChar w:fldCharType="begin"/>
        </w:r>
        <w:r>
          <w:instrText xml:space="preserve"> PAGEREF _Toc15200 \h </w:instrText>
        </w:r>
        <w:r>
          <w:fldChar w:fldCharType="separate"/>
        </w:r>
        <w:r>
          <w:t>25</w:t>
        </w:r>
        <w:r>
          <w:fldChar w:fldCharType="end"/>
        </w:r>
      </w:hyperlink>
    </w:p>
    <w:p>
      <w:pPr>
        <w:pStyle w:val="TOC2"/>
        <w:tabs>
          <w:tab w:val="right" w:leader="dot" w:pos="8306"/>
        </w:tabs>
      </w:pPr>
      <w:hyperlink w:anchor="_Toc27896" w:history="1">
        <w:r>
          <w:rPr>
            <w:rFonts w:ascii="仿宋" w:eastAsia="仿宋" w:hAnsi="仿宋" w:cs="仿宋" w:hint="eastAsia"/>
            <w:lang w:eastAsia="zh-CN"/>
          </w:rPr>
          <w:t>(四)、地质灾害影响分析</w:t>
        </w:r>
        <w:r>
          <w:tab/>
        </w:r>
        <w:r>
          <w:fldChar w:fldCharType="begin"/>
        </w:r>
        <w:r>
          <w:instrText xml:space="preserve"> PAGEREF _Toc27896 \h </w:instrText>
        </w:r>
        <w:r>
          <w:fldChar w:fldCharType="separate"/>
        </w:r>
        <w:r>
          <w:t>26</w:t>
        </w:r>
        <w:r>
          <w:fldChar w:fldCharType="end"/>
        </w:r>
      </w:hyperlink>
    </w:p>
    <w:p>
      <w:pPr>
        <w:pStyle w:val="TOC2"/>
        <w:tabs>
          <w:tab w:val="right" w:leader="dot" w:pos="8306"/>
        </w:tabs>
      </w:pPr>
      <w:hyperlink w:anchor="_Toc13798" w:history="1">
        <w:r>
          <w:rPr>
            <w:rFonts w:ascii="仿宋" w:eastAsia="仿宋" w:hAnsi="仿宋" w:cs="仿宋" w:hint="eastAsia"/>
            <w:lang w:eastAsia="zh-CN"/>
          </w:rPr>
          <w:t>(五)、特殊环境影响</w:t>
        </w:r>
        <w:r>
          <w:tab/>
        </w:r>
        <w:r>
          <w:fldChar w:fldCharType="begin"/>
        </w:r>
        <w:r>
          <w:instrText xml:space="preserve"> PAGEREF _Toc13798 \h </w:instrText>
        </w:r>
        <w:r>
          <w:fldChar w:fldCharType="separate"/>
        </w:r>
        <w:r>
          <w:t>28</w:t>
        </w:r>
        <w:r>
          <w:fldChar w:fldCharType="end"/>
        </w:r>
      </w:hyperlink>
    </w:p>
    <w:p>
      <w:pPr>
        <w:pStyle w:val="TOC1"/>
        <w:tabs>
          <w:tab w:val="right" w:leader="dot" w:pos="8306"/>
        </w:tabs>
      </w:pPr>
      <w:hyperlink w:anchor="_Toc32743" w:history="1">
        <w:r>
          <w:rPr>
            <w:rFonts w:ascii="仿宋" w:eastAsia="仿宋" w:hAnsi="仿宋" w:cs="仿宋" w:hint="eastAsia"/>
            <w:lang w:eastAsia="zh-CN"/>
          </w:rPr>
          <w:t>七、项目实施与管理方案</w:t>
        </w:r>
        <w:r>
          <w:tab/>
        </w:r>
        <w:r>
          <w:fldChar w:fldCharType="begin"/>
        </w:r>
        <w:r>
          <w:instrText xml:space="preserve"> PAGEREF _Toc32743 \h </w:instrText>
        </w:r>
        <w:r>
          <w:fldChar w:fldCharType="separate"/>
        </w:r>
        <w:r>
          <w:t>29</w:t>
        </w:r>
        <w:r>
          <w:fldChar w:fldCharType="end"/>
        </w:r>
      </w:hyperlink>
    </w:p>
    <w:p>
      <w:pPr>
        <w:pStyle w:val="TOC2"/>
        <w:tabs>
          <w:tab w:val="right" w:leader="dot" w:pos="8306"/>
        </w:tabs>
      </w:pPr>
      <w:hyperlink w:anchor="_Toc14769" w:history="1">
        <w:r>
          <w:rPr>
            <w:rFonts w:ascii="仿宋" w:eastAsia="仿宋" w:hAnsi="仿宋" w:cs="仿宋" w:hint="eastAsia"/>
            <w:lang w:eastAsia="zh-CN"/>
          </w:rPr>
          <w:t>(一)、项目实施计划</w:t>
        </w:r>
        <w:r>
          <w:tab/>
        </w:r>
        <w:r>
          <w:fldChar w:fldCharType="begin"/>
        </w:r>
        <w:r>
          <w:instrText xml:space="preserve"> PAGEREF _Toc14769 \h </w:instrText>
        </w:r>
        <w:r>
          <w:fldChar w:fldCharType="separate"/>
        </w:r>
        <w:r>
          <w:t>29</w:t>
        </w:r>
        <w:r>
          <w:fldChar w:fldCharType="end"/>
        </w:r>
      </w:hyperlink>
    </w:p>
    <w:p>
      <w:pPr>
        <w:pStyle w:val="TOC2"/>
        <w:tabs>
          <w:tab w:val="right" w:leader="dot" w:pos="8306"/>
        </w:tabs>
      </w:pPr>
      <w:hyperlink w:anchor="_Toc29278" w:history="1">
        <w:r>
          <w:rPr>
            <w:rFonts w:ascii="仿宋" w:eastAsia="仿宋" w:hAnsi="仿宋" w:cs="仿宋" w:hint="eastAsia"/>
            <w:lang w:eastAsia="zh-CN"/>
          </w:rPr>
          <w:t>(二)、项目组织机构与职责</w:t>
        </w:r>
        <w:r>
          <w:tab/>
        </w:r>
        <w:r>
          <w:fldChar w:fldCharType="begin"/>
        </w:r>
        <w:r>
          <w:instrText xml:space="preserve"> PAGEREF _Toc29278 \h </w:instrText>
        </w:r>
        <w:r>
          <w:fldChar w:fldCharType="separate"/>
        </w:r>
        <w:r>
          <w:t>30</w:t>
        </w:r>
        <w:r>
          <w:fldChar w:fldCharType="end"/>
        </w:r>
      </w:hyperlink>
    </w:p>
    <w:p>
      <w:pPr>
        <w:pStyle w:val="TOC2"/>
        <w:tabs>
          <w:tab w:val="right" w:leader="dot" w:pos="8306"/>
        </w:tabs>
      </w:pPr>
      <w:hyperlink w:anchor="_Toc19945" w:history="1">
        <w:r>
          <w:rPr>
            <w:rFonts w:ascii="仿宋" w:eastAsia="仿宋" w:hAnsi="仿宋" w:cs="仿宋" w:hint="eastAsia"/>
            <w:lang w:eastAsia="zh-CN"/>
          </w:rPr>
          <w:t>(三)、项目管理与监控体系</w:t>
        </w:r>
        <w:r>
          <w:tab/>
        </w:r>
        <w:r>
          <w:fldChar w:fldCharType="begin"/>
        </w:r>
        <w:r>
          <w:instrText xml:space="preserve"> PAGEREF _Toc19945 \h </w:instrText>
        </w:r>
        <w:r>
          <w:fldChar w:fldCharType="separate"/>
        </w:r>
        <w:r>
          <w:t>33</w:t>
        </w:r>
        <w:r>
          <w:fldChar w:fldCharType="end"/>
        </w:r>
      </w:hyperlink>
    </w:p>
    <w:p>
      <w:pPr>
        <w:pStyle w:val="TOC1"/>
        <w:tabs>
          <w:tab w:val="right" w:leader="dot" w:pos="8306"/>
        </w:tabs>
      </w:pPr>
      <w:hyperlink w:anchor="_Toc17284" w:history="1">
        <w:r>
          <w:rPr>
            <w:rFonts w:ascii="仿宋" w:eastAsia="仿宋" w:hAnsi="仿宋" w:cs="仿宋" w:hint="eastAsia"/>
            <w:lang w:eastAsia="zh-CN"/>
          </w:rPr>
          <w:t>八、环境保护与治理方案</w:t>
        </w:r>
        <w:r>
          <w:tab/>
        </w:r>
        <w:r>
          <w:fldChar w:fldCharType="begin"/>
        </w:r>
        <w:r>
          <w:instrText xml:space="preserve"> PAGEREF _Toc17284 \h </w:instrText>
        </w:r>
        <w:r>
          <w:fldChar w:fldCharType="separate"/>
        </w:r>
        <w:r>
          <w:t>35</w:t>
        </w:r>
        <w:r>
          <w:fldChar w:fldCharType="end"/>
        </w:r>
      </w:hyperlink>
    </w:p>
    <w:p>
      <w:pPr>
        <w:pStyle w:val="TOC2"/>
        <w:tabs>
          <w:tab w:val="right" w:leader="dot" w:pos="8306"/>
        </w:tabs>
      </w:pPr>
      <w:hyperlink w:anchor="_Toc16176" w:history="1">
        <w:r>
          <w:rPr>
            <w:rFonts w:ascii="仿宋" w:eastAsia="仿宋" w:hAnsi="仿宋" w:cs="仿宋" w:hint="eastAsia"/>
            <w:lang w:eastAsia="zh-CN"/>
          </w:rPr>
          <w:t>(一)、项目环境影响评估</w:t>
        </w:r>
        <w:r>
          <w:tab/>
        </w:r>
        <w:r>
          <w:fldChar w:fldCharType="begin"/>
        </w:r>
        <w:r>
          <w:instrText xml:space="preserve"> PAGEREF _Toc16176 \h </w:instrText>
        </w:r>
        <w:r>
          <w:fldChar w:fldCharType="separate"/>
        </w:r>
        <w:r>
          <w:t>35</w:t>
        </w:r>
        <w:r>
          <w:fldChar w:fldCharType="end"/>
        </w:r>
      </w:hyperlink>
    </w:p>
    <w:p>
      <w:pPr>
        <w:pStyle w:val="TOC2"/>
        <w:tabs>
          <w:tab w:val="right" w:leader="dot" w:pos="8306"/>
        </w:tabs>
      </w:pPr>
      <w:hyperlink w:anchor="_Toc5922" w:history="1">
        <w:r>
          <w:rPr>
            <w:rFonts w:ascii="仿宋" w:eastAsia="仿宋" w:hAnsi="仿宋" w:cs="仿宋" w:hint="eastAsia"/>
            <w:lang w:eastAsia="zh-CN"/>
          </w:rPr>
          <w:t>(二)、环境保护措施与治理方案</w:t>
        </w:r>
        <w:r>
          <w:tab/>
        </w:r>
        <w:r>
          <w:fldChar w:fldCharType="begin"/>
        </w:r>
        <w:r>
          <w:instrText xml:space="preserve"> PAGEREF _Toc5922 \h </w:instrText>
        </w:r>
        <w:r>
          <w:fldChar w:fldCharType="separate"/>
        </w:r>
        <w:r>
          <w:t>35</w:t>
        </w:r>
        <w:r>
          <w:fldChar w:fldCharType="end"/>
        </w:r>
      </w:hyperlink>
    </w:p>
    <w:p>
      <w:pPr>
        <w:pStyle w:val="TOC1"/>
        <w:tabs>
          <w:tab w:val="right" w:leader="dot" w:pos="8306"/>
        </w:tabs>
      </w:pPr>
      <w:hyperlink w:anchor="_Toc19733" w:history="1">
        <w:r>
          <w:rPr>
            <w:rFonts w:ascii="仿宋" w:eastAsia="仿宋" w:hAnsi="仿宋" w:cs="仿宋" w:hint="eastAsia"/>
            <w:lang w:eastAsia="zh-CN"/>
          </w:rPr>
          <w:t>九、土地利用与规划方案</w:t>
        </w:r>
        <w:r>
          <w:tab/>
        </w:r>
        <w:r>
          <w:fldChar w:fldCharType="begin"/>
        </w:r>
        <w:r>
          <w:instrText xml:space="preserve"> PAGEREF _Toc19733 \h </w:instrText>
        </w:r>
        <w:r>
          <w:fldChar w:fldCharType="separate"/>
        </w:r>
        <w:r>
          <w:t>36</w:t>
        </w:r>
        <w:r>
          <w:fldChar w:fldCharType="end"/>
        </w:r>
      </w:hyperlink>
    </w:p>
    <w:p>
      <w:pPr>
        <w:pStyle w:val="TOC2"/>
        <w:tabs>
          <w:tab w:val="right" w:leader="dot" w:pos="8306"/>
        </w:tabs>
      </w:pPr>
      <w:hyperlink w:anchor="_Toc21973" w:history="1">
        <w:r>
          <w:rPr>
            <w:rFonts w:ascii="仿宋" w:eastAsia="仿宋" w:hAnsi="仿宋" w:cs="仿宋" w:hint="eastAsia"/>
            <w:lang w:eastAsia="zh-CN"/>
          </w:rPr>
          <w:t>(一)、项目用地情况分析</w:t>
        </w:r>
        <w:r>
          <w:tab/>
        </w:r>
        <w:r>
          <w:fldChar w:fldCharType="begin"/>
        </w:r>
        <w:r>
          <w:instrText xml:space="preserve"> PAGEREF _Toc21973 \h </w:instrText>
        </w:r>
        <w:r>
          <w:fldChar w:fldCharType="separate"/>
        </w:r>
        <w:r>
          <w:t>36</w:t>
        </w:r>
        <w:r>
          <w:fldChar w:fldCharType="end"/>
        </w:r>
      </w:hyperlink>
    </w:p>
    <w:p>
      <w:pPr>
        <w:pStyle w:val="TOC2"/>
        <w:tabs>
          <w:tab w:val="right" w:leader="dot" w:pos="8306"/>
        </w:tabs>
      </w:pPr>
      <w:hyperlink w:anchor="_Toc20478" w:history="1">
        <w:r>
          <w:rPr>
            <w:rFonts w:ascii="仿宋" w:eastAsia="仿宋" w:hAnsi="仿宋" w:cs="仿宋" w:hint="eastAsia"/>
            <w:lang w:eastAsia="zh-CN"/>
          </w:rPr>
          <w:t>(二)、土地利用规划方案</w:t>
        </w:r>
        <w:r>
          <w:tab/>
        </w:r>
        <w:r>
          <w:fldChar w:fldCharType="begin"/>
        </w:r>
        <w:r>
          <w:instrText xml:space="preserve"> PAGEREF _Toc20478 \h </w:instrText>
        </w:r>
        <w:r>
          <w:fldChar w:fldCharType="separate"/>
        </w:r>
        <w:r>
          <w:t>37</w:t>
        </w:r>
        <w:r>
          <w:fldChar w:fldCharType="end"/>
        </w:r>
      </w:hyperlink>
    </w:p>
    <w:p>
      <w:pPr>
        <w:pStyle w:val="TOC1"/>
        <w:tabs>
          <w:tab w:val="right" w:leader="dot" w:pos="8306"/>
        </w:tabs>
      </w:pPr>
      <w:hyperlink w:anchor="_Toc10166" w:history="1">
        <w:r>
          <w:rPr>
            <w:rFonts w:ascii="仿宋" w:eastAsia="仿宋" w:hAnsi="仿宋" w:cs="仿宋" w:hint="eastAsia"/>
            <w:lang w:eastAsia="zh-CN"/>
          </w:rPr>
          <w:t>十、项目进度计划</w:t>
        </w:r>
        <w:r>
          <w:tab/>
        </w:r>
        <w:r>
          <w:fldChar w:fldCharType="begin"/>
        </w:r>
        <w:r>
          <w:instrText xml:space="preserve"> PAGEREF _Toc10166 \h </w:instrText>
        </w:r>
        <w:r>
          <w:fldChar w:fldCharType="separate"/>
        </w:r>
        <w:r>
          <w:t>38</w:t>
        </w:r>
        <w:r>
          <w:fldChar w:fldCharType="end"/>
        </w:r>
      </w:hyperlink>
    </w:p>
    <w:p>
      <w:pPr>
        <w:pStyle w:val="TOC2"/>
        <w:tabs>
          <w:tab w:val="right" w:leader="dot" w:pos="8306"/>
        </w:tabs>
      </w:pPr>
      <w:hyperlink w:anchor="_Toc937" w:history="1">
        <w:r>
          <w:rPr>
            <w:rFonts w:ascii="仿宋" w:eastAsia="仿宋" w:hAnsi="仿宋" w:cs="仿宋" w:hint="eastAsia"/>
            <w:lang w:eastAsia="zh-CN"/>
          </w:rPr>
          <w:t>(一)、建设周期</w:t>
        </w:r>
        <w:r>
          <w:tab/>
        </w:r>
        <w:r>
          <w:fldChar w:fldCharType="begin"/>
        </w:r>
        <w:r>
          <w:instrText xml:space="preserve"> PAGEREF _Toc937 \h </w:instrText>
        </w:r>
        <w:r>
          <w:fldChar w:fldCharType="separate"/>
        </w:r>
        <w:r>
          <w:t>38</w:t>
        </w:r>
        <w:r>
          <w:fldChar w:fldCharType="end"/>
        </w:r>
      </w:hyperlink>
    </w:p>
    <w:p>
      <w:pPr>
        <w:pStyle w:val="TOC2"/>
        <w:tabs>
          <w:tab w:val="right" w:leader="dot" w:pos="8306"/>
        </w:tabs>
      </w:pPr>
      <w:hyperlink w:anchor="_Toc25965" w:history="1">
        <w:r>
          <w:rPr>
            <w:rFonts w:ascii="仿宋" w:eastAsia="仿宋" w:hAnsi="仿宋" w:cs="仿宋" w:hint="eastAsia"/>
            <w:lang w:eastAsia="zh-CN"/>
          </w:rPr>
          <w:t>(二)、建设进度</w:t>
        </w:r>
        <w:r>
          <w:tab/>
        </w:r>
        <w:r>
          <w:fldChar w:fldCharType="begin"/>
        </w:r>
        <w:r>
          <w:instrText xml:space="preserve"> PAGEREF _Toc25965 \h </w:instrText>
        </w:r>
        <w:r>
          <w:fldChar w:fldCharType="separate"/>
        </w:r>
        <w:r>
          <w:t>38</w:t>
        </w:r>
        <w:r>
          <w:fldChar w:fldCharType="end"/>
        </w:r>
      </w:hyperlink>
    </w:p>
    <w:p>
      <w:pPr>
        <w:pStyle w:val="TOC2"/>
        <w:tabs>
          <w:tab w:val="right" w:leader="dot" w:pos="8306"/>
        </w:tabs>
      </w:pPr>
      <w:hyperlink w:anchor="_Toc17014" w:history="1">
        <w:r>
          <w:rPr>
            <w:rFonts w:ascii="仿宋" w:eastAsia="仿宋" w:hAnsi="仿宋" w:cs="仿宋" w:hint="eastAsia"/>
            <w:lang w:eastAsia="zh-CN"/>
          </w:rPr>
          <w:t>(三)、进度安排注意事项</w:t>
        </w:r>
        <w:r>
          <w:tab/>
        </w:r>
        <w:r>
          <w:fldChar w:fldCharType="begin"/>
        </w:r>
        <w:r>
          <w:instrText xml:space="preserve"> PAGEREF _Toc17014 \h </w:instrText>
        </w:r>
        <w:r>
          <w:fldChar w:fldCharType="separate"/>
        </w:r>
        <w:r>
          <w:t>40</w:t>
        </w:r>
        <w:r>
          <w:fldChar w:fldCharType="end"/>
        </w:r>
      </w:hyperlink>
    </w:p>
    <w:p>
      <w:pPr>
        <w:pStyle w:val="TOC2"/>
        <w:tabs>
          <w:tab w:val="right" w:leader="dot" w:pos="8306"/>
        </w:tabs>
      </w:pPr>
      <w:hyperlink w:anchor="_Toc15059" w:history="1">
        <w:r>
          <w:rPr>
            <w:rFonts w:ascii="仿宋" w:eastAsia="仿宋" w:hAnsi="仿宋" w:cs="仿宋" w:hint="eastAsia"/>
            <w:lang w:eastAsia="zh-CN"/>
          </w:rPr>
          <w:t>(四)、人力资源配置</w:t>
        </w:r>
        <w:r>
          <w:tab/>
        </w:r>
        <w:r>
          <w:fldChar w:fldCharType="begin"/>
        </w:r>
        <w:r>
          <w:instrText xml:space="preserve"> PAGEREF _Toc15059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97" w:history="1">
        <w:r>
          <w:rPr>
            <w:rFonts w:ascii="仿宋" w:eastAsia="仿宋" w:hAnsi="仿宋" w:cs="仿宋" w:hint="eastAsia"/>
            <w:lang w:eastAsia="zh-CN"/>
          </w:rPr>
          <w:t>(五)、员工培训</w:t>
        </w:r>
        <w:r>
          <w:tab/>
        </w:r>
        <w:r>
          <w:fldChar w:fldCharType="begin"/>
        </w:r>
        <w:r>
          <w:instrText xml:space="preserve"> PAGEREF _Toc8197 \h </w:instrText>
        </w:r>
        <w:r>
          <w:fldChar w:fldCharType="separate"/>
        </w:r>
        <w:r>
          <w:t>43</w:t>
        </w:r>
        <w:r>
          <w:fldChar w:fldCharType="end"/>
        </w:r>
      </w:hyperlink>
    </w:p>
    <w:p>
      <w:pPr>
        <w:pStyle w:val="TOC2"/>
        <w:tabs>
          <w:tab w:val="right" w:leader="dot" w:pos="8306"/>
        </w:tabs>
      </w:pPr>
      <w:hyperlink w:anchor="_Toc20353" w:history="1">
        <w:r>
          <w:rPr>
            <w:rFonts w:ascii="仿宋" w:eastAsia="仿宋" w:hAnsi="仿宋" w:cs="仿宋" w:hint="eastAsia"/>
            <w:lang w:eastAsia="zh-CN"/>
          </w:rPr>
          <w:t>(六)、项目实施保障</w:t>
        </w:r>
        <w:r>
          <w:tab/>
        </w:r>
        <w:r>
          <w:fldChar w:fldCharType="begin"/>
        </w:r>
        <w:r>
          <w:instrText xml:space="preserve"> PAGEREF _Toc20353 \h </w:instrText>
        </w:r>
        <w:r>
          <w:fldChar w:fldCharType="separate"/>
        </w:r>
        <w:r>
          <w:t>43</w:t>
        </w:r>
        <w:r>
          <w:fldChar w:fldCharType="end"/>
        </w:r>
      </w:hyperlink>
    </w:p>
    <w:p>
      <w:pPr>
        <w:pStyle w:val="TOC2"/>
        <w:tabs>
          <w:tab w:val="right" w:leader="dot" w:pos="8306"/>
        </w:tabs>
      </w:pPr>
      <w:hyperlink w:anchor="_Toc1540" w:history="1">
        <w:r>
          <w:rPr>
            <w:rFonts w:ascii="仿宋" w:eastAsia="仿宋" w:hAnsi="仿宋" w:cs="仿宋" w:hint="eastAsia"/>
            <w:lang w:eastAsia="zh-CN"/>
          </w:rPr>
          <w:t>(七)、安全规范管理</w:t>
        </w:r>
        <w:r>
          <w:tab/>
        </w:r>
        <w:r>
          <w:fldChar w:fldCharType="begin"/>
        </w:r>
        <w:r>
          <w:instrText xml:space="preserve"> PAGEREF _Toc1540 \h </w:instrText>
        </w:r>
        <w:r>
          <w:fldChar w:fldCharType="separate"/>
        </w:r>
        <w:r>
          <w:t>44</w:t>
        </w:r>
        <w:r>
          <w:fldChar w:fldCharType="end"/>
        </w:r>
      </w:hyperlink>
    </w:p>
    <w:p>
      <w:pPr>
        <w:pStyle w:val="TOC1"/>
        <w:tabs>
          <w:tab w:val="right" w:leader="dot" w:pos="8306"/>
        </w:tabs>
      </w:pPr>
      <w:hyperlink w:anchor="_Toc11525" w:history="1">
        <w:r>
          <w:rPr>
            <w:rFonts w:ascii="仿宋" w:eastAsia="仿宋" w:hAnsi="仿宋" w:cs="仿宋" w:hint="eastAsia"/>
            <w:lang w:eastAsia="zh-CN"/>
          </w:rPr>
          <w:t>十一、安全与应急管理</w:t>
        </w:r>
        <w:r>
          <w:tab/>
        </w:r>
        <w:r>
          <w:fldChar w:fldCharType="begin"/>
        </w:r>
        <w:r>
          <w:instrText xml:space="preserve"> PAGEREF _Toc11525 \h </w:instrText>
        </w:r>
        <w:r>
          <w:fldChar w:fldCharType="separate"/>
        </w:r>
        <w:r>
          <w:t>46</w:t>
        </w:r>
        <w:r>
          <w:fldChar w:fldCharType="end"/>
        </w:r>
      </w:hyperlink>
    </w:p>
    <w:p>
      <w:pPr>
        <w:pStyle w:val="TOC2"/>
        <w:tabs>
          <w:tab w:val="right" w:leader="dot" w:pos="8306"/>
        </w:tabs>
      </w:pPr>
      <w:hyperlink w:anchor="_Toc19479" w:history="1">
        <w:r>
          <w:rPr>
            <w:rFonts w:ascii="仿宋" w:eastAsia="仿宋" w:hAnsi="仿宋" w:cs="仿宋" w:hint="eastAsia"/>
            <w:lang w:eastAsia="zh-CN"/>
          </w:rPr>
          <w:t>(一)、安全生产管理</w:t>
        </w:r>
        <w:r>
          <w:tab/>
        </w:r>
        <w:r>
          <w:fldChar w:fldCharType="begin"/>
        </w:r>
        <w:r>
          <w:instrText xml:space="preserve"> PAGEREF _Toc19479 \h </w:instrText>
        </w:r>
        <w:r>
          <w:fldChar w:fldCharType="separate"/>
        </w:r>
        <w:r>
          <w:t>46</w:t>
        </w:r>
        <w:r>
          <w:fldChar w:fldCharType="end"/>
        </w:r>
      </w:hyperlink>
    </w:p>
    <w:p>
      <w:pPr>
        <w:pStyle w:val="TOC2"/>
        <w:tabs>
          <w:tab w:val="right" w:leader="dot" w:pos="8306"/>
        </w:tabs>
      </w:pPr>
      <w:hyperlink w:anchor="_Toc6034" w:history="1">
        <w:r>
          <w:rPr>
            <w:rFonts w:ascii="仿宋" w:eastAsia="仿宋" w:hAnsi="仿宋" w:cs="仿宋" w:hint="eastAsia"/>
            <w:lang w:eastAsia="zh-CN"/>
          </w:rPr>
          <w:t>(二)、应急预案与响应</w:t>
        </w:r>
        <w:r>
          <w:tab/>
        </w:r>
        <w:r>
          <w:fldChar w:fldCharType="begin"/>
        </w:r>
        <w:r>
          <w:instrText xml:space="preserve"> PAGEREF _Toc6034 \h </w:instrText>
        </w:r>
        <w:r>
          <w:fldChar w:fldCharType="separate"/>
        </w:r>
        <w:r>
          <w:t>47</w:t>
        </w:r>
        <w:r>
          <w:fldChar w:fldCharType="end"/>
        </w:r>
      </w:hyperlink>
    </w:p>
    <w:p>
      <w:pPr>
        <w:pStyle w:val="TOC1"/>
        <w:tabs>
          <w:tab w:val="right" w:leader="dot" w:pos="8306"/>
        </w:tabs>
      </w:pPr>
      <w:hyperlink w:anchor="_Toc19514" w:history="1">
        <w:r>
          <w:rPr>
            <w:rFonts w:ascii="仿宋" w:eastAsia="仿宋" w:hAnsi="仿宋" w:cs="仿宋" w:hint="eastAsia"/>
            <w:lang w:eastAsia="zh-CN"/>
          </w:rPr>
          <w:t>十二、技术创新与产业升级</w:t>
        </w:r>
        <w:r>
          <w:tab/>
        </w:r>
        <w:r>
          <w:fldChar w:fldCharType="begin"/>
        </w:r>
        <w:r>
          <w:instrText xml:space="preserve"> PAGEREF _Toc19514 \h </w:instrText>
        </w:r>
        <w:r>
          <w:fldChar w:fldCharType="separate"/>
        </w:r>
        <w:r>
          <w:t>49</w:t>
        </w:r>
        <w:r>
          <w:fldChar w:fldCharType="end"/>
        </w:r>
      </w:hyperlink>
    </w:p>
    <w:p>
      <w:pPr>
        <w:pStyle w:val="TOC2"/>
        <w:tabs>
          <w:tab w:val="right" w:leader="dot" w:pos="8306"/>
        </w:tabs>
      </w:pPr>
      <w:hyperlink w:anchor="_Toc30057" w:history="1">
        <w:r>
          <w:rPr>
            <w:rFonts w:ascii="仿宋" w:eastAsia="仿宋" w:hAnsi="仿宋" w:cs="仿宋" w:hint="eastAsia"/>
            <w:lang w:eastAsia="zh-CN"/>
          </w:rPr>
          <w:t>(一)、技术创新方向与目标</w:t>
        </w:r>
        <w:r>
          <w:tab/>
        </w:r>
        <w:r>
          <w:fldChar w:fldCharType="begin"/>
        </w:r>
        <w:r>
          <w:instrText xml:space="preserve"> PAGEREF _Toc30057 \h </w:instrText>
        </w:r>
        <w:r>
          <w:fldChar w:fldCharType="separate"/>
        </w:r>
        <w:r>
          <w:t>49</w:t>
        </w:r>
        <w:r>
          <w:fldChar w:fldCharType="end"/>
        </w:r>
      </w:hyperlink>
    </w:p>
    <w:p>
      <w:pPr>
        <w:pStyle w:val="TOC2"/>
        <w:tabs>
          <w:tab w:val="right" w:leader="dot" w:pos="8306"/>
        </w:tabs>
      </w:pPr>
      <w:hyperlink w:anchor="_Toc16151" w:history="1">
        <w:r>
          <w:rPr>
            <w:rFonts w:ascii="仿宋" w:eastAsia="仿宋" w:hAnsi="仿宋" w:cs="仿宋" w:hint="eastAsia"/>
            <w:lang w:eastAsia="zh-CN"/>
          </w:rPr>
          <w:t>(二)、产业升级路径与措施</w:t>
        </w:r>
        <w:r>
          <w:tab/>
        </w:r>
        <w:r>
          <w:fldChar w:fldCharType="begin"/>
        </w:r>
        <w:r>
          <w:instrText xml:space="preserve"> PAGEREF _Toc16151 \h </w:instrText>
        </w:r>
        <w:r>
          <w:fldChar w:fldCharType="separate"/>
        </w:r>
        <w:r>
          <w:t>50</w:t>
        </w:r>
        <w:r>
          <w:fldChar w:fldCharType="end"/>
        </w:r>
      </w:hyperlink>
    </w:p>
    <w:p>
      <w:pPr>
        <w:pStyle w:val="TOC1"/>
        <w:tabs>
          <w:tab w:val="right" w:leader="dot" w:pos="8306"/>
        </w:tabs>
      </w:pPr>
      <w:hyperlink w:anchor="_Toc588" w:history="1">
        <w:r>
          <w:rPr>
            <w:rFonts w:ascii="仿宋" w:eastAsia="仿宋" w:hAnsi="仿宋" w:cs="仿宋" w:hint="eastAsia"/>
            <w:lang w:eastAsia="zh-CN"/>
          </w:rPr>
          <w:t>十三、企业合规与伦理</w:t>
        </w:r>
        <w:r>
          <w:tab/>
        </w:r>
        <w:r>
          <w:fldChar w:fldCharType="begin"/>
        </w:r>
        <w:r>
          <w:instrText xml:space="preserve"> PAGEREF _Toc588 \h </w:instrText>
        </w:r>
        <w:r>
          <w:fldChar w:fldCharType="separate"/>
        </w:r>
        <w:r>
          <w:t>52</w:t>
        </w:r>
        <w:r>
          <w:fldChar w:fldCharType="end"/>
        </w:r>
      </w:hyperlink>
    </w:p>
    <w:p>
      <w:pPr>
        <w:pStyle w:val="TOC2"/>
        <w:tabs>
          <w:tab w:val="right" w:leader="dot" w:pos="8306"/>
        </w:tabs>
      </w:pPr>
      <w:hyperlink w:anchor="_Toc18464" w:history="1">
        <w:r>
          <w:rPr>
            <w:rFonts w:ascii="仿宋" w:eastAsia="仿宋" w:hAnsi="仿宋" w:cs="仿宋" w:hint="eastAsia"/>
            <w:lang w:eastAsia="zh-CN"/>
          </w:rPr>
          <w:t>(一)、合规政策与程序</w:t>
        </w:r>
        <w:r>
          <w:tab/>
        </w:r>
        <w:r>
          <w:fldChar w:fldCharType="begin"/>
        </w:r>
        <w:r>
          <w:instrText xml:space="preserve"> PAGEREF _Toc18464 \h </w:instrText>
        </w:r>
        <w:r>
          <w:fldChar w:fldCharType="separate"/>
        </w:r>
        <w:r>
          <w:t>52</w:t>
        </w:r>
        <w:r>
          <w:fldChar w:fldCharType="end"/>
        </w:r>
      </w:hyperlink>
    </w:p>
    <w:p>
      <w:pPr>
        <w:pStyle w:val="TOC2"/>
        <w:tabs>
          <w:tab w:val="right" w:leader="dot" w:pos="8306"/>
        </w:tabs>
      </w:pPr>
      <w:hyperlink w:anchor="_Toc14261" w:history="1">
        <w:r>
          <w:rPr>
            <w:rFonts w:ascii="仿宋" w:eastAsia="仿宋" w:hAnsi="仿宋" w:cs="仿宋" w:hint="eastAsia"/>
            <w:lang w:eastAsia="zh-CN"/>
          </w:rPr>
          <w:t>(二)、伦理规范与培训</w:t>
        </w:r>
        <w:r>
          <w:tab/>
        </w:r>
        <w:r>
          <w:fldChar w:fldCharType="begin"/>
        </w:r>
        <w:r>
          <w:instrText xml:space="preserve"> PAGEREF _Toc14261 \h </w:instrText>
        </w:r>
        <w:r>
          <w:fldChar w:fldCharType="separate"/>
        </w:r>
        <w:r>
          <w:t>53</w:t>
        </w:r>
        <w:r>
          <w:fldChar w:fldCharType="end"/>
        </w:r>
      </w:hyperlink>
    </w:p>
    <w:p>
      <w:pPr>
        <w:pStyle w:val="TOC2"/>
        <w:tabs>
          <w:tab w:val="right" w:leader="dot" w:pos="8306"/>
        </w:tabs>
      </w:pPr>
      <w:hyperlink w:anchor="_Toc6004" w:history="1">
        <w:r>
          <w:rPr>
            <w:rFonts w:ascii="仿宋" w:eastAsia="仿宋" w:hAnsi="仿宋" w:cs="仿宋" w:hint="eastAsia"/>
            <w:lang w:eastAsia="zh-CN"/>
          </w:rPr>
          <w:t>(三)、合规风险评估</w:t>
        </w:r>
        <w:r>
          <w:tab/>
        </w:r>
        <w:r>
          <w:fldChar w:fldCharType="begin"/>
        </w:r>
        <w:r>
          <w:instrText xml:space="preserve"> PAGEREF _Toc6004 \h </w:instrText>
        </w:r>
        <w:r>
          <w:fldChar w:fldCharType="separate"/>
        </w:r>
        <w:r>
          <w:t>54</w:t>
        </w:r>
        <w:r>
          <w:fldChar w:fldCharType="end"/>
        </w:r>
      </w:hyperlink>
    </w:p>
    <w:p>
      <w:pPr>
        <w:pStyle w:val="TOC2"/>
        <w:tabs>
          <w:tab w:val="right" w:leader="dot" w:pos="8306"/>
        </w:tabs>
      </w:pPr>
      <w:hyperlink w:anchor="_Toc22447" w:history="1">
        <w:r>
          <w:rPr>
            <w:rFonts w:ascii="仿宋" w:eastAsia="仿宋" w:hAnsi="仿宋" w:cs="仿宋" w:hint="eastAsia"/>
            <w:lang w:eastAsia="zh-CN"/>
          </w:rPr>
          <w:t>(四)、合规监督与执行</w:t>
        </w:r>
        <w:r>
          <w:tab/>
        </w:r>
        <w:r>
          <w:fldChar w:fldCharType="begin"/>
        </w:r>
        <w:r>
          <w:instrText xml:space="preserve"> PAGEREF _Toc22447 \h </w:instrText>
        </w:r>
        <w:r>
          <w:fldChar w:fldCharType="separate"/>
        </w:r>
        <w:r>
          <w:t>55</w:t>
        </w:r>
        <w:r>
          <w:fldChar w:fldCharType="end"/>
        </w:r>
      </w:hyperlink>
    </w:p>
    <w:p>
      <w:pPr>
        <w:pStyle w:val="TOC1"/>
        <w:tabs>
          <w:tab w:val="right" w:leader="dot" w:pos="8306"/>
        </w:tabs>
      </w:pPr>
      <w:hyperlink w:anchor="_Toc30668" w:history="1">
        <w:r>
          <w:rPr>
            <w:rFonts w:ascii="仿宋" w:eastAsia="仿宋" w:hAnsi="仿宋" w:cs="仿宋" w:hint="eastAsia"/>
            <w:lang w:eastAsia="zh-CN"/>
          </w:rPr>
          <w:t>十四、人力资源管理与开发</w:t>
        </w:r>
        <w:r>
          <w:tab/>
        </w:r>
        <w:r>
          <w:fldChar w:fldCharType="begin"/>
        </w:r>
        <w:r>
          <w:instrText xml:space="preserve"> PAGEREF _Toc30668 \h </w:instrText>
        </w:r>
        <w:r>
          <w:fldChar w:fldCharType="separate"/>
        </w:r>
        <w:r>
          <w:t>56</w:t>
        </w:r>
        <w:r>
          <w:fldChar w:fldCharType="end"/>
        </w:r>
      </w:hyperlink>
    </w:p>
    <w:p>
      <w:pPr>
        <w:pStyle w:val="TOC2"/>
        <w:tabs>
          <w:tab w:val="right" w:leader="dot" w:pos="8306"/>
        </w:tabs>
      </w:pPr>
      <w:hyperlink w:anchor="_Toc14202" w:history="1">
        <w:r>
          <w:rPr>
            <w:rFonts w:ascii="仿宋" w:eastAsia="仿宋" w:hAnsi="仿宋" w:cs="仿宋" w:hint="eastAsia"/>
            <w:lang w:eastAsia="zh-CN"/>
          </w:rPr>
          <w:t>(一)、人力资源规划</w:t>
        </w:r>
        <w:r>
          <w:tab/>
        </w:r>
        <w:r>
          <w:fldChar w:fldCharType="begin"/>
        </w:r>
        <w:r>
          <w:instrText xml:space="preserve"> PAGEREF _Toc14202 \h </w:instrText>
        </w:r>
        <w:r>
          <w:fldChar w:fldCharType="separate"/>
        </w:r>
        <w:r>
          <w:t>56</w:t>
        </w:r>
        <w:r>
          <w:fldChar w:fldCharType="end"/>
        </w:r>
      </w:hyperlink>
    </w:p>
    <w:p>
      <w:pPr>
        <w:pStyle w:val="TOC2"/>
        <w:tabs>
          <w:tab w:val="right" w:leader="dot" w:pos="8306"/>
        </w:tabs>
      </w:pPr>
      <w:hyperlink w:anchor="_Toc4366" w:history="1">
        <w:r>
          <w:rPr>
            <w:rFonts w:ascii="仿宋" w:eastAsia="仿宋" w:hAnsi="仿宋" w:cs="仿宋" w:hint="eastAsia"/>
            <w:lang w:eastAsia="zh-CN"/>
          </w:rPr>
          <w:t>(二)、人力资源开发与培训</w:t>
        </w:r>
        <w:r>
          <w:tab/>
        </w:r>
        <w:r>
          <w:fldChar w:fldCharType="begin"/>
        </w:r>
        <w:r>
          <w:instrText xml:space="preserve"> PAGEREF _Toc4366 \h </w:instrText>
        </w:r>
        <w:r>
          <w:fldChar w:fldCharType="separate"/>
        </w:r>
        <w:r>
          <w:t>58</w:t>
        </w:r>
        <w:r>
          <w:fldChar w:fldCharType="end"/>
        </w:r>
      </w:hyperlink>
    </w:p>
    <w:p>
      <w:pPr>
        <w:pStyle w:val="TOC1"/>
        <w:tabs>
          <w:tab w:val="right" w:leader="dot" w:pos="8306"/>
        </w:tabs>
      </w:pPr>
      <w:hyperlink w:anchor="_Toc4204" w:history="1">
        <w:r>
          <w:rPr>
            <w:rFonts w:ascii="仿宋" w:eastAsia="仿宋" w:hAnsi="仿宋" w:cs="仿宋" w:hint="eastAsia"/>
            <w:lang w:eastAsia="zh-CN"/>
          </w:rPr>
          <w:t>十五、质量管理与控制</w:t>
        </w:r>
        <w:r>
          <w:tab/>
        </w:r>
        <w:r>
          <w:fldChar w:fldCharType="begin"/>
        </w:r>
        <w:r>
          <w:instrText xml:space="preserve"> PAGEREF _Toc4204 \h </w:instrText>
        </w:r>
        <w:r>
          <w:fldChar w:fldCharType="separate"/>
        </w:r>
        <w:r>
          <w:t>60</w:t>
        </w:r>
        <w:r>
          <w:fldChar w:fldCharType="end"/>
        </w:r>
      </w:hyperlink>
    </w:p>
    <w:p>
      <w:pPr>
        <w:pStyle w:val="TOC2"/>
        <w:tabs>
          <w:tab w:val="right" w:leader="dot" w:pos="8306"/>
        </w:tabs>
      </w:pPr>
      <w:hyperlink w:anchor="_Toc11315" w:history="1">
        <w:r>
          <w:rPr>
            <w:rFonts w:ascii="仿宋" w:eastAsia="仿宋" w:hAnsi="仿宋" w:cs="仿宋" w:hint="eastAsia"/>
            <w:lang w:eastAsia="zh-CN"/>
          </w:rPr>
          <w:t>(一)、质量管理体系建设</w:t>
        </w:r>
        <w:r>
          <w:tab/>
        </w:r>
        <w:r>
          <w:fldChar w:fldCharType="begin"/>
        </w:r>
        <w:r>
          <w:instrText xml:space="preserve"> PAGEREF _Toc11315 \h </w:instrText>
        </w:r>
        <w:r>
          <w:fldChar w:fldCharType="separate"/>
        </w:r>
        <w:r>
          <w:t>60</w:t>
        </w:r>
        <w:r>
          <w:fldChar w:fldCharType="end"/>
        </w:r>
      </w:hyperlink>
    </w:p>
    <w:p>
      <w:pPr>
        <w:pStyle w:val="TOC2"/>
        <w:tabs>
          <w:tab w:val="right" w:leader="dot" w:pos="8306"/>
        </w:tabs>
      </w:pPr>
      <w:hyperlink w:anchor="_Toc4262" w:history="1">
        <w:r>
          <w:rPr>
            <w:rFonts w:ascii="仿宋" w:eastAsia="仿宋" w:hAnsi="仿宋" w:cs="仿宋" w:hint="eastAsia"/>
            <w:lang w:eastAsia="zh-CN"/>
          </w:rPr>
          <w:t>(二)、质量控制措施</w:t>
        </w:r>
        <w:r>
          <w:tab/>
        </w:r>
        <w:r>
          <w:fldChar w:fldCharType="begin"/>
        </w:r>
        <w:r>
          <w:instrText xml:space="preserve"> PAGEREF _Toc4262 \h </w:instrText>
        </w:r>
        <w:r>
          <w:fldChar w:fldCharType="separate"/>
        </w:r>
        <w:r>
          <w:t>62</w:t>
        </w:r>
        <w:r>
          <w:fldChar w:fldCharType="end"/>
        </w:r>
      </w:hyperlink>
    </w:p>
    <w:p>
      <w:pPr>
        <w:pStyle w:val="TOC1"/>
        <w:tabs>
          <w:tab w:val="right" w:leader="dot" w:pos="8306"/>
        </w:tabs>
      </w:pPr>
      <w:hyperlink w:anchor="_Toc27557" w:history="1">
        <w:r>
          <w:rPr>
            <w:rFonts w:ascii="仿宋" w:eastAsia="仿宋" w:hAnsi="仿宋" w:cs="仿宋" w:hint="eastAsia"/>
            <w:lang w:eastAsia="zh-CN"/>
          </w:rPr>
          <w:t>十六、项目施工方案</w:t>
        </w:r>
        <w:r>
          <w:tab/>
        </w:r>
        <w:r>
          <w:fldChar w:fldCharType="begin"/>
        </w:r>
        <w:r>
          <w:instrText xml:space="preserve"> PAGEREF _Toc27557 \h </w:instrText>
        </w:r>
        <w:r>
          <w:fldChar w:fldCharType="separate"/>
        </w:r>
        <w:r>
          <w:t>63</w:t>
        </w:r>
        <w:r>
          <w:fldChar w:fldCharType="end"/>
        </w:r>
      </w:hyperlink>
    </w:p>
    <w:p>
      <w:pPr>
        <w:pStyle w:val="TOC2"/>
        <w:tabs>
          <w:tab w:val="right" w:leader="dot" w:pos="8306"/>
        </w:tabs>
      </w:pPr>
      <w:hyperlink w:anchor="_Toc29330" w:history="1">
        <w:r>
          <w:rPr>
            <w:rFonts w:ascii="仿宋" w:eastAsia="仿宋" w:hAnsi="仿宋" w:cs="仿宋" w:hint="eastAsia"/>
            <w:lang w:eastAsia="zh-CN"/>
          </w:rPr>
          <w:t>(一)、施工组织设计</w:t>
        </w:r>
        <w:r>
          <w:tab/>
        </w:r>
        <w:r>
          <w:fldChar w:fldCharType="begin"/>
        </w:r>
        <w:r>
          <w:instrText xml:space="preserve"> PAGEREF _Toc29330 \h </w:instrText>
        </w:r>
        <w:r>
          <w:fldChar w:fldCharType="separate"/>
        </w:r>
        <w:r>
          <w:t>63</w:t>
        </w:r>
        <w:r>
          <w:fldChar w:fldCharType="end"/>
        </w:r>
      </w:hyperlink>
    </w:p>
    <w:p>
      <w:pPr>
        <w:pStyle w:val="TOC2"/>
        <w:tabs>
          <w:tab w:val="right" w:leader="dot" w:pos="8306"/>
        </w:tabs>
      </w:pPr>
      <w:hyperlink w:anchor="_Toc17215" w:history="1">
        <w:r>
          <w:rPr>
            <w:rFonts w:ascii="仿宋" w:eastAsia="仿宋" w:hAnsi="仿宋" w:cs="仿宋" w:hint="eastAsia"/>
            <w:lang w:eastAsia="zh-CN"/>
          </w:rPr>
          <w:t>(二)、施工工艺与技术路线</w:t>
        </w:r>
        <w:r>
          <w:tab/>
        </w:r>
        <w:r>
          <w:fldChar w:fldCharType="begin"/>
        </w:r>
        <w:r>
          <w:instrText xml:space="preserve"> PAGEREF _Toc17215 \h </w:instrText>
        </w:r>
        <w:r>
          <w:fldChar w:fldCharType="separate"/>
        </w:r>
        <w:r>
          <w:t>64</w:t>
        </w:r>
        <w:r>
          <w:fldChar w:fldCharType="end"/>
        </w:r>
      </w:hyperlink>
    </w:p>
    <w:p>
      <w:pPr>
        <w:pStyle w:val="TOC2"/>
        <w:tabs>
          <w:tab w:val="right" w:leader="dot" w:pos="8306"/>
        </w:tabs>
      </w:pPr>
      <w:hyperlink w:anchor="_Toc22861" w:history="1">
        <w:r>
          <w:rPr>
            <w:rFonts w:ascii="仿宋" w:eastAsia="仿宋" w:hAnsi="仿宋" w:cs="仿宋" w:hint="eastAsia"/>
            <w:lang w:eastAsia="zh-CN"/>
          </w:rPr>
          <w:t>(三)、关键节点施工计划</w:t>
        </w:r>
        <w:r>
          <w:tab/>
        </w:r>
        <w:r>
          <w:fldChar w:fldCharType="begin"/>
        </w:r>
        <w:r>
          <w:instrText xml:space="preserve"> PAGEREF _Toc22861 \h </w:instrText>
        </w:r>
        <w:r>
          <w:fldChar w:fldCharType="separate"/>
        </w:r>
        <w:r>
          <w:t>65</w:t>
        </w:r>
        <w:r>
          <w:fldChar w:fldCharType="end"/>
        </w:r>
      </w:hyperlink>
    </w:p>
    <w:p>
      <w:pPr>
        <w:pStyle w:val="TOC2"/>
        <w:tabs>
          <w:tab w:val="right" w:leader="dot" w:pos="8306"/>
        </w:tabs>
      </w:pPr>
      <w:hyperlink w:anchor="_Toc5521" w:history="1">
        <w:r>
          <w:rPr>
            <w:rFonts w:ascii="仿宋" w:eastAsia="仿宋" w:hAnsi="仿宋" w:cs="仿宋" w:hint="eastAsia"/>
            <w:lang w:eastAsia="zh-CN"/>
          </w:rPr>
          <w:t>(四)、施工现场管理</w:t>
        </w:r>
        <w:r>
          <w:tab/>
        </w:r>
        <w:r>
          <w:fldChar w:fldCharType="begin"/>
        </w:r>
        <w:r>
          <w:instrText xml:space="preserve"> PAGEREF _Toc5521 \h </w:instrText>
        </w:r>
        <w:r>
          <w:fldChar w:fldCharType="separate"/>
        </w:r>
        <w:r>
          <w:t>67</w:t>
        </w:r>
        <w:r>
          <w:fldChar w:fldCharType="end"/>
        </w:r>
      </w:hyperlink>
    </w:p>
    <w:p>
      <w:pPr>
        <w:pStyle w:val="TOC1"/>
        <w:tabs>
          <w:tab w:val="right" w:leader="dot" w:pos="8306"/>
        </w:tabs>
      </w:pPr>
      <w:hyperlink w:anchor="_Toc24937" w:history="1">
        <w:r>
          <w:rPr>
            <w:rFonts w:ascii="仿宋" w:eastAsia="仿宋" w:hAnsi="仿宋" w:cs="仿宋" w:hint="eastAsia"/>
            <w:lang w:eastAsia="zh-CN"/>
          </w:rPr>
          <w:t>十七、成果转化与推广应用</w:t>
        </w:r>
        <w:r>
          <w:tab/>
        </w:r>
        <w:r>
          <w:fldChar w:fldCharType="begin"/>
        </w:r>
        <w:r>
          <w:instrText xml:space="preserve"> PAGEREF _Toc24937 \h </w:instrText>
        </w:r>
        <w:r>
          <w:fldChar w:fldCharType="separate"/>
        </w:r>
        <w:r>
          <w:t>69</w:t>
        </w:r>
        <w:r>
          <w:fldChar w:fldCharType="end"/>
        </w:r>
      </w:hyperlink>
    </w:p>
    <w:p>
      <w:pPr>
        <w:pStyle w:val="TOC2"/>
        <w:tabs>
          <w:tab w:val="right" w:leader="dot" w:pos="8306"/>
        </w:tabs>
      </w:pPr>
      <w:hyperlink w:anchor="_Toc18466" w:history="1">
        <w:r>
          <w:rPr>
            <w:rFonts w:ascii="仿宋" w:eastAsia="仿宋" w:hAnsi="仿宋" w:cs="仿宋" w:hint="eastAsia"/>
            <w:lang w:eastAsia="zh-CN"/>
          </w:rPr>
          <w:t>(一)、成果转化策略制定</w:t>
        </w:r>
        <w:r>
          <w:tab/>
        </w:r>
        <w:r>
          <w:fldChar w:fldCharType="begin"/>
        </w:r>
        <w:r>
          <w:instrText xml:space="preserve"> PAGEREF _Toc18466 \h </w:instrText>
        </w:r>
        <w:r>
          <w:fldChar w:fldCharType="separate"/>
        </w:r>
        <w:r>
          <w:t>69</w:t>
        </w:r>
        <w:r>
          <w:fldChar w:fldCharType="end"/>
        </w:r>
      </w:hyperlink>
    </w:p>
    <w:p>
      <w:pPr>
        <w:pStyle w:val="TOC2"/>
        <w:tabs>
          <w:tab w:val="right" w:leader="dot" w:pos="8306"/>
        </w:tabs>
      </w:pPr>
      <w:hyperlink w:anchor="_Toc4265" w:history="1">
        <w:r>
          <w:rPr>
            <w:rFonts w:ascii="仿宋" w:eastAsia="仿宋" w:hAnsi="仿宋" w:cs="仿宋" w:hint="eastAsia"/>
            <w:lang w:eastAsia="zh-CN"/>
          </w:rPr>
          <w:t>(二)、成果推广应用方案</w:t>
        </w:r>
        <w:r>
          <w:tab/>
        </w:r>
        <w:r>
          <w:fldChar w:fldCharType="begin"/>
        </w:r>
        <w:r>
          <w:instrText xml:space="preserve"> PAGEREF _Toc4265 \h </w:instrText>
        </w:r>
        <w:r>
          <w:fldChar w:fldCharType="separate"/>
        </w:r>
        <w:r>
          <w:t>70</w:t>
        </w:r>
        <w:r>
          <w:fldChar w:fldCharType="end"/>
        </w:r>
      </w:hyperlink>
    </w:p>
    <w:p>
      <w:pPr>
        <w:pStyle w:val="TOC1"/>
        <w:tabs>
          <w:tab w:val="right" w:leader="dot" w:pos="8306"/>
        </w:tabs>
      </w:pPr>
      <w:hyperlink w:anchor="_Toc28340" w:history="1">
        <w:r>
          <w:rPr>
            <w:rFonts w:ascii="仿宋" w:eastAsia="仿宋" w:hAnsi="仿宋" w:cs="仿宋" w:hint="eastAsia"/>
            <w:lang w:eastAsia="zh-CN"/>
          </w:rPr>
          <w:t>十八、知识产权管理与保护</w:t>
        </w:r>
        <w:r>
          <w:tab/>
        </w:r>
        <w:r>
          <w:fldChar w:fldCharType="begin"/>
        </w:r>
        <w:r>
          <w:instrText xml:space="preserve"> PAGEREF _Toc28340 \h </w:instrText>
        </w:r>
        <w:r>
          <w:fldChar w:fldCharType="separate"/>
        </w:r>
        <w:r>
          <w:t>72</w:t>
        </w:r>
        <w:r>
          <w:fldChar w:fldCharType="end"/>
        </w:r>
      </w:hyperlink>
    </w:p>
    <w:p>
      <w:pPr>
        <w:pStyle w:val="TOC2"/>
        <w:tabs>
          <w:tab w:val="right" w:leader="dot" w:pos="8306"/>
        </w:tabs>
      </w:pPr>
      <w:hyperlink w:anchor="_Toc25758" w:history="1">
        <w:r>
          <w:rPr>
            <w:rFonts w:ascii="仿宋" w:eastAsia="仿宋" w:hAnsi="仿宋" w:cs="仿宋" w:hint="eastAsia"/>
            <w:lang w:eastAsia="zh-CN"/>
          </w:rPr>
          <w:t>(一)、知识产权管理体系建设</w:t>
        </w:r>
        <w:r>
          <w:tab/>
        </w:r>
        <w:r>
          <w:fldChar w:fldCharType="begin"/>
        </w:r>
        <w:r>
          <w:instrText xml:space="preserve"> PAGEREF _Toc25758 \h </w:instrText>
        </w:r>
        <w:r>
          <w:fldChar w:fldCharType="separate"/>
        </w:r>
        <w:r>
          <w:t>72</w:t>
        </w:r>
        <w:r>
          <w:fldChar w:fldCharType="end"/>
        </w:r>
      </w:hyperlink>
    </w:p>
    <w:p>
      <w:pPr>
        <w:pStyle w:val="TOC2"/>
        <w:tabs>
          <w:tab w:val="right" w:leader="dot" w:pos="8306"/>
        </w:tabs>
      </w:pPr>
      <w:hyperlink w:anchor="_Toc28137" w:history="1">
        <w:r>
          <w:rPr>
            <w:rFonts w:ascii="仿宋" w:eastAsia="仿宋" w:hAnsi="仿宋" w:cs="仿宋" w:hint="eastAsia"/>
            <w:lang w:eastAsia="zh-CN"/>
          </w:rPr>
          <w:t>(二)、知识产权保护措施</w:t>
        </w:r>
        <w:r>
          <w:tab/>
        </w:r>
        <w:r>
          <w:fldChar w:fldCharType="begin"/>
        </w:r>
        <w:r>
          <w:instrText xml:space="preserve"> PAGEREF _Toc28137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71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373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03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876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15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85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走航式声学多普勒海流剖面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519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5785"/>
      <w:r>
        <w:rPr>
          <w:rFonts w:ascii="仿宋" w:eastAsia="仿宋" w:hAnsi="仿宋" w:cs="仿宋" w:hint="eastAsia"/>
          <w:sz w:val="28"/>
          <w:lang w:eastAsia="zh-CN"/>
        </w:rPr>
        <w:t>三、走航式声学多普勒海流剖面仪项目概论</w:t>
      </w:r>
      <w:bookmarkEnd w:id="9"/>
    </w:p>
    <w:p>
      <w:pPr>
        <w:pStyle w:val="Heading2"/>
        <w:rPr>
          <w:rFonts w:ascii="仿宋" w:eastAsia="仿宋" w:hAnsi="仿宋" w:cs="仿宋" w:hint="eastAsia"/>
          <w:lang w:eastAsia="zh-CN"/>
        </w:rPr>
      </w:pPr>
      <w:bookmarkStart w:id="10" w:name="_Toc2629"/>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的申报单位是“XXX实业发展公司”，这是一家在其所处行业内备受尊敬的企业。公司自成立以来，通过其在走航式声学多普勒海流剖面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走航式声学多普勒海流剖面仪项目及其他多个行业领域中都有着显著的贡献。秦XX以其出色的领导才能和敏锐的商业洞察力，带领公司在走航式声学多普勒海流剖面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走航式声学多普勒海流剖面仪项目的重要合作伙伴。公司专注于[行业名称]领域，以创新作为驱动力，不断推动技术进步和市场扩张。在走航式声学多普勒海流剖面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经营方面，XXX实业发展公司在走航式声学多普勒海流剖面仪项目中展现了强劲的增长和稳定的财务表现。公司通过有效的策略，在走航式声学多普勒海流剖面仪项目中扩大了其市场份额并增强了盈利能力。同时，公司积极承担社会责任，参与各类社会公益项目，增强了其在走航式声学多普勒海流剖面仪项目中的品牌形象和社会影响力。</w:t>
      </w:r>
    </w:p>
    <w:p>
      <w:pPr>
        <w:pStyle w:val="Heading2"/>
        <w:ind w:firstLine="560" w:firstLineChars="200"/>
        <w:rPr>
          <w:rFonts w:ascii="仿宋" w:eastAsia="仿宋" w:hAnsi="仿宋" w:cs="仿宋" w:hint="eastAsia"/>
          <w:sz w:val="28"/>
          <w:lang w:eastAsia="zh-CN"/>
        </w:rPr>
      </w:pPr>
      <w:bookmarkStart w:id="11" w:name="_Toc1766"/>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走航式声学多普勒海流剖面仪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走航式声学多普勒海流剖面仪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https://d.book118.com/585023044241011110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536A11"/>
    <w:rsid w:val="60536A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502304424101111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2024-02-02T12:19:00Z</dcterms:created>
  <dcterms:modified xsi:type="dcterms:W3CDTF">2024-02-02T12:20:00Z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799444DF762D4543807FF03ED29AF8A8_11</vt:lpwstr>
  </property>
  <property fmtid="{D5CDD505-2E9C-101B-9397-08002B2CF9AE}" pid="3" name="KSOProductBuildVer">
    <vt:lpwstr>2052-12.1.0.16250</vt:lpwstr>
  </property>
</Properties>
</file>