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电子化学品项目可行性建设方案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91" w:history="1">
        <w:r>
          <w:rPr>
            <w:rFonts w:ascii="仿宋" w:eastAsia="仿宋" w:hAnsi="仿宋" w:cs="仿宋" w:hint="eastAsia"/>
            <w:lang w:eastAsia="zh-CN"/>
          </w:rPr>
          <w:t>概论</w:t>
        </w:r>
        <w:r>
          <w:tab/>
        </w:r>
        <w:r>
          <w:fldChar w:fldCharType="begin"/>
        </w:r>
        <w:r>
          <w:instrText xml:space="preserve"> PAGEREF _Toc28091 \h </w:instrText>
        </w:r>
        <w:r>
          <w:fldChar w:fldCharType="separate"/>
        </w:r>
        <w:r>
          <w:t>3</w:t>
        </w:r>
        <w:r>
          <w:fldChar w:fldCharType="end"/>
        </w:r>
      </w:hyperlink>
    </w:p>
    <w:p>
      <w:pPr>
        <w:pStyle w:val="TOC1"/>
        <w:tabs>
          <w:tab w:val="right" w:leader="dot" w:pos="8306"/>
        </w:tabs>
      </w:pPr>
      <w:hyperlink w:anchor="_Toc1839" w:history="1">
        <w:r>
          <w:rPr>
            <w:rFonts w:ascii="仿宋" w:eastAsia="仿宋" w:hAnsi="仿宋" w:cs="仿宋" w:hint="eastAsia"/>
            <w:lang w:eastAsia="zh-CN"/>
          </w:rPr>
          <w:t>一、社会影响分析</w:t>
        </w:r>
        <w:r>
          <w:tab/>
        </w:r>
        <w:r>
          <w:fldChar w:fldCharType="begin"/>
        </w:r>
        <w:r>
          <w:instrText xml:space="preserve"> PAGEREF _Toc1839 \h </w:instrText>
        </w:r>
        <w:r>
          <w:fldChar w:fldCharType="separate"/>
        </w:r>
        <w:r>
          <w:t>3</w:t>
        </w:r>
        <w:r>
          <w:fldChar w:fldCharType="end"/>
        </w:r>
      </w:hyperlink>
    </w:p>
    <w:p>
      <w:pPr>
        <w:pStyle w:val="TOC2"/>
        <w:tabs>
          <w:tab w:val="right" w:leader="dot" w:pos="8306"/>
        </w:tabs>
      </w:pPr>
      <w:hyperlink w:anchor="_Toc22858" w:history="1">
        <w:r>
          <w:rPr>
            <w:rFonts w:ascii="仿宋" w:eastAsia="仿宋" w:hAnsi="仿宋" w:cs="仿宋" w:hint="eastAsia"/>
            <w:lang w:eastAsia="zh-CN"/>
          </w:rPr>
          <w:t>(一)、社会影响效果分析</w:t>
        </w:r>
        <w:r>
          <w:tab/>
        </w:r>
        <w:r>
          <w:fldChar w:fldCharType="begin"/>
        </w:r>
        <w:r>
          <w:instrText xml:space="preserve"> PAGEREF _Toc22858 \h </w:instrText>
        </w:r>
        <w:r>
          <w:fldChar w:fldCharType="separate"/>
        </w:r>
        <w:r>
          <w:t>3</w:t>
        </w:r>
        <w:r>
          <w:fldChar w:fldCharType="end"/>
        </w:r>
      </w:hyperlink>
    </w:p>
    <w:p>
      <w:pPr>
        <w:pStyle w:val="TOC2"/>
        <w:tabs>
          <w:tab w:val="right" w:leader="dot" w:pos="8306"/>
        </w:tabs>
      </w:pPr>
      <w:hyperlink w:anchor="_Toc11781" w:history="1">
        <w:r>
          <w:rPr>
            <w:rFonts w:ascii="仿宋" w:eastAsia="仿宋" w:hAnsi="仿宋" w:cs="仿宋" w:hint="eastAsia"/>
            <w:lang w:eastAsia="zh-CN"/>
          </w:rPr>
          <w:t>(二)、社会适应性分析</w:t>
        </w:r>
        <w:r>
          <w:tab/>
        </w:r>
        <w:r>
          <w:fldChar w:fldCharType="begin"/>
        </w:r>
        <w:r>
          <w:instrText xml:space="preserve"> PAGEREF _Toc11781 \h </w:instrText>
        </w:r>
        <w:r>
          <w:fldChar w:fldCharType="separate"/>
        </w:r>
        <w:r>
          <w:t>5</w:t>
        </w:r>
        <w:r>
          <w:fldChar w:fldCharType="end"/>
        </w:r>
      </w:hyperlink>
    </w:p>
    <w:p>
      <w:pPr>
        <w:pStyle w:val="TOC2"/>
        <w:tabs>
          <w:tab w:val="right" w:leader="dot" w:pos="8306"/>
        </w:tabs>
      </w:pPr>
      <w:hyperlink w:anchor="_Toc7008" w:history="1">
        <w:r>
          <w:rPr>
            <w:rFonts w:ascii="仿宋" w:eastAsia="仿宋" w:hAnsi="仿宋" w:cs="仿宋" w:hint="eastAsia"/>
            <w:lang w:eastAsia="zh-CN"/>
          </w:rPr>
          <w:t>(三)、社会风险及对策分析</w:t>
        </w:r>
        <w:r>
          <w:tab/>
        </w:r>
        <w:r>
          <w:fldChar w:fldCharType="begin"/>
        </w:r>
        <w:r>
          <w:instrText xml:space="preserve"> PAGEREF _Toc7008 \h </w:instrText>
        </w:r>
        <w:r>
          <w:fldChar w:fldCharType="separate"/>
        </w:r>
        <w:r>
          <w:t>7</w:t>
        </w:r>
        <w:r>
          <w:fldChar w:fldCharType="end"/>
        </w:r>
      </w:hyperlink>
    </w:p>
    <w:p>
      <w:pPr>
        <w:pStyle w:val="TOC1"/>
        <w:tabs>
          <w:tab w:val="right" w:leader="dot" w:pos="8306"/>
        </w:tabs>
      </w:pPr>
      <w:hyperlink w:anchor="_Toc27287" w:history="1">
        <w:r>
          <w:rPr>
            <w:rFonts w:ascii="仿宋" w:eastAsia="仿宋" w:hAnsi="仿宋" w:cs="仿宋" w:hint="eastAsia"/>
            <w:lang w:eastAsia="zh-CN"/>
          </w:rPr>
          <w:t>二、项目监理与质量保证</w:t>
        </w:r>
        <w:r>
          <w:tab/>
        </w:r>
        <w:r>
          <w:fldChar w:fldCharType="begin"/>
        </w:r>
        <w:r>
          <w:instrText xml:space="preserve"> PAGEREF _Toc27287 \h </w:instrText>
        </w:r>
        <w:r>
          <w:fldChar w:fldCharType="separate"/>
        </w:r>
        <w:r>
          <w:t>10</w:t>
        </w:r>
        <w:r>
          <w:fldChar w:fldCharType="end"/>
        </w:r>
      </w:hyperlink>
    </w:p>
    <w:p>
      <w:pPr>
        <w:pStyle w:val="TOC2"/>
        <w:tabs>
          <w:tab w:val="right" w:leader="dot" w:pos="8306"/>
        </w:tabs>
      </w:pPr>
      <w:hyperlink w:anchor="_Toc26958" w:history="1">
        <w:r>
          <w:rPr>
            <w:rFonts w:ascii="仿宋" w:eastAsia="仿宋" w:hAnsi="仿宋" w:cs="仿宋" w:hint="eastAsia"/>
            <w:lang w:eastAsia="zh-CN"/>
          </w:rPr>
          <w:t>(一)、监理体系构建</w:t>
        </w:r>
        <w:r>
          <w:tab/>
        </w:r>
        <w:r>
          <w:fldChar w:fldCharType="begin"/>
        </w:r>
        <w:r>
          <w:instrText xml:space="preserve"> PAGEREF _Toc26958 \h </w:instrText>
        </w:r>
        <w:r>
          <w:fldChar w:fldCharType="separate"/>
        </w:r>
        <w:r>
          <w:t>10</w:t>
        </w:r>
        <w:r>
          <w:fldChar w:fldCharType="end"/>
        </w:r>
      </w:hyperlink>
    </w:p>
    <w:p>
      <w:pPr>
        <w:pStyle w:val="TOC2"/>
        <w:tabs>
          <w:tab w:val="right" w:leader="dot" w:pos="8306"/>
        </w:tabs>
      </w:pPr>
      <w:hyperlink w:anchor="_Toc20870" w:history="1">
        <w:r>
          <w:rPr>
            <w:rFonts w:ascii="仿宋" w:eastAsia="仿宋" w:hAnsi="仿宋" w:cs="仿宋" w:hint="eastAsia"/>
            <w:lang w:eastAsia="zh-CN"/>
          </w:rPr>
          <w:t>(二)、质量保证体系实施</w:t>
        </w:r>
        <w:r>
          <w:tab/>
        </w:r>
        <w:r>
          <w:fldChar w:fldCharType="begin"/>
        </w:r>
        <w:r>
          <w:instrText xml:space="preserve"> PAGEREF _Toc20870 \h </w:instrText>
        </w:r>
        <w:r>
          <w:fldChar w:fldCharType="separate"/>
        </w:r>
        <w:r>
          <w:t>11</w:t>
        </w:r>
        <w:r>
          <w:fldChar w:fldCharType="end"/>
        </w:r>
      </w:hyperlink>
    </w:p>
    <w:p>
      <w:pPr>
        <w:pStyle w:val="TOC2"/>
        <w:tabs>
          <w:tab w:val="right" w:leader="dot" w:pos="8306"/>
        </w:tabs>
      </w:pPr>
      <w:hyperlink w:anchor="_Toc12152" w:history="1">
        <w:r>
          <w:rPr>
            <w:rFonts w:ascii="仿宋" w:eastAsia="仿宋" w:hAnsi="仿宋" w:cs="仿宋" w:hint="eastAsia"/>
            <w:lang w:eastAsia="zh-CN"/>
          </w:rPr>
          <w:t>(三)、监理与质量控制流程</w:t>
        </w:r>
        <w:r>
          <w:tab/>
        </w:r>
        <w:r>
          <w:fldChar w:fldCharType="begin"/>
        </w:r>
        <w:r>
          <w:instrText xml:space="preserve"> PAGEREF _Toc12152 \h </w:instrText>
        </w:r>
        <w:r>
          <w:fldChar w:fldCharType="separate"/>
        </w:r>
        <w:r>
          <w:t>12</w:t>
        </w:r>
        <w:r>
          <w:fldChar w:fldCharType="end"/>
        </w:r>
      </w:hyperlink>
    </w:p>
    <w:p>
      <w:pPr>
        <w:pStyle w:val="TOC1"/>
        <w:tabs>
          <w:tab w:val="right" w:leader="dot" w:pos="8306"/>
        </w:tabs>
      </w:pPr>
      <w:hyperlink w:anchor="_Toc18120" w:history="1">
        <w:r>
          <w:rPr>
            <w:rFonts w:ascii="仿宋" w:eastAsia="仿宋" w:hAnsi="仿宋" w:cs="仿宋" w:hint="eastAsia"/>
            <w:lang w:eastAsia="zh-CN"/>
          </w:rPr>
          <w:t>三、背景、必要性分析</w:t>
        </w:r>
        <w:r>
          <w:tab/>
        </w:r>
        <w:r>
          <w:fldChar w:fldCharType="begin"/>
        </w:r>
        <w:r>
          <w:instrText xml:space="preserve"> PAGEREF _Toc18120 \h </w:instrText>
        </w:r>
        <w:r>
          <w:fldChar w:fldCharType="separate"/>
        </w:r>
        <w:r>
          <w:t>12</w:t>
        </w:r>
        <w:r>
          <w:fldChar w:fldCharType="end"/>
        </w:r>
      </w:hyperlink>
    </w:p>
    <w:p>
      <w:pPr>
        <w:pStyle w:val="TOC2"/>
        <w:tabs>
          <w:tab w:val="right" w:leader="dot" w:pos="8306"/>
        </w:tabs>
      </w:pPr>
      <w:hyperlink w:anchor="_Toc20116" w:history="1">
        <w:r>
          <w:rPr>
            <w:rFonts w:ascii="仿宋" w:eastAsia="仿宋" w:hAnsi="仿宋" w:cs="仿宋" w:hint="eastAsia"/>
            <w:lang w:eastAsia="zh-CN"/>
          </w:rPr>
          <w:t>(一)、项目建设背景</w:t>
        </w:r>
        <w:r>
          <w:tab/>
        </w:r>
        <w:r>
          <w:fldChar w:fldCharType="begin"/>
        </w:r>
        <w:r>
          <w:instrText xml:space="preserve"> PAGEREF _Toc20116 \h </w:instrText>
        </w:r>
        <w:r>
          <w:fldChar w:fldCharType="separate"/>
        </w:r>
        <w:r>
          <w:t>12</w:t>
        </w:r>
        <w:r>
          <w:fldChar w:fldCharType="end"/>
        </w:r>
      </w:hyperlink>
    </w:p>
    <w:p>
      <w:pPr>
        <w:pStyle w:val="TOC2"/>
        <w:tabs>
          <w:tab w:val="right" w:leader="dot" w:pos="8306"/>
        </w:tabs>
      </w:pPr>
      <w:hyperlink w:anchor="_Toc27243" w:history="1">
        <w:r>
          <w:rPr>
            <w:rFonts w:ascii="仿宋" w:eastAsia="仿宋" w:hAnsi="仿宋" w:cs="仿宋" w:hint="eastAsia"/>
            <w:lang w:eastAsia="zh-CN"/>
          </w:rPr>
          <w:t>(二)、必要性分析</w:t>
        </w:r>
        <w:r>
          <w:tab/>
        </w:r>
        <w:r>
          <w:fldChar w:fldCharType="begin"/>
        </w:r>
        <w:r>
          <w:instrText xml:space="preserve"> PAGEREF _Toc27243 \h </w:instrText>
        </w:r>
        <w:r>
          <w:fldChar w:fldCharType="separate"/>
        </w:r>
        <w:r>
          <w:t>13</w:t>
        </w:r>
        <w:r>
          <w:fldChar w:fldCharType="end"/>
        </w:r>
      </w:hyperlink>
    </w:p>
    <w:p>
      <w:pPr>
        <w:pStyle w:val="TOC2"/>
        <w:tabs>
          <w:tab w:val="right" w:leader="dot" w:pos="8306"/>
        </w:tabs>
      </w:pPr>
      <w:hyperlink w:anchor="_Toc26596" w:history="1">
        <w:r>
          <w:rPr>
            <w:rFonts w:ascii="仿宋" w:eastAsia="仿宋" w:hAnsi="仿宋" w:cs="仿宋" w:hint="eastAsia"/>
            <w:lang w:eastAsia="zh-CN"/>
          </w:rPr>
          <w:t>(三)、项目建设有利条件</w:t>
        </w:r>
        <w:r>
          <w:tab/>
        </w:r>
        <w:r>
          <w:fldChar w:fldCharType="begin"/>
        </w:r>
        <w:r>
          <w:instrText xml:space="preserve"> PAGEREF _Toc26596 \h </w:instrText>
        </w:r>
        <w:r>
          <w:fldChar w:fldCharType="separate"/>
        </w:r>
        <w:r>
          <w:t>15</w:t>
        </w:r>
        <w:r>
          <w:fldChar w:fldCharType="end"/>
        </w:r>
      </w:hyperlink>
    </w:p>
    <w:p>
      <w:pPr>
        <w:pStyle w:val="TOC1"/>
        <w:tabs>
          <w:tab w:val="right" w:leader="dot" w:pos="8306"/>
        </w:tabs>
      </w:pPr>
      <w:hyperlink w:anchor="_Toc31851" w:history="1">
        <w:r>
          <w:rPr>
            <w:rFonts w:ascii="仿宋" w:eastAsia="仿宋" w:hAnsi="仿宋" w:cs="仿宋" w:hint="eastAsia"/>
            <w:lang w:eastAsia="zh-CN"/>
          </w:rPr>
          <w:t>四、发展规划、产业政策和行业准入分析</w:t>
        </w:r>
        <w:r>
          <w:tab/>
        </w:r>
        <w:r>
          <w:fldChar w:fldCharType="begin"/>
        </w:r>
        <w:r>
          <w:instrText xml:space="preserve"> PAGEREF _Toc31851 \h </w:instrText>
        </w:r>
        <w:r>
          <w:fldChar w:fldCharType="separate"/>
        </w:r>
        <w:r>
          <w:t>16</w:t>
        </w:r>
        <w:r>
          <w:fldChar w:fldCharType="end"/>
        </w:r>
      </w:hyperlink>
    </w:p>
    <w:p>
      <w:pPr>
        <w:pStyle w:val="TOC2"/>
        <w:tabs>
          <w:tab w:val="right" w:leader="dot" w:pos="8306"/>
        </w:tabs>
      </w:pPr>
      <w:hyperlink w:anchor="_Toc22575" w:history="1">
        <w:r>
          <w:rPr>
            <w:rFonts w:ascii="仿宋" w:eastAsia="仿宋" w:hAnsi="仿宋" w:cs="仿宋" w:hint="eastAsia"/>
            <w:lang w:eastAsia="zh-CN"/>
          </w:rPr>
          <w:t>(一)、发展规划分析</w:t>
        </w:r>
        <w:r>
          <w:tab/>
        </w:r>
        <w:r>
          <w:fldChar w:fldCharType="begin"/>
        </w:r>
        <w:r>
          <w:instrText xml:space="preserve"> PAGEREF _Toc22575 \h </w:instrText>
        </w:r>
        <w:r>
          <w:fldChar w:fldCharType="separate"/>
        </w:r>
        <w:r>
          <w:t>16</w:t>
        </w:r>
        <w:r>
          <w:fldChar w:fldCharType="end"/>
        </w:r>
      </w:hyperlink>
    </w:p>
    <w:p>
      <w:pPr>
        <w:pStyle w:val="TOC2"/>
        <w:tabs>
          <w:tab w:val="right" w:leader="dot" w:pos="8306"/>
        </w:tabs>
      </w:pPr>
      <w:hyperlink w:anchor="_Toc30791" w:history="1">
        <w:r>
          <w:rPr>
            <w:rFonts w:ascii="仿宋" w:eastAsia="仿宋" w:hAnsi="仿宋" w:cs="仿宋" w:hint="eastAsia"/>
            <w:lang w:eastAsia="zh-CN"/>
          </w:rPr>
          <w:t>(二)、产业政策分析</w:t>
        </w:r>
        <w:r>
          <w:tab/>
        </w:r>
        <w:r>
          <w:fldChar w:fldCharType="begin"/>
        </w:r>
        <w:r>
          <w:instrText xml:space="preserve"> PAGEREF _Toc30791 \h </w:instrText>
        </w:r>
        <w:r>
          <w:fldChar w:fldCharType="separate"/>
        </w:r>
        <w:r>
          <w:t>18</w:t>
        </w:r>
        <w:r>
          <w:fldChar w:fldCharType="end"/>
        </w:r>
      </w:hyperlink>
    </w:p>
    <w:p>
      <w:pPr>
        <w:pStyle w:val="TOC2"/>
        <w:tabs>
          <w:tab w:val="right" w:leader="dot" w:pos="8306"/>
        </w:tabs>
      </w:pPr>
      <w:hyperlink w:anchor="_Toc16258" w:history="1">
        <w:r>
          <w:rPr>
            <w:rFonts w:ascii="仿宋" w:eastAsia="仿宋" w:hAnsi="仿宋" w:cs="仿宋" w:hint="eastAsia"/>
            <w:lang w:eastAsia="zh-CN"/>
          </w:rPr>
          <w:t>(三)、行业准入分析</w:t>
        </w:r>
        <w:r>
          <w:tab/>
        </w:r>
        <w:r>
          <w:fldChar w:fldCharType="begin"/>
        </w:r>
        <w:r>
          <w:instrText xml:space="preserve"> PAGEREF _Toc16258 \h </w:instrText>
        </w:r>
        <w:r>
          <w:fldChar w:fldCharType="separate"/>
        </w:r>
        <w:r>
          <w:t>19</w:t>
        </w:r>
        <w:r>
          <w:fldChar w:fldCharType="end"/>
        </w:r>
      </w:hyperlink>
    </w:p>
    <w:p>
      <w:pPr>
        <w:pStyle w:val="TOC1"/>
        <w:tabs>
          <w:tab w:val="right" w:leader="dot" w:pos="8306"/>
        </w:tabs>
      </w:pPr>
      <w:hyperlink w:anchor="_Toc28219" w:history="1">
        <w:r>
          <w:rPr>
            <w:rFonts w:ascii="仿宋" w:eastAsia="仿宋" w:hAnsi="仿宋" w:cs="仿宋" w:hint="eastAsia"/>
            <w:lang w:eastAsia="zh-CN"/>
          </w:rPr>
          <w:t>五、经济影响分析</w:t>
        </w:r>
        <w:r>
          <w:tab/>
        </w:r>
        <w:r>
          <w:fldChar w:fldCharType="begin"/>
        </w:r>
        <w:r>
          <w:instrText xml:space="preserve"> PAGEREF _Toc28219 \h </w:instrText>
        </w:r>
        <w:r>
          <w:fldChar w:fldCharType="separate"/>
        </w:r>
        <w:r>
          <w:t>21</w:t>
        </w:r>
        <w:r>
          <w:fldChar w:fldCharType="end"/>
        </w:r>
      </w:hyperlink>
    </w:p>
    <w:p>
      <w:pPr>
        <w:pStyle w:val="TOC2"/>
        <w:tabs>
          <w:tab w:val="right" w:leader="dot" w:pos="8306"/>
        </w:tabs>
      </w:pPr>
      <w:hyperlink w:anchor="_Toc9219" w:history="1">
        <w:r>
          <w:rPr>
            <w:rFonts w:ascii="仿宋" w:eastAsia="仿宋" w:hAnsi="仿宋" w:cs="仿宋" w:hint="eastAsia"/>
            <w:lang w:eastAsia="zh-CN"/>
          </w:rPr>
          <w:t>(一)、经济费用效益或费用效果分析</w:t>
        </w:r>
        <w:r>
          <w:tab/>
        </w:r>
        <w:r>
          <w:fldChar w:fldCharType="begin"/>
        </w:r>
        <w:r>
          <w:instrText xml:space="preserve"> PAGEREF _Toc9219 \h </w:instrText>
        </w:r>
        <w:r>
          <w:fldChar w:fldCharType="separate"/>
        </w:r>
        <w:r>
          <w:t>21</w:t>
        </w:r>
        <w:r>
          <w:fldChar w:fldCharType="end"/>
        </w:r>
      </w:hyperlink>
    </w:p>
    <w:p>
      <w:pPr>
        <w:pStyle w:val="TOC2"/>
        <w:tabs>
          <w:tab w:val="right" w:leader="dot" w:pos="8306"/>
        </w:tabs>
      </w:pPr>
      <w:hyperlink w:anchor="_Toc3910" w:history="1">
        <w:r>
          <w:rPr>
            <w:rFonts w:ascii="仿宋" w:eastAsia="仿宋" w:hAnsi="仿宋" w:cs="仿宋" w:hint="eastAsia"/>
            <w:lang w:eastAsia="zh-CN"/>
          </w:rPr>
          <w:t>(二)、行业影响分析</w:t>
        </w:r>
        <w:r>
          <w:tab/>
        </w:r>
        <w:r>
          <w:fldChar w:fldCharType="begin"/>
        </w:r>
        <w:r>
          <w:instrText xml:space="preserve"> PAGEREF _Toc3910 \h </w:instrText>
        </w:r>
        <w:r>
          <w:fldChar w:fldCharType="separate"/>
        </w:r>
        <w:r>
          <w:t>23</w:t>
        </w:r>
        <w:r>
          <w:fldChar w:fldCharType="end"/>
        </w:r>
      </w:hyperlink>
    </w:p>
    <w:p>
      <w:pPr>
        <w:pStyle w:val="TOC2"/>
        <w:tabs>
          <w:tab w:val="right" w:leader="dot" w:pos="8306"/>
        </w:tabs>
      </w:pPr>
      <w:hyperlink w:anchor="_Toc28764" w:history="1">
        <w:r>
          <w:rPr>
            <w:rFonts w:ascii="仿宋" w:eastAsia="仿宋" w:hAnsi="仿宋" w:cs="仿宋" w:hint="eastAsia"/>
            <w:lang w:eastAsia="zh-CN"/>
          </w:rPr>
          <w:t>(三)、区域经济影响分析</w:t>
        </w:r>
        <w:r>
          <w:tab/>
        </w:r>
        <w:r>
          <w:fldChar w:fldCharType="begin"/>
        </w:r>
        <w:r>
          <w:instrText xml:space="preserve"> PAGEREF _Toc28764 \h </w:instrText>
        </w:r>
        <w:r>
          <w:fldChar w:fldCharType="separate"/>
        </w:r>
        <w:r>
          <w:t>25</w:t>
        </w:r>
        <w:r>
          <w:fldChar w:fldCharType="end"/>
        </w:r>
      </w:hyperlink>
    </w:p>
    <w:p>
      <w:pPr>
        <w:pStyle w:val="TOC2"/>
        <w:tabs>
          <w:tab w:val="right" w:leader="dot" w:pos="8306"/>
        </w:tabs>
      </w:pPr>
      <w:hyperlink w:anchor="_Toc19047" w:history="1">
        <w:r>
          <w:rPr>
            <w:rFonts w:ascii="仿宋" w:eastAsia="仿宋" w:hAnsi="仿宋" w:cs="仿宋" w:hint="eastAsia"/>
            <w:lang w:eastAsia="zh-CN"/>
          </w:rPr>
          <w:t>(四)、宏观经济影响分析</w:t>
        </w:r>
        <w:r>
          <w:tab/>
        </w:r>
        <w:r>
          <w:fldChar w:fldCharType="begin"/>
        </w:r>
        <w:r>
          <w:instrText xml:space="preserve"> PAGEREF _Toc19047 \h </w:instrText>
        </w:r>
        <w:r>
          <w:fldChar w:fldCharType="separate"/>
        </w:r>
        <w:r>
          <w:t>26</w:t>
        </w:r>
        <w:r>
          <w:fldChar w:fldCharType="end"/>
        </w:r>
      </w:hyperlink>
    </w:p>
    <w:p>
      <w:pPr>
        <w:pStyle w:val="TOC1"/>
        <w:tabs>
          <w:tab w:val="right" w:leader="dot" w:pos="8306"/>
        </w:tabs>
      </w:pPr>
      <w:hyperlink w:anchor="_Toc21135" w:history="1">
        <w:r>
          <w:rPr>
            <w:rFonts w:ascii="仿宋" w:eastAsia="仿宋" w:hAnsi="仿宋" w:cs="仿宋" w:hint="eastAsia"/>
            <w:lang w:eastAsia="zh-CN"/>
          </w:rPr>
          <w:t>六、项目选址研究</w:t>
        </w:r>
        <w:r>
          <w:tab/>
        </w:r>
        <w:r>
          <w:fldChar w:fldCharType="begin"/>
        </w:r>
        <w:r>
          <w:instrText xml:space="preserve"> PAGEREF _Toc21135 \h </w:instrText>
        </w:r>
        <w:r>
          <w:fldChar w:fldCharType="separate"/>
        </w:r>
        <w:r>
          <w:t>27</w:t>
        </w:r>
        <w:r>
          <w:fldChar w:fldCharType="end"/>
        </w:r>
      </w:hyperlink>
    </w:p>
    <w:p>
      <w:pPr>
        <w:pStyle w:val="TOC2"/>
        <w:tabs>
          <w:tab w:val="right" w:leader="dot" w:pos="8306"/>
        </w:tabs>
      </w:pPr>
      <w:hyperlink w:anchor="_Toc3251" w:history="1">
        <w:r>
          <w:rPr>
            <w:rFonts w:ascii="仿宋" w:eastAsia="仿宋" w:hAnsi="仿宋" w:cs="仿宋" w:hint="eastAsia"/>
            <w:lang w:eastAsia="zh-CN"/>
          </w:rPr>
          <w:t>(一)、项目选址原则</w:t>
        </w:r>
        <w:r>
          <w:tab/>
        </w:r>
        <w:r>
          <w:fldChar w:fldCharType="begin"/>
        </w:r>
        <w:r>
          <w:instrText xml:space="preserve"> PAGEREF _Toc3251 \h </w:instrText>
        </w:r>
        <w:r>
          <w:fldChar w:fldCharType="separate"/>
        </w:r>
        <w:r>
          <w:t>27</w:t>
        </w:r>
        <w:r>
          <w:fldChar w:fldCharType="end"/>
        </w:r>
      </w:hyperlink>
    </w:p>
    <w:p>
      <w:pPr>
        <w:pStyle w:val="TOC2"/>
        <w:tabs>
          <w:tab w:val="right" w:leader="dot" w:pos="8306"/>
        </w:tabs>
      </w:pPr>
      <w:hyperlink w:anchor="_Toc26144" w:history="1">
        <w:r>
          <w:rPr>
            <w:rFonts w:ascii="仿宋" w:eastAsia="仿宋" w:hAnsi="仿宋" w:cs="仿宋" w:hint="eastAsia"/>
            <w:lang w:eastAsia="zh-CN"/>
          </w:rPr>
          <w:t>(二)、项目选址</w:t>
        </w:r>
        <w:r>
          <w:tab/>
        </w:r>
        <w:r>
          <w:fldChar w:fldCharType="begin"/>
        </w:r>
        <w:r>
          <w:instrText xml:space="preserve"> PAGEREF _Toc26144 \h </w:instrText>
        </w:r>
        <w:r>
          <w:fldChar w:fldCharType="separate"/>
        </w:r>
        <w:r>
          <w:t>30</w:t>
        </w:r>
        <w:r>
          <w:fldChar w:fldCharType="end"/>
        </w:r>
      </w:hyperlink>
    </w:p>
    <w:p>
      <w:pPr>
        <w:pStyle w:val="TOC2"/>
        <w:tabs>
          <w:tab w:val="right" w:leader="dot" w:pos="8306"/>
        </w:tabs>
      </w:pPr>
      <w:hyperlink w:anchor="_Toc823" w:history="1">
        <w:r>
          <w:rPr>
            <w:rFonts w:ascii="仿宋" w:eastAsia="仿宋" w:hAnsi="仿宋" w:cs="仿宋" w:hint="eastAsia"/>
            <w:lang w:eastAsia="zh-CN"/>
          </w:rPr>
          <w:t>(三)、建设条件分析</w:t>
        </w:r>
        <w:r>
          <w:tab/>
        </w:r>
        <w:r>
          <w:fldChar w:fldCharType="begin"/>
        </w:r>
        <w:r>
          <w:instrText xml:space="preserve"> PAGEREF _Toc823 \h </w:instrText>
        </w:r>
        <w:r>
          <w:fldChar w:fldCharType="separate"/>
        </w:r>
        <w:r>
          <w:t>33</w:t>
        </w:r>
        <w:r>
          <w:fldChar w:fldCharType="end"/>
        </w:r>
      </w:hyperlink>
    </w:p>
    <w:p>
      <w:pPr>
        <w:pStyle w:val="TOC2"/>
        <w:tabs>
          <w:tab w:val="right" w:leader="dot" w:pos="8306"/>
        </w:tabs>
      </w:pPr>
      <w:hyperlink w:anchor="_Toc11529" w:history="1">
        <w:r>
          <w:rPr>
            <w:rFonts w:ascii="仿宋" w:eastAsia="仿宋" w:hAnsi="仿宋" w:cs="仿宋" w:hint="eastAsia"/>
            <w:lang w:eastAsia="zh-CN"/>
          </w:rPr>
          <w:t>(四)、用地控制指标</w:t>
        </w:r>
        <w:r>
          <w:tab/>
        </w:r>
        <w:r>
          <w:fldChar w:fldCharType="begin"/>
        </w:r>
        <w:r>
          <w:instrText xml:space="preserve"> PAGEREF _Toc11529 \h </w:instrText>
        </w:r>
        <w:r>
          <w:fldChar w:fldCharType="separate"/>
        </w:r>
        <w:r>
          <w:t>34</w:t>
        </w:r>
        <w:r>
          <w:fldChar w:fldCharType="end"/>
        </w:r>
      </w:hyperlink>
    </w:p>
    <w:p>
      <w:pPr>
        <w:pStyle w:val="TOC2"/>
        <w:tabs>
          <w:tab w:val="right" w:leader="dot" w:pos="8306"/>
        </w:tabs>
      </w:pPr>
      <w:hyperlink w:anchor="_Toc29886" w:history="1">
        <w:r>
          <w:rPr>
            <w:rFonts w:ascii="仿宋" w:eastAsia="仿宋" w:hAnsi="仿宋" w:cs="仿宋" w:hint="eastAsia"/>
            <w:lang w:eastAsia="zh-CN"/>
          </w:rPr>
          <w:t>(五)、地总体要求</w:t>
        </w:r>
        <w:r>
          <w:tab/>
        </w:r>
        <w:r>
          <w:fldChar w:fldCharType="begin"/>
        </w:r>
        <w:r>
          <w:instrText xml:space="preserve"> PAGEREF _Toc29886 \h </w:instrText>
        </w:r>
        <w:r>
          <w:fldChar w:fldCharType="separate"/>
        </w:r>
        <w:r>
          <w:t>35</w:t>
        </w:r>
        <w:r>
          <w:fldChar w:fldCharType="end"/>
        </w:r>
      </w:hyperlink>
    </w:p>
    <w:p>
      <w:pPr>
        <w:pStyle w:val="TOC2"/>
        <w:tabs>
          <w:tab w:val="right" w:leader="dot" w:pos="8306"/>
        </w:tabs>
      </w:pPr>
      <w:hyperlink w:anchor="_Toc13521" w:history="1">
        <w:r>
          <w:rPr>
            <w:rFonts w:ascii="仿宋" w:eastAsia="仿宋" w:hAnsi="仿宋" w:cs="仿宋" w:hint="eastAsia"/>
            <w:lang w:eastAsia="zh-CN"/>
          </w:rPr>
          <w:t>(六)、节约用地措施</w:t>
        </w:r>
        <w:r>
          <w:tab/>
        </w:r>
        <w:r>
          <w:fldChar w:fldCharType="begin"/>
        </w:r>
        <w:r>
          <w:instrText xml:space="preserve"> PAGEREF _Toc13521 \h </w:instrText>
        </w:r>
        <w:r>
          <w:fldChar w:fldCharType="separate"/>
        </w:r>
        <w:r>
          <w:t>36</w:t>
        </w:r>
        <w:r>
          <w:fldChar w:fldCharType="end"/>
        </w:r>
      </w:hyperlink>
    </w:p>
    <w:p>
      <w:pPr>
        <w:pStyle w:val="TOC2"/>
        <w:tabs>
          <w:tab w:val="right" w:leader="dot" w:pos="8306"/>
        </w:tabs>
      </w:pPr>
      <w:hyperlink w:anchor="_Toc15091" w:history="1">
        <w:r>
          <w:rPr>
            <w:rFonts w:ascii="仿宋" w:eastAsia="仿宋" w:hAnsi="仿宋" w:cs="仿宋" w:hint="eastAsia"/>
            <w:lang w:eastAsia="zh-CN"/>
          </w:rPr>
          <w:t>(七)、选址综合评价</w:t>
        </w:r>
        <w:r>
          <w:tab/>
        </w:r>
        <w:r>
          <w:fldChar w:fldCharType="begin"/>
        </w:r>
        <w:r>
          <w:instrText xml:space="preserve"> PAGEREF _Toc15091 \h </w:instrText>
        </w:r>
        <w:r>
          <w:fldChar w:fldCharType="separate"/>
        </w:r>
        <w:r>
          <w:t>38</w:t>
        </w:r>
        <w:r>
          <w:fldChar w:fldCharType="end"/>
        </w:r>
      </w:hyperlink>
    </w:p>
    <w:p>
      <w:pPr>
        <w:pStyle w:val="TOC1"/>
        <w:tabs>
          <w:tab w:val="right" w:leader="dot" w:pos="8306"/>
        </w:tabs>
      </w:pPr>
      <w:hyperlink w:anchor="_Toc29104" w:history="1">
        <w:r>
          <w:rPr>
            <w:rFonts w:ascii="仿宋" w:eastAsia="仿宋" w:hAnsi="仿宋" w:cs="仿宋" w:hint="eastAsia"/>
            <w:lang w:eastAsia="zh-CN"/>
          </w:rPr>
          <w:t>七、经济效益与社会效益优化</w:t>
        </w:r>
        <w:r>
          <w:tab/>
        </w:r>
        <w:r>
          <w:fldChar w:fldCharType="begin"/>
        </w:r>
        <w:r>
          <w:instrText xml:space="preserve"> PAGEREF _Toc29104 \h </w:instrText>
        </w:r>
        <w:r>
          <w:fldChar w:fldCharType="separate"/>
        </w:r>
        <w:r>
          <w:t>39</w:t>
        </w:r>
        <w:r>
          <w:fldChar w:fldCharType="end"/>
        </w:r>
      </w:hyperlink>
    </w:p>
    <w:p>
      <w:pPr>
        <w:pStyle w:val="TOC2"/>
        <w:tabs>
          <w:tab w:val="right" w:leader="dot" w:pos="8306"/>
        </w:tabs>
      </w:pPr>
      <w:hyperlink w:anchor="_Toc23933" w:history="1">
        <w:r>
          <w:rPr>
            <w:rFonts w:ascii="仿宋" w:eastAsia="仿宋" w:hAnsi="仿宋" w:cs="仿宋" w:hint="eastAsia"/>
            <w:lang w:eastAsia="zh-CN"/>
          </w:rPr>
          <w:t>(一)、经济效益提升策略</w:t>
        </w:r>
        <w:r>
          <w:tab/>
        </w:r>
        <w:r>
          <w:fldChar w:fldCharType="begin"/>
        </w:r>
        <w:r>
          <w:instrText xml:space="preserve"> PAGEREF _Toc23933 \h </w:instrText>
        </w:r>
        <w:r>
          <w:fldChar w:fldCharType="separate"/>
        </w:r>
        <w:r>
          <w:t>39</w:t>
        </w:r>
        <w:r>
          <w:fldChar w:fldCharType="end"/>
        </w:r>
      </w:hyperlink>
    </w:p>
    <w:p>
      <w:pPr>
        <w:pStyle w:val="TOC2"/>
        <w:tabs>
          <w:tab w:val="right" w:leader="dot" w:pos="8306"/>
        </w:tabs>
      </w:pPr>
      <w:hyperlink w:anchor="_Toc26555" w:history="1">
        <w:r>
          <w:rPr>
            <w:rFonts w:ascii="仿宋" w:eastAsia="仿宋" w:hAnsi="仿宋" w:cs="仿宋" w:hint="eastAsia"/>
            <w:lang w:eastAsia="zh-CN"/>
          </w:rPr>
          <w:t>(二)、社会效益增强方案</w:t>
        </w:r>
        <w:r>
          <w:tab/>
        </w:r>
        <w:r>
          <w:fldChar w:fldCharType="begin"/>
        </w:r>
        <w:r>
          <w:instrText xml:space="preserve"> PAGEREF _Toc26555 \h </w:instrText>
        </w:r>
        <w:r>
          <w:fldChar w:fldCharType="separate"/>
        </w:r>
        <w:r>
          <w:t>40</w:t>
        </w:r>
        <w:r>
          <w:fldChar w:fldCharType="end"/>
        </w:r>
      </w:hyperlink>
    </w:p>
    <w:p>
      <w:pPr>
        <w:pStyle w:val="TOC1"/>
        <w:tabs>
          <w:tab w:val="right" w:leader="dot" w:pos="8306"/>
        </w:tabs>
      </w:pPr>
      <w:hyperlink w:anchor="_Toc9985" w:history="1">
        <w:r>
          <w:rPr>
            <w:rFonts w:ascii="仿宋" w:eastAsia="仿宋" w:hAnsi="仿宋" w:cs="仿宋" w:hint="eastAsia"/>
            <w:lang w:eastAsia="zh-CN"/>
          </w:rPr>
          <w:t>八、客户关系管理与市场拓展</w:t>
        </w:r>
        <w:r>
          <w:tab/>
        </w:r>
        <w:r>
          <w:fldChar w:fldCharType="begin"/>
        </w:r>
        <w:r>
          <w:instrText xml:space="preserve"> PAGEREF _Toc9985 \h </w:instrText>
        </w:r>
        <w:r>
          <w:fldChar w:fldCharType="separate"/>
        </w:r>
        <w:r>
          <w:t>41</w:t>
        </w:r>
        <w:r>
          <w:fldChar w:fldCharType="end"/>
        </w:r>
      </w:hyperlink>
    </w:p>
    <w:p>
      <w:pPr>
        <w:pStyle w:val="TOC2"/>
        <w:tabs>
          <w:tab w:val="right" w:leader="dot" w:pos="8306"/>
        </w:tabs>
      </w:pPr>
      <w:hyperlink w:anchor="_Toc14942" w:history="1">
        <w:r>
          <w:rPr>
            <w:rFonts w:ascii="仿宋" w:eastAsia="仿宋" w:hAnsi="仿宋" w:cs="仿宋" w:hint="eastAsia"/>
            <w:lang w:eastAsia="zh-CN"/>
          </w:rPr>
          <w:t>(一)、客户关系管理策略</w:t>
        </w:r>
        <w:r>
          <w:tab/>
        </w:r>
        <w:r>
          <w:fldChar w:fldCharType="begin"/>
        </w:r>
        <w:r>
          <w:instrText xml:space="preserve"> PAGEREF _Toc14942 \h </w:instrText>
        </w:r>
        <w:r>
          <w:fldChar w:fldCharType="separate"/>
        </w:r>
        <w:r>
          <w:t>41</w:t>
        </w:r>
        <w:r>
          <w:fldChar w:fldCharType="end"/>
        </w:r>
      </w:hyperlink>
    </w:p>
    <w:p>
      <w:pPr>
        <w:pStyle w:val="TOC2"/>
        <w:tabs>
          <w:tab w:val="right" w:leader="dot" w:pos="8306"/>
        </w:tabs>
      </w:pPr>
      <w:hyperlink w:anchor="_Toc2864" w:history="1">
        <w:r>
          <w:rPr>
            <w:rFonts w:ascii="仿宋" w:eastAsia="仿宋" w:hAnsi="仿宋" w:cs="仿宋" w:hint="eastAsia"/>
            <w:lang w:eastAsia="zh-CN"/>
          </w:rPr>
          <w:t>(二)、市场拓展方案</w:t>
        </w:r>
        <w:r>
          <w:tab/>
        </w:r>
        <w:r>
          <w:fldChar w:fldCharType="begin"/>
        </w:r>
        <w:r>
          <w:instrText xml:space="preserve"> PAGEREF _Toc2864 \h </w:instrText>
        </w:r>
        <w:r>
          <w:fldChar w:fldCharType="separate"/>
        </w:r>
        <w:r>
          <w:t>42</w:t>
        </w:r>
        <w:r>
          <w:fldChar w:fldCharType="end"/>
        </w:r>
      </w:hyperlink>
    </w:p>
    <w:p>
      <w:pPr>
        <w:pStyle w:val="TOC1"/>
        <w:tabs>
          <w:tab w:val="right" w:leader="dot" w:pos="8306"/>
        </w:tabs>
      </w:pPr>
      <w:hyperlink w:anchor="_Toc15532" w:history="1">
        <w:r>
          <w:rPr>
            <w:rFonts w:ascii="仿宋" w:eastAsia="仿宋" w:hAnsi="仿宋" w:cs="仿宋" w:hint="eastAsia"/>
            <w:lang w:eastAsia="zh-CN"/>
          </w:rPr>
          <w:t>九、资金管理与财务规划</w:t>
        </w:r>
        <w:r>
          <w:tab/>
        </w:r>
        <w:r>
          <w:fldChar w:fldCharType="begin"/>
        </w:r>
        <w:r>
          <w:instrText xml:space="preserve"> PAGEREF _Toc15532 \h </w:instrText>
        </w:r>
        <w:r>
          <w:fldChar w:fldCharType="separate"/>
        </w:r>
        <w:r>
          <w:t>43</w:t>
        </w:r>
        <w:r>
          <w:fldChar w:fldCharType="end"/>
        </w:r>
      </w:hyperlink>
    </w:p>
    <w:p>
      <w:pPr>
        <w:pStyle w:val="TOC2"/>
        <w:tabs>
          <w:tab w:val="right" w:leader="dot" w:pos="8306"/>
        </w:tabs>
      </w:pPr>
      <w:hyperlink w:anchor="_Toc11853" w:history="1">
        <w:r>
          <w:rPr>
            <w:rFonts w:ascii="仿宋" w:eastAsia="仿宋" w:hAnsi="仿宋" w:cs="仿宋" w:hint="eastAsia"/>
            <w:lang w:eastAsia="zh-CN"/>
          </w:rPr>
          <w:t>(一)、项目资金来源与筹措</w:t>
        </w:r>
        <w:r>
          <w:tab/>
        </w:r>
        <w:r>
          <w:fldChar w:fldCharType="begin"/>
        </w:r>
        <w:r>
          <w:instrText xml:space="preserve"> PAGEREF _Toc11853 \h </w:instrText>
        </w:r>
        <w:r>
          <w:fldChar w:fldCharType="separate"/>
        </w:r>
        <w:r>
          <w:t>43</w:t>
        </w:r>
        <w:r>
          <w:fldChar w:fldCharType="end"/>
        </w:r>
      </w:hyperlink>
    </w:p>
    <w:p>
      <w:pPr>
        <w:pStyle w:val="TOC2"/>
        <w:tabs>
          <w:tab w:val="right" w:leader="dot" w:pos="8306"/>
        </w:tabs>
      </w:pPr>
      <w:hyperlink w:anchor="_Toc12636" w:history="1">
        <w:r>
          <w:rPr>
            <w:rFonts w:ascii="仿宋" w:eastAsia="仿宋" w:hAnsi="仿宋" w:cs="仿宋" w:hint="eastAsia"/>
            <w:lang w:eastAsia="zh-CN"/>
          </w:rPr>
          <w:t>(二)、资金使用与监管</w:t>
        </w:r>
        <w:r>
          <w:tab/>
        </w:r>
        <w:r>
          <w:fldChar w:fldCharType="begin"/>
        </w:r>
        <w:r>
          <w:instrText xml:space="preserve"> PAGEREF _Toc12636 \h </w:instrText>
        </w:r>
        <w:r>
          <w:fldChar w:fldCharType="separate"/>
        </w:r>
        <w:r>
          <w:t>45</w:t>
        </w:r>
        <w:r>
          <w:fldChar w:fldCharType="end"/>
        </w:r>
      </w:hyperlink>
    </w:p>
    <w:p>
      <w:pPr>
        <w:pStyle w:val="TOC2"/>
        <w:tabs>
          <w:tab w:val="right" w:leader="dot" w:pos="8306"/>
        </w:tabs>
      </w:pPr>
      <w:hyperlink w:anchor="_Toc8649" w:history="1">
        <w:r>
          <w:rPr>
            <w:rFonts w:ascii="仿宋" w:eastAsia="仿宋" w:hAnsi="仿宋" w:cs="仿宋" w:hint="eastAsia"/>
            <w:lang w:eastAsia="zh-CN"/>
          </w:rPr>
          <w:t>(三)、财务规划与预测</w:t>
        </w:r>
        <w:r>
          <w:tab/>
        </w:r>
        <w:r>
          <w:fldChar w:fldCharType="begin"/>
        </w:r>
        <w:r>
          <w:instrText xml:space="preserve"> PAGEREF _Toc8649 \h </w:instrText>
        </w:r>
        <w:r>
          <w:fldChar w:fldCharType="separate"/>
        </w:r>
        <w:r>
          <w:t>46</w:t>
        </w:r>
        <w:r>
          <w:fldChar w:fldCharType="end"/>
        </w:r>
      </w:hyperlink>
    </w:p>
    <w:p>
      <w:pPr>
        <w:pStyle w:val="TOC1"/>
        <w:tabs>
          <w:tab w:val="right" w:leader="dot" w:pos="8306"/>
        </w:tabs>
      </w:pPr>
      <w:hyperlink w:anchor="_Toc8033" w:history="1">
        <w:r>
          <w:rPr>
            <w:rFonts w:ascii="仿宋" w:eastAsia="仿宋" w:hAnsi="仿宋" w:cs="仿宋" w:hint="eastAsia"/>
            <w:lang w:eastAsia="zh-CN"/>
          </w:rPr>
          <w:t>十、土地利用与规划方案</w:t>
        </w:r>
        <w:r>
          <w:tab/>
        </w:r>
        <w:r>
          <w:fldChar w:fldCharType="begin"/>
        </w:r>
        <w:r>
          <w:instrText xml:space="preserve"> PAGEREF _Toc8033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58" w:history="1">
        <w:r>
          <w:rPr>
            <w:rFonts w:ascii="仿宋" w:eastAsia="仿宋" w:hAnsi="仿宋" w:cs="仿宋" w:hint="eastAsia"/>
            <w:lang w:eastAsia="zh-CN"/>
          </w:rPr>
          <w:t>(一)、项目用地情况分析</w:t>
        </w:r>
        <w:r>
          <w:tab/>
        </w:r>
        <w:r>
          <w:fldChar w:fldCharType="begin"/>
        </w:r>
        <w:r>
          <w:instrText xml:space="preserve"> PAGEREF _Toc18158 \h </w:instrText>
        </w:r>
        <w:r>
          <w:fldChar w:fldCharType="separate"/>
        </w:r>
        <w:r>
          <w:t>47</w:t>
        </w:r>
        <w:r>
          <w:fldChar w:fldCharType="end"/>
        </w:r>
      </w:hyperlink>
    </w:p>
    <w:p>
      <w:pPr>
        <w:pStyle w:val="TOC2"/>
        <w:tabs>
          <w:tab w:val="right" w:leader="dot" w:pos="8306"/>
        </w:tabs>
      </w:pPr>
      <w:hyperlink w:anchor="_Toc2171" w:history="1">
        <w:r>
          <w:rPr>
            <w:rFonts w:ascii="仿宋" w:eastAsia="仿宋" w:hAnsi="仿宋" w:cs="仿宋" w:hint="eastAsia"/>
            <w:lang w:eastAsia="zh-CN"/>
          </w:rPr>
          <w:t>(二)、土地利用规划方案</w:t>
        </w:r>
        <w:r>
          <w:tab/>
        </w:r>
        <w:r>
          <w:fldChar w:fldCharType="begin"/>
        </w:r>
        <w:r>
          <w:instrText xml:space="preserve"> PAGEREF _Toc2171 \h </w:instrText>
        </w:r>
        <w:r>
          <w:fldChar w:fldCharType="separate"/>
        </w:r>
        <w:r>
          <w:t>48</w:t>
        </w:r>
        <w:r>
          <w:fldChar w:fldCharType="end"/>
        </w:r>
      </w:hyperlink>
    </w:p>
    <w:p>
      <w:pPr>
        <w:pStyle w:val="TOC1"/>
        <w:tabs>
          <w:tab w:val="right" w:leader="dot" w:pos="8306"/>
        </w:tabs>
      </w:pPr>
      <w:hyperlink w:anchor="_Toc4012" w:history="1">
        <w:r>
          <w:rPr>
            <w:rFonts w:ascii="仿宋" w:eastAsia="仿宋" w:hAnsi="仿宋" w:cs="仿宋" w:hint="eastAsia"/>
            <w:lang w:eastAsia="zh-CN"/>
          </w:rPr>
          <w:t>十一、安全与应急管理</w:t>
        </w:r>
        <w:r>
          <w:tab/>
        </w:r>
        <w:r>
          <w:fldChar w:fldCharType="begin"/>
        </w:r>
        <w:r>
          <w:instrText xml:space="preserve"> PAGEREF _Toc4012 \h </w:instrText>
        </w:r>
        <w:r>
          <w:fldChar w:fldCharType="separate"/>
        </w:r>
        <w:r>
          <w:t>49</w:t>
        </w:r>
        <w:r>
          <w:fldChar w:fldCharType="end"/>
        </w:r>
      </w:hyperlink>
    </w:p>
    <w:p>
      <w:pPr>
        <w:pStyle w:val="TOC2"/>
        <w:tabs>
          <w:tab w:val="right" w:leader="dot" w:pos="8306"/>
        </w:tabs>
      </w:pPr>
      <w:hyperlink w:anchor="_Toc31039" w:history="1">
        <w:r>
          <w:rPr>
            <w:rFonts w:ascii="仿宋" w:eastAsia="仿宋" w:hAnsi="仿宋" w:cs="仿宋" w:hint="eastAsia"/>
            <w:lang w:eastAsia="zh-CN"/>
          </w:rPr>
          <w:t>(一)、安全生产管理</w:t>
        </w:r>
        <w:r>
          <w:tab/>
        </w:r>
        <w:r>
          <w:fldChar w:fldCharType="begin"/>
        </w:r>
        <w:r>
          <w:instrText xml:space="preserve"> PAGEREF _Toc31039 \h </w:instrText>
        </w:r>
        <w:r>
          <w:fldChar w:fldCharType="separate"/>
        </w:r>
        <w:r>
          <w:t>49</w:t>
        </w:r>
        <w:r>
          <w:fldChar w:fldCharType="end"/>
        </w:r>
      </w:hyperlink>
    </w:p>
    <w:p>
      <w:pPr>
        <w:pStyle w:val="TOC2"/>
        <w:tabs>
          <w:tab w:val="right" w:leader="dot" w:pos="8306"/>
        </w:tabs>
      </w:pPr>
      <w:hyperlink w:anchor="_Toc22278" w:history="1">
        <w:r>
          <w:rPr>
            <w:rFonts w:ascii="仿宋" w:eastAsia="仿宋" w:hAnsi="仿宋" w:cs="仿宋" w:hint="eastAsia"/>
            <w:lang w:eastAsia="zh-CN"/>
          </w:rPr>
          <w:t>(二)、应急预案与响应</w:t>
        </w:r>
        <w:r>
          <w:tab/>
        </w:r>
        <w:r>
          <w:fldChar w:fldCharType="begin"/>
        </w:r>
        <w:r>
          <w:instrText xml:space="preserve"> PAGEREF _Toc22278 \h </w:instrText>
        </w:r>
        <w:r>
          <w:fldChar w:fldCharType="separate"/>
        </w:r>
        <w:r>
          <w:t>51</w:t>
        </w:r>
        <w:r>
          <w:fldChar w:fldCharType="end"/>
        </w:r>
      </w:hyperlink>
    </w:p>
    <w:p>
      <w:pPr>
        <w:pStyle w:val="TOC1"/>
        <w:tabs>
          <w:tab w:val="right" w:leader="dot" w:pos="8306"/>
        </w:tabs>
      </w:pPr>
      <w:hyperlink w:anchor="_Toc26208" w:history="1">
        <w:r>
          <w:rPr>
            <w:rFonts w:ascii="仿宋" w:eastAsia="仿宋" w:hAnsi="仿宋" w:cs="仿宋" w:hint="eastAsia"/>
            <w:lang w:eastAsia="zh-CN"/>
          </w:rPr>
          <w:t>十二、环境保护与治理方案</w:t>
        </w:r>
        <w:r>
          <w:tab/>
        </w:r>
        <w:r>
          <w:fldChar w:fldCharType="begin"/>
        </w:r>
        <w:r>
          <w:instrText xml:space="preserve"> PAGEREF _Toc26208 \h </w:instrText>
        </w:r>
        <w:r>
          <w:fldChar w:fldCharType="separate"/>
        </w:r>
        <w:r>
          <w:t>52</w:t>
        </w:r>
        <w:r>
          <w:fldChar w:fldCharType="end"/>
        </w:r>
      </w:hyperlink>
    </w:p>
    <w:p>
      <w:pPr>
        <w:pStyle w:val="TOC2"/>
        <w:tabs>
          <w:tab w:val="right" w:leader="dot" w:pos="8306"/>
        </w:tabs>
      </w:pPr>
      <w:hyperlink w:anchor="_Toc5555" w:history="1">
        <w:r>
          <w:rPr>
            <w:rFonts w:ascii="仿宋" w:eastAsia="仿宋" w:hAnsi="仿宋" w:cs="仿宋" w:hint="eastAsia"/>
            <w:lang w:eastAsia="zh-CN"/>
          </w:rPr>
          <w:t>(一)、项目环境影响评估</w:t>
        </w:r>
        <w:r>
          <w:tab/>
        </w:r>
        <w:r>
          <w:fldChar w:fldCharType="begin"/>
        </w:r>
        <w:r>
          <w:instrText xml:space="preserve"> PAGEREF _Toc5555 \h </w:instrText>
        </w:r>
        <w:r>
          <w:fldChar w:fldCharType="separate"/>
        </w:r>
        <w:r>
          <w:t>52</w:t>
        </w:r>
        <w:r>
          <w:fldChar w:fldCharType="end"/>
        </w:r>
      </w:hyperlink>
    </w:p>
    <w:p>
      <w:pPr>
        <w:pStyle w:val="TOC2"/>
        <w:tabs>
          <w:tab w:val="right" w:leader="dot" w:pos="8306"/>
        </w:tabs>
      </w:pPr>
      <w:hyperlink w:anchor="_Toc10564" w:history="1">
        <w:r>
          <w:rPr>
            <w:rFonts w:ascii="仿宋" w:eastAsia="仿宋" w:hAnsi="仿宋" w:cs="仿宋" w:hint="eastAsia"/>
            <w:lang w:eastAsia="zh-CN"/>
          </w:rPr>
          <w:t>(二)、环境保护措施与治理方案</w:t>
        </w:r>
        <w:r>
          <w:tab/>
        </w:r>
        <w:r>
          <w:fldChar w:fldCharType="begin"/>
        </w:r>
        <w:r>
          <w:instrText xml:space="preserve"> PAGEREF _Toc10564 \h </w:instrText>
        </w:r>
        <w:r>
          <w:fldChar w:fldCharType="separate"/>
        </w:r>
        <w:r>
          <w:t>53</w:t>
        </w:r>
        <w:r>
          <w:fldChar w:fldCharType="end"/>
        </w:r>
      </w:hyperlink>
    </w:p>
    <w:p>
      <w:pPr>
        <w:pStyle w:val="TOC1"/>
        <w:tabs>
          <w:tab w:val="right" w:leader="dot" w:pos="8306"/>
        </w:tabs>
      </w:pPr>
      <w:hyperlink w:anchor="_Toc7401" w:history="1">
        <w:r>
          <w:rPr>
            <w:rFonts w:ascii="仿宋" w:eastAsia="仿宋" w:hAnsi="仿宋" w:cs="仿宋" w:hint="eastAsia"/>
            <w:lang w:eastAsia="zh-CN"/>
          </w:rPr>
          <w:t>十三、设施与设备管理</w:t>
        </w:r>
        <w:r>
          <w:tab/>
        </w:r>
        <w:r>
          <w:fldChar w:fldCharType="begin"/>
        </w:r>
        <w:r>
          <w:instrText xml:space="preserve"> PAGEREF _Toc7401 \h </w:instrText>
        </w:r>
        <w:r>
          <w:fldChar w:fldCharType="separate"/>
        </w:r>
        <w:r>
          <w:t>53</w:t>
        </w:r>
        <w:r>
          <w:fldChar w:fldCharType="end"/>
        </w:r>
      </w:hyperlink>
    </w:p>
    <w:p>
      <w:pPr>
        <w:pStyle w:val="TOC2"/>
        <w:tabs>
          <w:tab w:val="right" w:leader="dot" w:pos="8306"/>
        </w:tabs>
      </w:pPr>
      <w:hyperlink w:anchor="_Toc15904" w:history="1">
        <w:r>
          <w:rPr>
            <w:rFonts w:ascii="仿宋" w:eastAsia="仿宋" w:hAnsi="仿宋" w:cs="仿宋" w:hint="eastAsia"/>
            <w:lang w:eastAsia="zh-CN"/>
          </w:rPr>
          <w:t>(一)、设施规划与配置</w:t>
        </w:r>
        <w:r>
          <w:tab/>
        </w:r>
        <w:r>
          <w:fldChar w:fldCharType="begin"/>
        </w:r>
        <w:r>
          <w:instrText xml:space="preserve"> PAGEREF _Toc15904 \h </w:instrText>
        </w:r>
        <w:r>
          <w:fldChar w:fldCharType="separate"/>
        </w:r>
        <w:r>
          <w:t>53</w:t>
        </w:r>
        <w:r>
          <w:fldChar w:fldCharType="end"/>
        </w:r>
      </w:hyperlink>
    </w:p>
    <w:p>
      <w:pPr>
        <w:pStyle w:val="TOC2"/>
        <w:tabs>
          <w:tab w:val="right" w:leader="dot" w:pos="8306"/>
        </w:tabs>
      </w:pPr>
      <w:hyperlink w:anchor="_Toc4213" w:history="1">
        <w:r>
          <w:rPr>
            <w:rFonts w:ascii="仿宋" w:eastAsia="仿宋" w:hAnsi="仿宋" w:cs="仿宋" w:hint="eastAsia"/>
            <w:lang w:eastAsia="zh-CN"/>
          </w:rPr>
          <w:t>(二)、设备采购与维护管理</w:t>
        </w:r>
        <w:r>
          <w:tab/>
        </w:r>
        <w:r>
          <w:fldChar w:fldCharType="begin"/>
        </w:r>
        <w:r>
          <w:instrText xml:space="preserve"> PAGEREF _Toc4213 \h </w:instrText>
        </w:r>
        <w:r>
          <w:fldChar w:fldCharType="separate"/>
        </w:r>
        <w:r>
          <w:t>54</w:t>
        </w:r>
        <w:r>
          <w:fldChar w:fldCharType="end"/>
        </w:r>
      </w:hyperlink>
    </w:p>
    <w:p>
      <w:pPr>
        <w:pStyle w:val="TOC2"/>
        <w:tabs>
          <w:tab w:val="right" w:leader="dot" w:pos="8306"/>
        </w:tabs>
      </w:pPr>
      <w:hyperlink w:anchor="_Toc14396" w:history="1">
        <w:r>
          <w:rPr>
            <w:rFonts w:ascii="仿宋" w:eastAsia="仿宋" w:hAnsi="仿宋" w:cs="仿宋" w:hint="eastAsia"/>
            <w:lang w:eastAsia="zh-CN"/>
          </w:rPr>
          <w:t>(三)、设施设备升级策略</w:t>
        </w:r>
        <w:r>
          <w:tab/>
        </w:r>
        <w:r>
          <w:fldChar w:fldCharType="begin"/>
        </w:r>
        <w:r>
          <w:instrText xml:space="preserve"> PAGEREF _Toc14396 \h </w:instrText>
        </w:r>
        <w:r>
          <w:fldChar w:fldCharType="separate"/>
        </w:r>
        <w:r>
          <w:t>55</w:t>
        </w:r>
        <w:r>
          <w:fldChar w:fldCharType="end"/>
        </w:r>
      </w:hyperlink>
    </w:p>
    <w:p>
      <w:pPr>
        <w:pStyle w:val="TOC1"/>
        <w:tabs>
          <w:tab w:val="right" w:leader="dot" w:pos="8306"/>
        </w:tabs>
      </w:pPr>
      <w:hyperlink w:anchor="_Toc25218" w:history="1">
        <w:r>
          <w:rPr>
            <w:rFonts w:ascii="仿宋" w:eastAsia="仿宋" w:hAnsi="仿宋" w:cs="仿宋" w:hint="eastAsia"/>
            <w:lang w:eastAsia="zh-CN"/>
          </w:rPr>
          <w:t>十四、人力资源管理与开发</w:t>
        </w:r>
        <w:r>
          <w:tab/>
        </w:r>
        <w:r>
          <w:fldChar w:fldCharType="begin"/>
        </w:r>
        <w:r>
          <w:instrText xml:space="preserve"> PAGEREF _Toc25218 \h </w:instrText>
        </w:r>
        <w:r>
          <w:fldChar w:fldCharType="separate"/>
        </w:r>
        <w:r>
          <w:t>56</w:t>
        </w:r>
        <w:r>
          <w:fldChar w:fldCharType="end"/>
        </w:r>
      </w:hyperlink>
    </w:p>
    <w:p>
      <w:pPr>
        <w:pStyle w:val="TOC2"/>
        <w:tabs>
          <w:tab w:val="right" w:leader="dot" w:pos="8306"/>
        </w:tabs>
      </w:pPr>
      <w:hyperlink w:anchor="_Toc17677" w:history="1">
        <w:r>
          <w:rPr>
            <w:rFonts w:ascii="仿宋" w:eastAsia="仿宋" w:hAnsi="仿宋" w:cs="仿宋" w:hint="eastAsia"/>
            <w:lang w:eastAsia="zh-CN"/>
          </w:rPr>
          <w:t>(一)、人力资源规划</w:t>
        </w:r>
        <w:r>
          <w:tab/>
        </w:r>
        <w:r>
          <w:fldChar w:fldCharType="begin"/>
        </w:r>
        <w:r>
          <w:instrText xml:space="preserve"> PAGEREF _Toc17677 \h </w:instrText>
        </w:r>
        <w:r>
          <w:fldChar w:fldCharType="separate"/>
        </w:r>
        <w:r>
          <w:t>56</w:t>
        </w:r>
        <w:r>
          <w:fldChar w:fldCharType="end"/>
        </w:r>
      </w:hyperlink>
    </w:p>
    <w:p>
      <w:pPr>
        <w:pStyle w:val="TOC2"/>
        <w:tabs>
          <w:tab w:val="right" w:leader="dot" w:pos="8306"/>
        </w:tabs>
      </w:pPr>
      <w:hyperlink w:anchor="_Toc26312" w:history="1">
        <w:r>
          <w:rPr>
            <w:rFonts w:ascii="仿宋" w:eastAsia="仿宋" w:hAnsi="仿宋" w:cs="仿宋" w:hint="eastAsia"/>
            <w:lang w:eastAsia="zh-CN"/>
          </w:rPr>
          <w:t>(二)、人力资源开发与培训</w:t>
        </w:r>
        <w:r>
          <w:tab/>
        </w:r>
        <w:r>
          <w:fldChar w:fldCharType="begin"/>
        </w:r>
        <w:r>
          <w:instrText xml:space="preserve"> PAGEREF _Toc26312 \h </w:instrText>
        </w:r>
        <w:r>
          <w:fldChar w:fldCharType="separate"/>
        </w:r>
        <w:r>
          <w:t>57</w:t>
        </w:r>
        <w:r>
          <w:fldChar w:fldCharType="end"/>
        </w:r>
      </w:hyperlink>
    </w:p>
    <w:p>
      <w:pPr>
        <w:pStyle w:val="TOC1"/>
        <w:tabs>
          <w:tab w:val="right" w:leader="dot" w:pos="8306"/>
        </w:tabs>
      </w:pPr>
      <w:hyperlink w:anchor="_Toc7480" w:history="1">
        <w:r>
          <w:rPr>
            <w:rFonts w:ascii="仿宋" w:eastAsia="仿宋" w:hAnsi="仿宋" w:cs="仿宋" w:hint="eastAsia"/>
            <w:lang w:eastAsia="zh-CN"/>
          </w:rPr>
          <w:t>十五、产业协同与集群发展</w:t>
        </w:r>
        <w:r>
          <w:tab/>
        </w:r>
        <w:r>
          <w:fldChar w:fldCharType="begin"/>
        </w:r>
        <w:r>
          <w:instrText xml:space="preserve"> PAGEREF _Toc7480 \h </w:instrText>
        </w:r>
        <w:r>
          <w:fldChar w:fldCharType="separate"/>
        </w:r>
        <w:r>
          <w:t>60</w:t>
        </w:r>
        <w:r>
          <w:fldChar w:fldCharType="end"/>
        </w:r>
      </w:hyperlink>
    </w:p>
    <w:p>
      <w:pPr>
        <w:pStyle w:val="TOC2"/>
        <w:tabs>
          <w:tab w:val="right" w:leader="dot" w:pos="8306"/>
        </w:tabs>
      </w:pPr>
      <w:hyperlink w:anchor="_Toc32755" w:history="1">
        <w:r>
          <w:rPr>
            <w:rFonts w:ascii="仿宋" w:eastAsia="仿宋" w:hAnsi="仿宋" w:cs="仿宋" w:hint="eastAsia"/>
            <w:lang w:eastAsia="zh-CN"/>
          </w:rPr>
          <w:t>(一)、产业协同机制建设</w:t>
        </w:r>
        <w:r>
          <w:tab/>
        </w:r>
        <w:r>
          <w:fldChar w:fldCharType="begin"/>
        </w:r>
        <w:r>
          <w:instrText xml:space="preserve"> PAGEREF _Toc32755 \h </w:instrText>
        </w:r>
        <w:r>
          <w:fldChar w:fldCharType="separate"/>
        </w:r>
        <w:r>
          <w:t>60</w:t>
        </w:r>
        <w:r>
          <w:fldChar w:fldCharType="end"/>
        </w:r>
      </w:hyperlink>
    </w:p>
    <w:p>
      <w:pPr>
        <w:pStyle w:val="TOC2"/>
        <w:tabs>
          <w:tab w:val="right" w:leader="dot" w:pos="8306"/>
        </w:tabs>
      </w:pPr>
      <w:hyperlink w:anchor="_Toc31439" w:history="1">
        <w:r>
          <w:rPr>
            <w:rFonts w:ascii="仿宋" w:eastAsia="仿宋" w:hAnsi="仿宋" w:cs="仿宋" w:hint="eastAsia"/>
            <w:lang w:eastAsia="zh-CN"/>
          </w:rPr>
          <w:t>(二)、产业集群培育与发展</w:t>
        </w:r>
        <w:r>
          <w:tab/>
        </w:r>
        <w:r>
          <w:fldChar w:fldCharType="begin"/>
        </w:r>
        <w:r>
          <w:instrText xml:space="preserve"> PAGEREF _Toc31439 \h </w:instrText>
        </w:r>
        <w:r>
          <w:fldChar w:fldCharType="separate"/>
        </w:r>
        <w:r>
          <w:t>61</w:t>
        </w:r>
        <w:r>
          <w:fldChar w:fldCharType="end"/>
        </w:r>
      </w:hyperlink>
    </w:p>
    <w:p>
      <w:pPr>
        <w:pStyle w:val="TOC1"/>
        <w:tabs>
          <w:tab w:val="right" w:leader="dot" w:pos="8306"/>
        </w:tabs>
      </w:pPr>
      <w:hyperlink w:anchor="_Toc16772" w:history="1">
        <w:r>
          <w:rPr>
            <w:rFonts w:ascii="仿宋" w:eastAsia="仿宋" w:hAnsi="仿宋" w:cs="仿宋" w:hint="eastAsia"/>
            <w:lang w:eastAsia="zh-CN"/>
          </w:rPr>
          <w:t>十六、质量管理与控制</w:t>
        </w:r>
        <w:r>
          <w:tab/>
        </w:r>
        <w:r>
          <w:fldChar w:fldCharType="begin"/>
        </w:r>
        <w:r>
          <w:instrText xml:space="preserve"> PAGEREF _Toc16772 \h </w:instrText>
        </w:r>
        <w:r>
          <w:fldChar w:fldCharType="separate"/>
        </w:r>
        <w:r>
          <w:t>62</w:t>
        </w:r>
        <w:r>
          <w:fldChar w:fldCharType="end"/>
        </w:r>
      </w:hyperlink>
    </w:p>
    <w:p>
      <w:pPr>
        <w:pStyle w:val="TOC2"/>
        <w:tabs>
          <w:tab w:val="right" w:leader="dot" w:pos="8306"/>
        </w:tabs>
      </w:pPr>
      <w:hyperlink w:anchor="_Toc9788" w:history="1">
        <w:r>
          <w:rPr>
            <w:rFonts w:ascii="仿宋" w:eastAsia="仿宋" w:hAnsi="仿宋" w:cs="仿宋" w:hint="eastAsia"/>
            <w:lang w:eastAsia="zh-CN"/>
          </w:rPr>
          <w:t>(一)、质量管理体系建设</w:t>
        </w:r>
        <w:r>
          <w:tab/>
        </w:r>
        <w:r>
          <w:fldChar w:fldCharType="begin"/>
        </w:r>
        <w:r>
          <w:instrText xml:space="preserve"> PAGEREF _Toc9788 \h </w:instrText>
        </w:r>
        <w:r>
          <w:fldChar w:fldCharType="separate"/>
        </w:r>
        <w:r>
          <w:t>62</w:t>
        </w:r>
        <w:r>
          <w:fldChar w:fldCharType="end"/>
        </w:r>
      </w:hyperlink>
    </w:p>
    <w:p>
      <w:pPr>
        <w:pStyle w:val="TOC2"/>
        <w:tabs>
          <w:tab w:val="right" w:leader="dot" w:pos="8306"/>
        </w:tabs>
      </w:pPr>
      <w:hyperlink w:anchor="_Toc29052" w:history="1">
        <w:r>
          <w:rPr>
            <w:rFonts w:ascii="仿宋" w:eastAsia="仿宋" w:hAnsi="仿宋" w:cs="仿宋" w:hint="eastAsia"/>
            <w:lang w:eastAsia="zh-CN"/>
          </w:rPr>
          <w:t>(二)、质量控制措施</w:t>
        </w:r>
        <w:r>
          <w:tab/>
        </w:r>
        <w:r>
          <w:fldChar w:fldCharType="begin"/>
        </w:r>
        <w:r>
          <w:instrText xml:space="preserve"> PAGEREF _Toc29052 \h </w:instrText>
        </w:r>
        <w:r>
          <w:fldChar w:fldCharType="separate"/>
        </w:r>
        <w:r>
          <w:t>63</w:t>
        </w:r>
        <w:r>
          <w:fldChar w:fldCharType="end"/>
        </w:r>
      </w:hyperlink>
    </w:p>
    <w:p>
      <w:pPr>
        <w:pStyle w:val="TOC1"/>
        <w:tabs>
          <w:tab w:val="right" w:leader="dot" w:pos="8306"/>
        </w:tabs>
      </w:pPr>
      <w:hyperlink w:anchor="_Toc30646" w:history="1">
        <w:r>
          <w:rPr>
            <w:rFonts w:ascii="仿宋" w:eastAsia="仿宋" w:hAnsi="仿宋" w:cs="仿宋" w:hint="eastAsia"/>
            <w:lang w:eastAsia="zh-CN"/>
          </w:rPr>
          <w:t>十七、成果转化与推广应用</w:t>
        </w:r>
        <w:r>
          <w:tab/>
        </w:r>
        <w:r>
          <w:fldChar w:fldCharType="begin"/>
        </w:r>
        <w:r>
          <w:instrText xml:space="preserve"> PAGEREF _Toc30646 \h </w:instrText>
        </w:r>
        <w:r>
          <w:fldChar w:fldCharType="separate"/>
        </w:r>
        <w:r>
          <w:t>64</w:t>
        </w:r>
        <w:r>
          <w:fldChar w:fldCharType="end"/>
        </w:r>
      </w:hyperlink>
    </w:p>
    <w:p>
      <w:pPr>
        <w:pStyle w:val="TOC2"/>
        <w:tabs>
          <w:tab w:val="right" w:leader="dot" w:pos="8306"/>
        </w:tabs>
      </w:pPr>
      <w:hyperlink w:anchor="_Toc28810" w:history="1">
        <w:r>
          <w:rPr>
            <w:rFonts w:ascii="仿宋" w:eastAsia="仿宋" w:hAnsi="仿宋" w:cs="仿宋" w:hint="eastAsia"/>
            <w:lang w:eastAsia="zh-CN"/>
          </w:rPr>
          <w:t>(一)、成果转化策略制定</w:t>
        </w:r>
        <w:r>
          <w:tab/>
        </w:r>
        <w:r>
          <w:fldChar w:fldCharType="begin"/>
        </w:r>
        <w:r>
          <w:instrText xml:space="preserve"> PAGEREF _Toc28810 \h </w:instrText>
        </w:r>
        <w:r>
          <w:fldChar w:fldCharType="separate"/>
        </w:r>
        <w:r>
          <w:t>64</w:t>
        </w:r>
        <w:r>
          <w:fldChar w:fldCharType="end"/>
        </w:r>
      </w:hyperlink>
    </w:p>
    <w:p>
      <w:pPr>
        <w:pStyle w:val="TOC2"/>
        <w:tabs>
          <w:tab w:val="right" w:leader="dot" w:pos="8306"/>
        </w:tabs>
      </w:pPr>
      <w:hyperlink w:anchor="_Toc22840" w:history="1">
        <w:r>
          <w:rPr>
            <w:rFonts w:ascii="仿宋" w:eastAsia="仿宋" w:hAnsi="仿宋" w:cs="仿宋" w:hint="eastAsia"/>
            <w:lang w:eastAsia="zh-CN"/>
          </w:rPr>
          <w:t>(二)、成果推广应用方案</w:t>
        </w:r>
        <w:r>
          <w:tab/>
        </w:r>
        <w:r>
          <w:fldChar w:fldCharType="begin"/>
        </w:r>
        <w:r>
          <w:instrText xml:space="preserve"> PAGEREF _Toc22840 \h </w:instrText>
        </w:r>
        <w:r>
          <w:fldChar w:fldCharType="separate"/>
        </w:r>
        <w:r>
          <w:t>66</w:t>
        </w:r>
        <w:r>
          <w:fldChar w:fldCharType="end"/>
        </w:r>
      </w:hyperlink>
    </w:p>
    <w:p>
      <w:pPr>
        <w:pStyle w:val="TOC1"/>
        <w:tabs>
          <w:tab w:val="right" w:leader="dot" w:pos="8306"/>
        </w:tabs>
      </w:pPr>
      <w:hyperlink w:anchor="_Toc1182" w:history="1">
        <w:r>
          <w:rPr>
            <w:rFonts w:ascii="仿宋" w:eastAsia="仿宋" w:hAnsi="仿宋" w:cs="仿宋" w:hint="eastAsia"/>
            <w:lang w:eastAsia="zh-CN"/>
          </w:rPr>
          <w:t>十八、知识产权管理与保护</w:t>
        </w:r>
        <w:r>
          <w:tab/>
        </w:r>
        <w:r>
          <w:fldChar w:fldCharType="begin"/>
        </w:r>
        <w:r>
          <w:instrText xml:space="preserve"> PAGEREF _Toc1182 \h </w:instrText>
        </w:r>
        <w:r>
          <w:fldChar w:fldCharType="separate"/>
        </w:r>
        <w:r>
          <w:t>67</w:t>
        </w:r>
        <w:r>
          <w:fldChar w:fldCharType="end"/>
        </w:r>
      </w:hyperlink>
    </w:p>
    <w:p>
      <w:pPr>
        <w:pStyle w:val="TOC2"/>
        <w:tabs>
          <w:tab w:val="right" w:leader="dot" w:pos="8306"/>
        </w:tabs>
      </w:pPr>
      <w:hyperlink w:anchor="_Toc30030" w:history="1">
        <w:r>
          <w:rPr>
            <w:rFonts w:ascii="仿宋" w:eastAsia="仿宋" w:hAnsi="仿宋" w:cs="仿宋" w:hint="eastAsia"/>
            <w:lang w:eastAsia="zh-CN"/>
          </w:rPr>
          <w:t>(一)、知识产权管理体系建设</w:t>
        </w:r>
        <w:r>
          <w:tab/>
        </w:r>
        <w:r>
          <w:fldChar w:fldCharType="begin"/>
        </w:r>
        <w:r>
          <w:instrText xml:space="preserve"> PAGEREF _Toc30030 \h </w:instrText>
        </w:r>
        <w:r>
          <w:fldChar w:fldCharType="separate"/>
        </w:r>
        <w:r>
          <w:t>67</w:t>
        </w:r>
        <w:r>
          <w:fldChar w:fldCharType="end"/>
        </w:r>
      </w:hyperlink>
    </w:p>
    <w:p>
      <w:pPr>
        <w:pStyle w:val="TOC2"/>
        <w:tabs>
          <w:tab w:val="right" w:leader="dot" w:pos="8306"/>
        </w:tabs>
      </w:pPr>
      <w:hyperlink w:anchor="_Toc8453" w:history="1">
        <w:r>
          <w:rPr>
            <w:rFonts w:ascii="仿宋" w:eastAsia="仿宋" w:hAnsi="仿宋" w:cs="仿宋" w:hint="eastAsia"/>
            <w:lang w:eastAsia="zh-CN"/>
          </w:rPr>
          <w:t>(二)、知识产权保护措施</w:t>
        </w:r>
        <w:r>
          <w:tab/>
        </w:r>
        <w:r>
          <w:fldChar w:fldCharType="begin"/>
        </w:r>
        <w:r>
          <w:instrText xml:space="preserve"> PAGEREF _Toc8453 \h </w:instrText>
        </w:r>
        <w:r>
          <w:fldChar w:fldCharType="separate"/>
        </w:r>
        <w:r>
          <w:t>68</w:t>
        </w:r>
        <w:r>
          <w:fldChar w:fldCharType="end"/>
        </w:r>
      </w:hyperlink>
    </w:p>
    <w:p>
      <w:pPr>
        <w:pStyle w:val="TOC1"/>
        <w:tabs>
          <w:tab w:val="right" w:leader="dot" w:pos="8306"/>
        </w:tabs>
      </w:pPr>
      <w:hyperlink w:anchor="_Toc24889" w:history="1">
        <w:r>
          <w:rPr>
            <w:rFonts w:ascii="仿宋" w:eastAsia="仿宋" w:hAnsi="仿宋" w:cs="仿宋" w:hint="eastAsia"/>
            <w:lang w:eastAsia="zh-CN"/>
          </w:rPr>
          <w:t>十九、创新驱动与持续发展</w:t>
        </w:r>
        <w:r>
          <w:tab/>
        </w:r>
        <w:r>
          <w:fldChar w:fldCharType="begin"/>
        </w:r>
        <w:r>
          <w:instrText xml:space="preserve"> PAGEREF _Toc24889 \h </w:instrText>
        </w:r>
        <w:r>
          <w:fldChar w:fldCharType="separate"/>
        </w:r>
        <w:r>
          <w:t>70</w:t>
        </w:r>
        <w:r>
          <w:fldChar w:fldCharType="end"/>
        </w:r>
      </w:hyperlink>
    </w:p>
    <w:p>
      <w:pPr>
        <w:pStyle w:val="TOC2"/>
        <w:tabs>
          <w:tab w:val="right" w:leader="dot" w:pos="8306"/>
        </w:tabs>
      </w:pPr>
      <w:hyperlink w:anchor="_Toc24704" w:history="1">
        <w:r>
          <w:rPr>
            <w:rFonts w:ascii="仿宋" w:eastAsia="仿宋" w:hAnsi="仿宋" w:cs="仿宋" w:hint="eastAsia"/>
            <w:lang w:eastAsia="zh-CN"/>
          </w:rPr>
          <w:t>(一)、创新驱动战略实施</w:t>
        </w:r>
        <w:r>
          <w:tab/>
        </w:r>
        <w:r>
          <w:fldChar w:fldCharType="begin"/>
        </w:r>
        <w:r>
          <w:instrText xml:space="preserve"> PAGEREF _Toc24704 \h </w:instrText>
        </w:r>
        <w:r>
          <w:fldChar w:fldCharType="separate"/>
        </w:r>
        <w:r>
          <w:t>70</w:t>
        </w:r>
        <w:r>
          <w:fldChar w:fldCharType="end"/>
        </w:r>
      </w:hyperlink>
    </w:p>
    <w:p>
      <w:pPr>
        <w:pStyle w:val="TOC2"/>
        <w:tabs>
          <w:tab w:val="right" w:leader="dot" w:pos="8306"/>
        </w:tabs>
      </w:pPr>
      <w:hyperlink w:anchor="_Toc17716" w:history="1">
        <w:r>
          <w:rPr>
            <w:rFonts w:ascii="仿宋" w:eastAsia="仿宋" w:hAnsi="仿宋" w:cs="仿宋" w:hint="eastAsia"/>
            <w:lang w:eastAsia="zh-CN"/>
          </w:rPr>
          <w:t>(二)、持续发展路径探索</w:t>
        </w:r>
        <w:r>
          <w:tab/>
        </w:r>
        <w:r>
          <w:fldChar w:fldCharType="begin"/>
        </w:r>
        <w:r>
          <w:instrText xml:space="preserve"> PAGEREF _Toc17716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3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285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化学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化学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子化学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化学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子化学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子化学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子化学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化学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子化学品项目的社会影响是全面而深远的。从提供就业机会和提升公共服务，到促进社会结构和劳动市场的多元化，再到推动社会责任和伦理标准的提高，项目对于提升社区的经济、文化和社会福祉有着重要作用。通过这些正面影响，电子化学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78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为了融入当地社区，电子化学品项目需深入理解当地的文化特色和社会习俗。例如，项目在设计广告和市场推广活动时，应考虑使用当地语言和符合地方文化的表达方式。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电子化学品项目对当地经济结构的影响需谨慎考虑。项目可以通过聘用当地居民，特别是在管理和技术岗位上，来直接促进当地就业。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化学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700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为了确保电子化学品项目的成功并最大限度地减轻潜在的社会风险，详细的风险分析和具体的应对策略至关重要。以下是针对项目可能面临的具体社会风险及相应对策的分析：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风险描述：电子化学品项目可能遭遇社区抵制，尤其如果社区成员认为项目会破坏他们的生活环境或忽略他们的意见。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风险描述：电子化学品项目的商业实践可能与当地的文化和价值观存在冲突，导致社会紧张和文化冲突。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风险描述：电子化学品项目可能会增加对公共资源和基础设施的需求，给当地带来额外压力，例如在水资源、能源供应和交通系统方面。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风险描述：电子化学品项目可能会引起当地社会结构和动态的变化，例如改变社区的人口组成和社交模式。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风险描述：在电子化学品项目运营过程中，可能涉及大量个人和商业敏感信息，存在信息安全和隐私保护的风险。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7287"/>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6958"/>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0870"/>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https://d.book118.com/585144334242011102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055E7F"/>
    <w:rsid w:val="35055E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5144334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2024-01-24T15:40:00Z</dcterms:created>
  <dcterms:modified xsi:type="dcterms:W3CDTF">2024-01-24T15:40:45Z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753D421B8B6B42868AF128AF4EEB52E8_11</vt:lpwstr>
  </property>
  <property fmtid="{D5CDD505-2E9C-101B-9397-08002B2CF9AE}" pid="3" name="KSOProductBuildVer">
    <vt:lpwstr>2052-12.1.0.16120</vt:lpwstr>
  </property>
</Properties>
</file>