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56" w:history="1">
        <w:r>
          <w:rPr>
            <w:rFonts w:ascii="仿宋" w:eastAsia="仿宋" w:hAnsi="仿宋" w:cs="仿宋" w:hint="eastAsia"/>
            <w:lang w:eastAsia="zh-CN"/>
          </w:rPr>
          <w:t>前言</w:t>
        </w:r>
        <w:r>
          <w:tab/>
        </w:r>
        <w:r>
          <w:fldChar w:fldCharType="begin"/>
        </w:r>
        <w:r>
          <w:instrText xml:space="preserve"> PAGEREF _Toc31256 \h </w:instrText>
        </w:r>
        <w:r>
          <w:fldChar w:fldCharType="separate"/>
        </w:r>
        <w:r>
          <w:t>3</w:t>
        </w:r>
        <w:r>
          <w:fldChar w:fldCharType="end"/>
        </w:r>
      </w:hyperlink>
    </w:p>
    <w:p>
      <w:pPr>
        <w:pStyle w:val="TOC1"/>
        <w:tabs>
          <w:tab w:val="right" w:leader="dot" w:pos="8306"/>
        </w:tabs>
      </w:pPr>
      <w:hyperlink w:anchor="_Toc7384" w:history="1">
        <w:r>
          <w:rPr>
            <w:rFonts w:ascii="仿宋" w:eastAsia="仿宋" w:hAnsi="仿宋" w:cs="仿宋" w:hint="eastAsia"/>
            <w:lang w:eastAsia="zh-CN"/>
          </w:rPr>
          <w:t>一、地电阻率仪项目绩效评估</w:t>
        </w:r>
        <w:r>
          <w:tab/>
        </w:r>
        <w:r>
          <w:fldChar w:fldCharType="begin"/>
        </w:r>
        <w:r>
          <w:instrText xml:space="preserve"> PAGEREF _Toc7384 \h </w:instrText>
        </w:r>
        <w:r>
          <w:fldChar w:fldCharType="separate"/>
        </w:r>
        <w:r>
          <w:t>3</w:t>
        </w:r>
        <w:r>
          <w:fldChar w:fldCharType="end"/>
        </w:r>
      </w:hyperlink>
    </w:p>
    <w:p>
      <w:pPr>
        <w:pStyle w:val="TOC2"/>
        <w:tabs>
          <w:tab w:val="right" w:leader="dot" w:pos="8306"/>
        </w:tabs>
      </w:pPr>
      <w:hyperlink w:anchor="_Toc19305" w:history="1">
        <w:r>
          <w:rPr>
            <w:rFonts w:ascii="仿宋" w:eastAsia="仿宋" w:hAnsi="仿宋" w:cs="仿宋" w:hint="eastAsia"/>
            <w:lang w:eastAsia="zh-CN"/>
          </w:rPr>
          <w:t>(一)、绩效评估指标</w:t>
        </w:r>
        <w:r>
          <w:tab/>
        </w:r>
        <w:r>
          <w:fldChar w:fldCharType="begin"/>
        </w:r>
        <w:r>
          <w:instrText xml:space="preserve"> PAGEREF _Toc19305 \h </w:instrText>
        </w:r>
        <w:r>
          <w:fldChar w:fldCharType="separate"/>
        </w:r>
        <w:r>
          <w:t>3</w:t>
        </w:r>
        <w:r>
          <w:fldChar w:fldCharType="end"/>
        </w:r>
      </w:hyperlink>
    </w:p>
    <w:p>
      <w:pPr>
        <w:pStyle w:val="TOC2"/>
        <w:tabs>
          <w:tab w:val="right" w:leader="dot" w:pos="8306"/>
        </w:tabs>
      </w:pPr>
      <w:hyperlink w:anchor="_Toc5170" w:history="1">
        <w:r>
          <w:rPr>
            <w:rFonts w:ascii="仿宋" w:eastAsia="仿宋" w:hAnsi="仿宋" w:cs="仿宋" w:hint="eastAsia"/>
            <w:lang w:eastAsia="zh-CN"/>
          </w:rPr>
          <w:t>(二)、绩效评估方法</w:t>
        </w:r>
        <w:r>
          <w:tab/>
        </w:r>
        <w:r>
          <w:fldChar w:fldCharType="begin"/>
        </w:r>
        <w:r>
          <w:instrText xml:space="preserve"> PAGEREF _Toc5170 \h </w:instrText>
        </w:r>
        <w:r>
          <w:fldChar w:fldCharType="separate"/>
        </w:r>
        <w:r>
          <w:t>4</w:t>
        </w:r>
        <w:r>
          <w:fldChar w:fldCharType="end"/>
        </w:r>
      </w:hyperlink>
    </w:p>
    <w:p>
      <w:pPr>
        <w:pStyle w:val="TOC2"/>
        <w:tabs>
          <w:tab w:val="right" w:leader="dot" w:pos="8306"/>
        </w:tabs>
      </w:pPr>
      <w:hyperlink w:anchor="_Toc12693" w:history="1">
        <w:r>
          <w:rPr>
            <w:rFonts w:ascii="仿宋" w:eastAsia="仿宋" w:hAnsi="仿宋" w:cs="仿宋" w:hint="eastAsia"/>
            <w:lang w:eastAsia="zh-CN"/>
          </w:rPr>
          <w:t>(三)、绩效评估周期</w:t>
        </w:r>
        <w:r>
          <w:tab/>
        </w:r>
        <w:r>
          <w:fldChar w:fldCharType="begin"/>
        </w:r>
        <w:r>
          <w:instrText xml:space="preserve"> PAGEREF _Toc12693 \h </w:instrText>
        </w:r>
        <w:r>
          <w:fldChar w:fldCharType="separate"/>
        </w:r>
        <w:r>
          <w:t>5</w:t>
        </w:r>
        <w:r>
          <w:fldChar w:fldCharType="end"/>
        </w:r>
      </w:hyperlink>
    </w:p>
    <w:p>
      <w:pPr>
        <w:pStyle w:val="TOC1"/>
        <w:tabs>
          <w:tab w:val="right" w:leader="dot" w:pos="8306"/>
        </w:tabs>
      </w:pPr>
      <w:hyperlink w:anchor="_Toc21156" w:history="1">
        <w:r>
          <w:rPr>
            <w:rFonts w:ascii="仿宋" w:eastAsia="仿宋" w:hAnsi="仿宋" w:cs="仿宋" w:hint="eastAsia"/>
            <w:lang w:eastAsia="zh-CN"/>
          </w:rPr>
          <w:t>二、地电阻率仪项目文档管理</w:t>
        </w:r>
        <w:r>
          <w:tab/>
        </w:r>
        <w:r>
          <w:fldChar w:fldCharType="begin"/>
        </w:r>
        <w:r>
          <w:instrText xml:space="preserve"> PAGEREF _Toc21156 \h </w:instrText>
        </w:r>
        <w:r>
          <w:fldChar w:fldCharType="separate"/>
        </w:r>
        <w:r>
          <w:t>6</w:t>
        </w:r>
        <w:r>
          <w:fldChar w:fldCharType="end"/>
        </w:r>
      </w:hyperlink>
    </w:p>
    <w:p>
      <w:pPr>
        <w:pStyle w:val="TOC2"/>
        <w:tabs>
          <w:tab w:val="right" w:leader="dot" w:pos="8306"/>
        </w:tabs>
      </w:pPr>
      <w:hyperlink w:anchor="_Toc8833" w:history="1">
        <w:r>
          <w:rPr>
            <w:rFonts w:ascii="仿宋" w:eastAsia="仿宋" w:hAnsi="仿宋" w:cs="仿宋" w:hint="eastAsia"/>
            <w:lang w:eastAsia="zh-CN"/>
          </w:rPr>
          <w:t>(一)、文档编制与审查</w:t>
        </w:r>
        <w:r>
          <w:tab/>
        </w:r>
        <w:r>
          <w:fldChar w:fldCharType="begin"/>
        </w:r>
        <w:r>
          <w:instrText xml:space="preserve"> PAGEREF _Toc8833 \h </w:instrText>
        </w:r>
        <w:r>
          <w:fldChar w:fldCharType="separate"/>
        </w:r>
        <w:r>
          <w:t>6</w:t>
        </w:r>
        <w:r>
          <w:fldChar w:fldCharType="end"/>
        </w:r>
      </w:hyperlink>
    </w:p>
    <w:p>
      <w:pPr>
        <w:pStyle w:val="TOC2"/>
        <w:tabs>
          <w:tab w:val="right" w:leader="dot" w:pos="8306"/>
        </w:tabs>
      </w:pPr>
      <w:hyperlink w:anchor="_Toc32192" w:history="1">
        <w:r>
          <w:rPr>
            <w:rFonts w:ascii="仿宋" w:eastAsia="仿宋" w:hAnsi="仿宋" w:cs="仿宋" w:hint="eastAsia"/>
            <w:lang w:eastAsia="zh-CN"/>
          </w:rPr>
          <w:t>(二)、文档发布与分发</w:t>
        </w:r>
        <w:r>
          <w:tab/>
        </w:r>
        <w:r>
          <w:fldChar w:fldCharType="begin"/>
        </w:r>
        <w:r>
          <w:instrText xml:space="preserve"> PAGEREF _Toc32192 \h </w:instrText>
        </w:r>
        <w:r>
          <w:fldChar w:fldCharType="separate"/>
        </w:r>
        <w:r>
          <w:t>7</w:t>
        </w:r>
        <w:r>
          <w:fldChar w:fldCharType="end"/>
        </w:r>
      </w:hyperlink>
    </w:p>
    <w:p>
      <w:pPr>
        <w:pStyle w:val="TOC2"/>
        <w:tabs>
          <w:tab w:val="right" w:leader="dot" w:pos="8306"/>
        </w:tabs>
      </w:pPr>
      <w:hyperlink w:anchor="_Toc8109" w:history="1">
        <w:r>
          <w:rPr>
            <w:rFonts w:ascii="仿宋" w:eastAsia="仿宋" w:hAnsi="仿宋" w:cs="仿宋" w:hint="eastAsia"/>
            <w:lang w:eastAsia="zh-CN"/>
          </w:rPr>
          <w:t>(三)、文档存档与归档</w:t>
        </w:r>
        <w:r>
          <w:tab/>
        </w:r>
        <w:r>
          <w:fldChar w:fldCharType="begin"/>
        </w:r>
        <w:r>
          <w:instrText xml:space="preserve"> PAGEREF _Toc8109 \h </w:instrText>
        </w:r>
        <w:r>
          <w:fldChar w:fldCharType="separate"/>
        </w:r>
        <w:r>
          <w:t>8</w:t>
        </w:r>
        <w:r>
          <w:fldChar w:fldCharType="end"/>
        </w:r>
      </w:hyperlink>
    </w:p>
    <w:p>
      <w:pPr>
        <w:pStyle w:val="TOC1"/>
        <w:tabs>
          <w:tab w:val="right" w:leader="dot" w:pos="8306"/>
        </w:tabs>
      </w:pPr>
      <w:hyperlink w:anchor="_Toc8794" w:history="1">
        <w:r>
          <w:rPr>
            <w:rFonts w:ascii="仿宋" w:eastAsia="仿宋" w:hAnsi="仿宋" w:cs="仿宋" w:hint="eastAsia"/>
            <w:lang w:eastAsia="zh-CN"/>
          </w:rPr>
          <w:t>三、产品规划分析</w:t>
        </w:r>
        <w:r>
          <w:tab/>
        </w:r>
        <w:r>
          <w:fldChar w:fldCharType="begin"/>
        </w:r>
        <w:r>
          <w:instrText xml:space="preserve"> PAGEREF _Toc8794 \h </w:instrText>
        </w:r>
        <w:r>
          <w:fldChar w:fldCharType="separate"/>
        </w:r>
        <w:r>
          <w:t>10</w:t>
        </w:r>
        <w:r>
          <w:fldChar w:fldCharType="end"/>
        </w:r>
      </w:hyperlink>
    </w:p>
    <w:p>
      <w:pPr>
        <w:pStyle w:val="TOC2"/>
        <w:tabs>
          <w:tab w:val="right" w:leader="dot" w:pos="8306"/>
        </w:tabs>
      </w:pPr>
      <w:hyperlink w:anchor="_Toc5805" w:history="1">
        <w:r>
          <w:rPr>
            <w:rFonts w:ascii="仿宋" w:eastAsia="仿宋" w:hAnsi="仿宋" w:cs="仿宋" w:hint="eastAsia"/>
            <w:lang w:eastAsia="zh-CN"/>
          </w:rPr>
          <w:t>(一)、产品规划</w:t>
        </w:r>
        <w:r>
          <w:tab/>
        </w:r>
        <w:r>
          <w:fldChar w:fldCharType="begin"/>
        </w:r>
        <w:r>
          <w:instrText xml:space="preserve"> PAGEREF _Toc5805 \h </w:instrText>
        </w:r>
        <w:r>
          <w:fldChar w:fldCharType="separate"/>
        </w:r>
        <w:r>
          <w:t>10</w:t>
        </w:r>
        <w:r>
          <w:fldChar w:fldCharType="end"/>
        </w:r>
      </w:hyperlink>
    </w:p>
    <w:p>
      <w:pPr>
        <w:pStyle w:val="TOC2"/>
        <w:tabs>
          <w:tab w:val="right" w:leader="dot" w:pos="8306"/>
        </w:tabs>
      </w:pPr>
      <w:hyperlink w:anchor="_Toc25489" w:history="1">
        <w:r>
          <w:rPr>
            <w:rFonts w:ascii="仿宋" w:eastAsia="仿宋" w:hAnsi="仿宋" w:cs="仿宋" w:hint="eastAsia"/>
            <w:lang w:eastAsia="zh-CN"/>
          </w:rPr>
          <w:t>(二)、建设规模</w:t>
        </w:r>
        <w:r>
          <w:tab/>
        </w:r>
        <w:r>
          <w:fldChar w:fldCharType="begin"/>
        </w:r>
        <w:r>
          <w:instrText xml:space="preserve"> PAGEREF _Toc25489 \h </w:instrText>
        </w:r>
        <w:r>
          <w:fldChar w:fldCharType="separate"/>
        </w:r>
        <w:r>
          <w:t>10</w:t>
        </w:r>
        <w:r>
          <w:fldChar w:fldCharType="end"/>
        </w:r>
      </w:hyperlink>
    </w:p>
    <w:p>
      <w:pPr>
        <w:pStyle w:val="TOC1"/>
        <w:tabs>
          <w:tab w:val="right" w:leader="dot" w:pos="8306"/>
        </w:tabs>
      </w:pPr>
      <w:hyperlink w:anchor="_Toc25210" w:history="1">
        <w:r>
          <w:rPr>
            <w:rFonts w:ascii="仿宋" w:eastAsia="仿宋" w:hAnsi="仿宋" w:cs="仿宋" w:hint="eastAsia"/>
            <w:lang w:eastAsia="zh-CN"/>
          </w:rPr>
          <w:t>四、工艺说明</w:t>
        </w:r>
        <w:r>
          <w:tab/>
        </w:r>
        <w:r>
          <w:fldChar w:fldCharType="begin"/>
        </w:r>
        <w:r>
          <w:instrText xml:space="preserve"> PAGEREF _Toc25210 \h </w:instrText>
        </w:r>
        <w:r>
          <w:fldChar w:fldCharType="separate"/>
        </w:r>
        <w:r>
          <w:t>12</w:t>
        </w:r>
        <w:r>
          <w:fldChar w:fldCharType="end"/>
        </w:r>
      </w:hyperlink>
    </w:p>
    <w:p>
      <w:pPr>
        <w:pStyle w:val="TOC2"/>
        <w:tabs>
          <w:tab w:val="right" w:leader="dot" w:pos="8306"/>
        </w:tabs>
      </w:pPr>
      <w:hyperlink w:anchor="_Toc19317" w:history="1">
        <w:r>
          <w:rPr>
            <w:rFonts w:ascii="仿宋" w:eastAsia="仿宋" w:hAnsi="仿宋" w:cs="仿宋" w:hint="eastAsia"/>
            <w:lang w:eastAsia="zh-CN"/>
          </w:rPr>
          <w:t>(一)、技术管理特点</w:t>
        </w:r>
        <w:r>
          <w:tab/>
        </w:r>
        <w:r>
          <w:fldChar w:fldCharType="begin"/>
        </w:r>
        <w:r>
          <w:instrText xml:space="preserve"> PAGEREF _Toc19317 \h </w:instrText>
        </w:r>
        <w:r>
          <w:fldChar w:fldCharType="separate"/>
        </w:r>
        <w:r>
          <w:t>12</w:t>
        </w:r>
        <w:r>
          <w:fldChar w:fldCharType="end"/>
        </w:r>
      </w:hyperlink>
    </w:p>
    <w:p>
      <w:pPr>
        <w:pStyle w:val="TOC2"/>
        <w:tabs>
          <w:tab w:val="right" w:leader="dot" w:pos="8306"/>
        </w:tabs>
      </w:pPr>
      <w:hyperlink w:anchor="_Toc23565" w:history="1">
        <w:r>
          <w:rPr>
            <w:rFonts w:ascii="仿宋" w:eastAsia="仿宋" w:hAnsi="仿宋" w:cs="仿宋" w:hint="eastAsia"/>
            <w:lang w:eastAsia="zh-CN"/>
          </w:rPr>
          <w:t>(二)、地电阻率仪项目工艺技术设计方案</w:t>
        </w:r>
        <w:r>
          <w:tab/>
        </w:r>
        <w:r>
          <w:fldChar w:fldCharType="begin"/>
        </w:r>
        <w:r>
          <w:instrText xml:space="preserve"> PAGEREF _Toc23565 \h </w:instrText>
        </w:r>
        <w:r>
          <w:fldChar w:fldCharType="separate"/>
        </w:r>
        <w:r>
          <w:t>13</w:t>
        </w:r>
        <w:r>
          <w:fldChar w:fldCharType="end"/>
        </w:r>
      </w:hyperlink>
    </w:p>
    <w:p>
      <w:pPr>
        <w:pStyle w:val="TOC2"/>
        <w:tabs>
          <w:tab w:val="right" w:leader="dot" w:pos="8306"/>
        </w:tabs>
      </w:pPr>
      <w:hyperlink w:anchor="_Toc4506" w:history="1">
        <w:r>
          <w:rPr>
            <w:rFonts w:ascii="仿宋" w:eastAsia="仿宋" w:hAnsi="仿宋" w:cs="仿宋" w:hint="eastAsia"/>
            <w:lang w:eastAsia="zh-CN"/>
          </w:rPr>
          <w:t>(三)、设备选型方案</w:t>
        </w:r>
        <w:r>
          <w:tab/>
        </w:r>
        <w:r>
          <w:fldChar w:fldCharType="begin"/>
        </w:r>
        <w:r>
          <w:instrText xml:space="preserve"> PAGEREF _Toc4506 \h </w:instrText>
        </w:r>
        <w:r>
          <w:fldChar w:fldCharType="separate"/>
        </w:r>
        <w:r>
          <w:t>14</w:t>
        </w:r>
        <w:r>
          <w:fldChar w:fldCharType="end"/>
        </w:r>
      </w:hyperlink>
    </w:p>
    <w:p>
      <w:pPr>
        <w:pStyle w:val="TOC1"/>
        <w:tabs>
          <w:tab w:val="right" w:leader="dot" w:pos="8306"/>
        </w:tabs>
      </w:pPr>
      <w:hyperlink w:anchor="_Toc7466" w:history="1">
        <w:r>
          <w:rPr>
            <w:rFonts w:ascii="仿宋" w:eastAsia="仿宋" w:hAnsi="仿宋" w:cs="仿宋" w:hint="eastAsia"/>
            <w:lang w:eastAsia="zh-CN"/>
          </w:rPr>
          <w:t>五、地电阻率仪项目概论</w:t>
        </w:r>
        <w:r>
          <w:tab/>
        </w:r>
        <w:r>
          <w:fldChar w:fldCharType="begin"/>
        </w:r>
        <w:r>
          <w:instrText xml:space="preserve"> PAGEREF _Toc7466 \h </w:instrText>
        </w:r>
        <w:r>
          <w:fldChar w:fldCharType="separate"/>
        </w:r>
        <w:r>
          <w:t>15</w:t>
        </w:r>
        <w:r>
          <w:fldChar w:fldCharType="end"/>
        </w:r>
      </w:hyperlink>
    </w:p>
    <w:p>
      <w:pPr>
        <w:pStyle w:val="TOC2"/>
        <w:tabs>
          <w:tab w:val="right" w:leader="dot" w:pos="8306"/>
        </w:tabs>
      </w:pPr>
      <w:hyperlink w:anchor="_Toc3906" w:history="1">
        <w:r>
          <w:rPr>
            <w:rFonts w:ascii="仿宋" w:eastAsia="仿宋" w:hAnsi="仿宋" w:cs="仿宋" w:hint="eastAsia"/>
            <w:lang w:eastAsia="zh-CN"/>
          </w:rPr>
          <w:t>(一)、地电阻率仪项目概况</w:t>
        </w:r>
        <w:r>
          <w:tab/>
        </w:r>
        <w:r>
          <w:fldChar w:fldCharType="begin"/>
        </w:r>
        <w:r>
          <w:instrText xml:space="preserve"> PAGEREF _Toc3906 \h </w:instrText>
        </w:r>
        <w:r>
          <w:fldChar w:fldCharType="separate"/>
        </w:r>
        <w:r>
          <w:t>15</w:t>
        </w:r>
        <w:r>
          <w:fldChar w:fldCharType="end"/>
        </w:r>
      </w:hyperlink>
    </w:p>
    <w:p>
      <w:pPr>
        <w:pStyle w:val="TOC2"/>
        <w:tabs>
          <w:tab w:val="right" w:leader="dot" w:pos="8306"/>
        </w:tabs>
      </w:pPr>
      <w:hyperlink w:anchor="_Toc28239" w:history="1">
        <w:r>
          <w:rPr>
            <w:rFonts w:ascii="仿宋" w:eastAsia="仿宋" w:hAnsi="仿宋" w:cs="仿宋" w:hint="eastAsia"/>
            <w:lang w:eastAsia="zh-CN"/>
          </w:rPr>
          <w:t>(二)、地电阻率仪项目目标</w:t>
        </w:r>
        <w:r>
          <w:tab/>
        </w:r>
        <w:r>
          <w:fldChar w:fldCharType="begin"/>
        </w:r>
        <w:r>
          <w:instrText xml:space="preserve"> PAGEREF _Toc28239 \h </w:instrText>
        </w:r>
        <w:r>
          <w:fldChar w:fldCharType="separate"/>
        </w:r>
        <w:r>
          <w:t>18</w:t>
        </w:r>
        <w:r>
          <w:fldChar w:fldCharType="end"/>
        </w:r>
      </w:hyperlink>
    </w:p>
    <w:p>
      <w:pPr>
        <w:pStyle w:val="TOC2"/>
        <w:tabs>
          <w:tab w:val="right" w:leader="dot" w:pos="8306"/>
        </w:tabs>
      </w:pPr>
      <w:hyperlink w:anchor="_Toc5659" w:history="1">
        <w:r>
          <w:rPr>
            <w:rFonts w:ascii="仿宋" w:eastAsia="仿宋" w:hAnsi="仿宋" w:cs="仿宋" w:hint="eastAsia"/>
            <w:lang w:eastAsia="zh-CN"/>
          </w:rPr>
          <w:t>(三)、地电阻率仪项目提出的理由</w:t>
        </w:r>
        <w:r>
          <w:tab/>
        </w:r>
        <w:r>
          <w:fldChar w:fldCharType="begin"/>
        </w:r>
        <w:r>
          <w:instrText xml:space="preserve"> PAGEREF _Toc5659 \h </w:instrText>
        </w:r>
        <w:r>
          <w:fldChar w:fldCharType="separate"/>
        </w:r>
        <w:r>
          <w:t>18</w:t>
        </w:r>
        <w:r>
          <w:fldChar w:fldCharType="end"/>
        </w:r>
      </w:hyperlink>
    </w:p>
    <w:p>
      <w:pPr>
        <w:pStyle w:val="TOC2"/>
        <w:tabs>
          <w:tab w:val="right" w:leader="dot" w:pos="8306"/>
        </w:tabs>
      </w:pPr>
      <w:hyperlink w:anchor="_Toc24846" w:history="1">
        <w:r>
          <w:rPr>
            <w:rFonts w:ascii="仿宋" w:eastAsia="仿宋" w:hAnsi="仿宋" w:cs="仿宋" w:hint="eastAsia"/>
            <w:lang w:eastAsia="zh-CN"/>
          </w:rPr>
          <w:t>(四)、地电阻率仪项目意义</w:t>
        </w:r>
        <w:r>
          <w:tab/>
        </w:r>
        <w:r>
          <w:fldChar w:fldCharType="begin"/>
        </w:r>
        <w:r>
          <w:instrText xml:space="preserve"> PAGEREF _Toc24846 \h </w:instrText>
        </w:r>
        <w:r>
          <w:fldChar w:fldCharType="separate"/>
        </w:r>
        <w:r>
          <w:t>20</w:t>
        </w:r>
        <w:r>
          <w:fldChar w:fldCharType="end"/>
        </w:r>
      </w:hyperlink>
    </w:p>
    <w:p>
      <w:pPr>
        <w:pStyle w:val="TOC2"/>
        <w:tabs>
          <w:tab w:val="right" w:leader="dot" w:pos="8306"/>
        </w:tabs>
      </w:pPr>
      <w:hyperlink w:anchor="_Toc17821" w:history="1">
        <w:r>
          <w:rPr>
            <w:rFonts w:ascii="仿宋" w:eastAsia="仿宋" w:hAnsi="仿宋" w:cs="仿宋" w:hint="eastAsia"/>
            <w:lang w:eastAsia="zh-CN"/>
          </w:rPr>
          <w:t>(五)、地电阻率仪项目背景</w:t>
        </w:r>
        <w:r>
          <w:tab/>
        </w:r>
        <w:r>
          <w:fldChar w:fldCharType="begin"/>
        </w:r>
        <w:r>
          <w:instrText xml:space="preserve"> PAGEREF _Toc17821 \h </w:instrText>
        </w:r>
        <w:r>
          <w:fldChar w:fldCharType="separate"/>
        </w:r>
        <w:r>
          <w:t>21</w:t>
        </w:r>
        <w:r>
          <w:fldChar w:fldCharType="end"/>
        </w:r>
      </w:hyperlink>
    </w:p>
    <w:p>
      <w:pPr>
        <w:pStyle w:val="TOC1"/>
        <w:tabs>
          <w:tab w:val="right" w:leader="dot" w:pos="8306"/>
        </w:tabs>
      </w:pPr>
      <w:hyperlink w:anchor="_Toc25194" w:history="1">
        <w:r>
          <w:rPr>
            <w:rFonts w:ascii="仿宋" w:eastAsia="仿宋" w:hAnsi="仿宋" w:cs="仿宋" w:hint="eastAsia"/>
            <w:lang w:eastAsia="zh-CN"/>
          </w:rPr>
          <w:t>六、地电阻率仪项目可持续发展</w:t>
        </w:r>
        <w:r>
          <w:tab/>
        </w:r>
        <w:r>
          <w:fldChar w:fldCharType="begin"/>
        </w:r>
        <w:r>
          <w:instrText xml:space="preserve"> PAGEREF _Toc25194 \h </w:instrText>
        </w:r>
        <w:r>
          <w:fldChar w:fldCharType="separate"/>
        </w:r>
        <w:r>
          <w:t>22</w:t>
        </w:r>
        <w:r>
          <w:fldChar w:fldCharType="end"/>
        </w:r>
      </w:hyperlink>
    </w:p>
    <w:p>
      <w:pPr>
        <w:pStyle w:val="TOC2"/>
        <w:tabs>
          <w:tab w:val="right" w:leader="dot" w:pos="8306"/>
        </w:tabs>
      </w:pPr>
      <w:hyperlink w:anchor="_Toc7299" w:history="1">
        <w:r>
          <w:rPr>
            <w:rFonts w:ascii="仿宋" w:eastAsia="仿宋" w:hAnsi="仿宋" w:cs="仿宋" w:hint="eastAsia"/>
            <w:lang w:eastAsia="zh-CN"/>
          </w:rPr>
          <w:t>(一)、可持续战略与实践</w:t>
        </w:r>
        <w:r>
          <w:tab/>
        </w:r>
        <w:r>
          <w:fldChar w:fldCharType="begin"/>
        </w:r>
        <w:r>
          <w:instrText xml:space="preserve"> PAGEREF _Toc7299 \h </w:instrText>
        </w:r>
        <w:r>
          <w:fldChar w:fldCharType="separate"/>
        </w:r>
        <w:r>
          <w:t>22</w:t>
        </w:r>
        <w:r>
          <w:fldChar w:fldCharType="end"/>
        </w:r>
      </w:hyperlink>
    </w:p>
    <w:p>
      <w:pPr>
        <w:pStyle w:val="TOC2"/>
        <w:tabs>
          <w:tab w:val="right" w:leader="dot" w:pos="8306"/>
        </w:tabs>
      </w:pPr>
      <w:hyperlink w:anchor="_Toc11502" w:history="1">
        <w:r>
          <w:rPr>
            <w:rFonts w:ascii="仿宋" w:eastAsia="仿宋" w:hAnsi="仿宋" w:cs="仿宋" w:hint="eastAsia"/>
            <w:lang w:eastAsia="zh-CN"/>
          </w:rPr>
          <w:t>(二)、环保与社会责任</w:t>
        </w:r>
        <w:r>
          <w:tab/>
        </w:r>
        <w:r>
          <w:fldChar w:fldCharType="begin"/>
        </w:r>
        <w:r>
          <w:instrText xml:space="preserve"> PAGEREF _Toc11502 \h </w:instrText>
        </w:r>
        <w:r>
          <w:fldChar w:fldCharType="separate"/>
        </w:r>
        <w:r>
          <w:t>23</w:t>
        </w:r>
        <w:r>
          <w:fldChar w:fldCharType="end"/>
        </w:r>
      </w:hyperlink>
    </w:p>
    <w:p>
      <w:pPr>
        <w:pStyle w:val="TOC1"/>
        <w:tabs>
          <w:tab w:val="right" w:leader="dot" w:pos="8306"/>
        </w:tabs>
      </w:pPr>
      <w:hyperlink w:anchor="_Toc12028" w:history="1">
        <w:r>
          <w:rPr>
            <w:rFonts w:ascii="仿宋" w:eastAsia="仿宋" w:hAnsi="仿宋" w:cs="仿宋" w:hint="eastAsia"/>
            <w:lang w:eastAsia="zh-CN"/>
          </w:rPr>
          <w:t>七、地电阻率仪项目财务管理</w:t>
        </w:r>
        <w:r>
          <w:tab/>
        </w:r>
        <w:r>
          <w:fldChar w:fldCharType="begin"/>
        </w:r>
        <w:r>
          <w:instrText xml:space="preserve"> PAGEREF _Toc12028 \h </w:instrText>
        </w:r>
        <w:r>
          <w:fldChar w:fldCharType="separate"/>
        </w:r>
        <w:r>
          <w:t>24</w:t>
        </w:r>
        <w:r>
          <w:fldChar w:fldCharType="end"/>
        </w:r>
      </w:hyperlink>
    </w:p>
    <w:p>
      <w:pPr>
        <w:pStyle w:val="TOC2"/>
        <w:tabs>
          <w:tab w:val="right" w:leader="dot" w:pos="8306"/>
        </w:tabs>
      </w:pPr>
      <w:hyperlink w:anchor="_Toc143" w:history="1">
        <w:r>
          <w:rPr>
            <w:rFonts w:ascii="仿宋" w:eastAsia="仿宋" w:hAnsi="仿宋" w:cs="仿宋" w:hint="eastAsia"/>
            <w:lang w:eastAsia="zh-CN"/>
          </w:rPr>
          <w:t>(一)、资金需求大</w:t>
        </w:r>
        <w:r>
          <w:tab/>
        </w:r>
        <w:r>
          <w:fldChar w:fldCharType="begin"/>
        </w:r>
        <w:r>
          <w:instrText xml:space="preserve"> PAGEREF _Toc143 \h </w:instrText>
        </w:r>
        <w:r>
          <w:fldChar w:fldCharType="separate"/>
        </w:r>
        <w:r>
          <w:t>24</w:t>
        </w:r>
        <w:r>
          <w:fldChar w:fldCharType="end"/>
        </w:r>
      </w:hyperlink>
    </w:p>
    <w:p>
      <w:pPr>
        <w:pStyle w:val="TOC2"/>
        <w:tabs>
          <w:tab w:val="right" w:leader="dot" w:pos="8306"/>
        </w:tabs>
      </w:pPr>
      <w:hyperlink w:anchor="_Toc28558" w:history="1">
        <w:r>
          <w:rPr>
            <w:rFonts w:ascii="仿宋" w:eastAsia="仿宋" w:hAnsi="仿宋" w:cs="仿宋" w:hint="eastAsia"/>
            <w:lang w:eastAsia="zh-CN"/>
          </w:rPr>
          <w:t>(二)、研发周期长</w:t>
        </w:r>
        <w:r>
          <w:tab/>
        </w:r>
        <w:r>
          <w:fldChar w:fldCharType="begin"/>
        </w:r>
        <w:r>
          <w:instrText xml:space="preserve"> PAGEREF _Toc28558 \h </w:instrText>
        </w:r>
        <w:r>
          <w:fldChar w:fldCharType="separate"/>
        </w:r>
        <w:r>
          <w:t>25</w:t>
        </w:r>
        <w:r>
          <w:fldChar w:fldCharType="end"/>
        </w:r>
      </w:hyperlink>
    </w:p>
    <w:p>
      <w:pPr>
        <w:pStyle w:val="TOC2"/>
        <w:tabs>
          <w:tab w:val="right" w:leader="dot" w:pos="8306"/>
        </w:tabs>
      </w:pPr>
      <w:hyperlink w:anchor="_Toc30368" w:history="1">
        <w:r>
          <w:rPr>
            <w:rFonts w:ascii="仿宋" w:eastAsia="仿宋" w:hAnsi="仿宋" w:cs="仿宋" w:hint="eastAsia"/>
            <w:lang w:eastAsia="zh-CN"/>
          </w:rPr>
          <w:t>(三)、市场风险大</w:t>
        </w:r>
        <w:r>
          <w:tab/>
        </w:r>
        <w:r>
          <w:fldChar w:fldCharType="begin"/>
        </w:r>
        <w:r>
          <w:instrText xml:space="preserve"> PAGEREF _Toc30368 \h </w:instrText>
        </w:r>
        <w:r>
          <w:fldChar w:fldCharType="separate"/>
        </w:r>
        <w:r>
          <w:t>26</w:t>
        </w:r>
        <w:r>
          <w:fldChar w:fldCharType="end"/>
        </w:r>
      </w:hyperlink>
    </w:p>
    <w:p>
      <w:pPr>
        <w:pStyle w:val="TOC2"/>
        <w:tabs>
          <w:tab w:val="right" w:leader="dot" w:pos="8306"/>
        </w:tabs>
      </w:pPr>
      <w:hyperlink w:anchor="_Toc10160" w:history="1">
        <w:r>
          <w:rPr>
            <w:rFonts w:ascii="仿宋" w:eastAsia="仿宋" w:hAnsi="仿宋" w:cs="仿宋" w:hint="eastAsia"/>
            <w:lang w:eastAsia="zh-CN"/>
          </w:rPr>
          <w:t>(四)、利润率高</w:t>
        </w:r>
        <w:r>
          <w:tab/>
        </w:r>
        <w:r>
          <w:fldChar w:fldCharType="begin"/>
        </w:r>
        <w:r>
          <w:instrText xml:space="preserve"> PAGEREF _Toc10160 \h </w:instrText>
        </w:r>
        <w:r>
          <w:fldChar w:fldCharType="separate"/>
        </w:r>
        <w:r>
          <w:t>29</w:t>
        </w:r>
        <w:r>
          <w:fldChar w:fldCharType="end"/>
        </w:r>
      </w:hyperlink>
    </w:p>
    <w:p>
      <w:pPr>
        <w:pStyle w:val="TOC1"/>
        <w:tabs>
          <w:tab w:val="right" w:leader="dot" w:pos="8306"/>
        </w:tabs>
      </w:pPr>
      <w:hyperlink w:anchor="_Toc14940" w:history="1">
        <w:r>
          <w:rPr>
            <w:rFonts w:ascii="仿宋" w:eastAsia="仿宋" w:hAnsi="仿宋" w:cs="仿宋" w:hint="eastAsia"/>
            <w:lang w:eastAsia="zh-CN"/>
          </w:rPr>
          <w:t>八、生产安全保护</w:t>
        </w:r>
        <w:r>
          <w:tab/>
        </w:r>
        <w:r>
          <w:fldChar w:fldCharType="begin"/>
        </w:r>
        <w:r>
          <w:instrText xml:space="preserve"> PAGEREF _Toc14940 \h </w:instrText>
        </w:r>
        <w:r>
          <w:fldChar w:fldCharType="separate"/>
        </w:r>
        <w:r>
          <w:t>31</w:t>
        </w:r>
        <w:r>
          <w:fldChar w:fldCharType="end"/>
        </w:r>
      </w:hyperlink>
    </w:p>
    <w:p>
      <w:pPr>
        <w:pStyle w:val="TOC2"/>
        <w:tabs>
          <w:tab w:val="right" w:leader="dot" w:pos="8306"/>
        </w:tabs>
      </w:pPr>
      <w:hyperlink w:anchor="_Toc26288" w:history="1">
        <w:r>
          <w:rPr>
            <w:rFonts w:ascii="仿宋" w:eastAsia="仿宋" w:hAnsi="仿宋" w:cs="仿宋" w:hint="eastAsia"/>
            <w:lang w:eastAsia="zh-CN"/>
          </w:rPr>
          <w:t>(一)、消防安全</w:t>
        </w:r>
        <w:r>
          <w:tab/>
        </w:r>
        <w:r>
          <w:fldChar w:fldCharType="begin"/>
        </w:r>
        <w:r>
          <w:instrText xml:space="preserve"> PAGEREF _Toc26288 \h </w:instrText>
        </w:r>
        <w:r>
          <w:fldChar w:fldCharType="separate"/>
        </w:r>
        <w:r>
          <w:t>31</w:t>
        </w:r>
        <w:r>
          <w:fldChar w:fldCharType="end"/>
        </w:r>
      </w:hyperlink>
    </w:p>
    <w:p>
      <w:pPr>
        <w:pStyle w:val="TOC2"/>
        <w:tabs>
          <w:tab w:val="right" w:leader="dot" w:pos="8306"/>
        </w:tabs>
      </w:pPr>
      <w:hyperlink w:anchor="_Toc29400" w:history="1">
        <w:r>
          <w:rPr>
            <w:rFonts w:ascii="仿宋" w:eastAsia="仿宋" w:hAnsi="仿宋" w:cs="仿宋" w:hint="eastAsia"/>
            <w:lang w:eastAsia="zh-CN"/>
          </w:rPr>
          <w:t>(二)、防火防爆总图布置措施</w:t>
        </w:r>
        <w:r>
          <w:tab/>
        </w:r>
        <w:r>
          <w:fldChar w:fldCharType="begin"/>
        </w:r>
        <w:r>
          <w:instrText xml:space="preserve"> PAGEREF _Toc29400 \h </w:instrText>
        </w:r>
        <w:r>
          <w:fldChar w:fldCharType="separate"/>
        </w:r>
        <w:r>
          <w:t>32</w:t>
        </w:r>
        <w:r>
          <w:fldChar w:fldCharType="end"/>
        </w:r>
      </w:hyperlink>
    </w:p>
    <w:p>
      <w:pPr>
        <w:pStyle w:val="TOC2"/>
        <w:tabs>
          <w:tab w:val="right" w:leader="dot" w:pos="8306"/>
        </w:tabs>
      </w:pPr>
      <w:hyperlink w:anchor="_Toc8295" w:history="1">
        <w:r>
          <w:rPr>
            <w:rFonts w:ascii="仿宋" w:eastAsia="仿宋" w:hAnsi="仿宋" w:cs="仿宋" w:hint="eastAsia"/>
            <w:lang w:eastAsia="zh-CN"/>
          </w:rPr>
          <w:t>(三)、自然灾害防范措施</w:t>
        </w:r>
        <w:r>
          <w:tab/>
        </w:r>
        <w:r>
          <w:fldChar w:fldCharType="begin"/>
        </w:r>
        <w:r>
          <w:instrText xml:space="preserve"> PAGEREF _Toc8295 \h </w:instrText>
        </w:r>
        <w:r>
          <w:fldChar w:fldCharType="separate"/>
        </w:r>
        <w:r>
          <w:t>33</w:t>
        </w:r>
        <w:r>
          <w:fldChar w:fldCharType="end"/>
        </w:r>
      </w:hyperlink>
    </w:p>
    <w:p>
      <w:pPr>
        <w:pStyle w:val="TOC2"/>
        <w:tabs>
          <w:tab w:val="right" w:leader="dot" w:pos="8306"/>
        </w:tabs>
      </w:pPr>
      <w:hyperlink w:anchor="_Toc20820" w:history="1">
        <w:r>
          <w:rPr>
            <w:rFonts w:ascii="仿宋" w:eastAsia="仿宋" w:hAnsi="仿宋" w:cs="仿宋" w:hint="eastAsia"/>
            <w:lang w:eastAsia="zh-CN"/>
          </w:rPr>
          <w:t>(四)、安全色及安全标志使用要求</w:t>
        </w:r>
        <w:r>
          <w:tab/>
        </w:r>
        <w:r>
          <w:fldChar w:fldCharType="begin"/>
        </w:r>
        <w:r>
          <w:instrText xml:space="preserve"> PAGEREF _Toc20820 \h </w:instrText>
        </w:r>
        <w:r>
          <w:fldChar w:fldCharType="separate"/>
        </w:r>
        <w:r>
          <w:t>34</w:t>
        </w:r>
        <w:r>
          <w:fldChar w:fldCharType="end"/>
        </w:r>
      </w:hyperlink>
    </w:p>
    <w:p>
      <w:pPr>
        <w:pStyle w:val="TOC2"/>
        <w:tabs>
          <w:tab w:val="right" w:leader="dot" w:pos="8306"/>
        </w:tabs>
      </w:pPr>
      <w:hyperlink w:anchor="_Toc17078" w:history="1">
        <w:r>
          <w:rPr>
            <w:rFonts w:ascii="仿宋" w:eastAsia="仿宋" w:hAnsi="仿宋" w:cs="仿宋" w:hint="eastAsia"/>
            <w:lang w:eastAsia="zh-CN"/>
          </w:rPr>
          <w:t>(五)、防尘防毒措施</w:t>
        </w:r>
        <w:r>
          <w:tab/>
        </w:r>
        <w:r>
          <w:fldChar w:fldCharType="begin"/>
        </w:r>
        <w:r>
          <w:instrText xml:space="preserve"> PAGEREF _Toc17078 \h </w:instrText>
        </w:r>
        <w:r>
          <w:fldChar w:fldCharType="separate"/>
        </w:r>
        <w:r>
          <w:t>35</w:t>
        </w:r>
        <w:r>
          <w:fldChar w:fldCharType="end"/>
        </w:r>
      </w:hyperlink>
    </w:p>
    <w:p>
      <w:pPr>
        <w:pStyle w:val="TOC2"/>
        <w:tabs>
          <w:tab w:val="right" w:leader="dot" w:pos="8306"/>
        </w:tabs>
      </w:pPr>
      <w:hyperlink w:anchor="_Toc32756" w:history="1">
        <w:r>
          <w:rPr>
            <w:rFonts w:ascii="仿宋" w:eastAsia="仿宋" w:hAnsi="仿宋" w:cs="仿宋" w:hint="eastAsia"/>
            <w:lang w:eastAsia="zh-CN"/>
          </w:rPr>
          <w:t>(六)、防静电、触电防护及防雷措施</w:t>
        </w:r>
        <w:r>
          <w:tab/>
        </w:r>
        <w:r>
          <w:fldChar w:fldCharType="begin"/>
        </w:r>
        <w:r>
          <w:instrText xml:space="preserve"> PAGEREF _Toc32756 \h </w:instrText>
        </w:r>
        <w:r>
          <w:fldChar w:fldCharType="separate"/>
        </w:r>
        <w:r>
          <w:t>36</w:t>
        </w:r>
        <w:r>
          <w:fldChar w:fldCharType="end"/>
        </w:r>
      </w:hyperlink>
    </w:p>
    <w:p>
      <w:pPr>
        <w:pStyle w:val="TOC2"/>
        <w:tabs>
          <w:tab w:val="right" w:leader="dot" w:pos="8306"/>
        </w:tabs>
      </w:pPr>
      <w:hyperlink w:anchor="_Toc16780" w:history="1">
        <w:r>
          <w:rPr>
            <w:rFonts w:ascii="仿宋" w:eastAsia="仿宋" w:hAnsi="仿宋" w:cs="仿宋" w:hint="eastAsia"/>
            <w:lang w:eastAsia="zh-CN"/>
          </w:rPr>
          <w:t>(七)、机械设备安全保障措施</w:t>
        </w:r>
        <w:r>
          <w:tab/>
        </w:r>
        <w:r>
          <w:fldChar w:fldCharType="begin"/>
        </w:r>
        <w:r>
          <w:instrText xml:space="preserve"> PAGEREF _Toc16780 \h </w:instrText>
        </w:r>
        <w:r>
          <w:fldChar w:fldCharType="separate"/>
        </w:r>
        <w:r>
          <w:t>37</w:t>
        </w:r>
        <w:r>
          <w:fldChar w:fldCharType="end"/>
        </w:r>
      </w:hyperlink>
    </w:p>
    <w:p>
      <w:pPr>
        <w:pStyle w:val="TOC1"/>
        <w:tabs>
          <w:tab w:val="right" w:leader="dot" w:pos="8306"/>
        </w:tabs>
      </w:pPr>
      <w:hyperlink w:anchor="_Toc15787" w:history="1">
        <w:r>
          <w:rPr>
            <w:rFonts w:ascii="仿宋" w:eastAsia="仿宋" w:hAnsi="仿宋" w:cs="仿宋" w:hint="eastAsia"/>
            <w:lang w:eastAsia="zh-CN"/>
          </w:rPr>
          <w:t>九、地电阻率仪项目经营效益</w:t>
        </w:r>
        <w:r>
          <w:tab/>
        </w:r>
        <w:r>
          <w:fldChar w:fldCharType="begin"/>
        </w:r>
        <w:r>
          <w:instrText xml:space="preserve"> PAGEREF _Toc15787 \h </w:instrText>
        </w:r>
        <w:r>
          <w:fldChar w:fldCharType="separate"/>
        </w:r>
        <w:r>
          <w:t>39</w:t>
        </w:r>
        <w:r>
          <w:fldChar w:fldCharType="end"/>
        </w:r>
      </w:hyperlink>
    </w:p>
    <w:p>
      <w:pPr>
        <w:pStyle w:val="TOC2"/>
        <w:tabs>
          <w:tab w:val="right" w:leader="dot" w:pos="8306"/>
        </w:tabs>
      </w:pPr>
      <w:hyperlink w:anchor="_Toc21198" w:history="1">
        <w:r>
          <w:rPr>
            <w:rFonts w:ascii="仿宋" w:eastAsia="仿宋" w:hAnsi="仿宋" w:cs="仿宋" w:hint="eastAsia"/>
            <w:lang w:eastAsia="zh-CN"/>
          </w:rPr>
          <w:t>(一)、经济评价财务测算</w:t>
        </w:r>
        <w:r>
          <w:tab/>
        </w:r>
        <w:r>
          <w:fldChar w:fldCharType="begin"/>
        </w:r>
        <w:r>
          <w:instrText xml:space="preserve"> PAGEREF _Toc21198 \h </w:instrText>
        </w:r>
        <w:r>
          <w:fldChar w:fldCharType="separate"/>
        </w:r>
        <w:r>
          <w:t>39</w:t>
        </w:r>
        <w:r>
          <w:fldChar w:fldCharType="end"/>
        </w:r>
      </w:hyperlink>
    </w:p>
    <w:p>
      <w:pPr>
        <w:pStyle w:val="TOC2"/>
        <w:tabs>
          <w:tab w:val="right" w:leader="dot" w:pos="8306"/>
        </w:tabs>
      </w:pPr>
      <w:hyperlink w:anchor="_Toc21075" w:history="1">
        <w:r>
          <w:rPr>
            <w:rFonts w:ascii="仿宋" w:eastAsia="仿宋" w:hAnsi="仿宋" w:cs="仿宋" w:hint="eastAsia"/>
            <w:lang w:eastAsia="zh-CN"/>
          </w:rPr>
          <w:t>(二)、地电阻率仪项目盈利能力分析</w:t>
        </w:r>
        <w:r>
          <w:tab/>
        </w:r>
        <w:r>
          <w:fldChar w:fldCharType="begin"/>
        </w:r>
        <w:r>
          <w:instrText xml:space="preserve"> PAGEREF _Toc21075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4" w:history="1">
        <w:r>
          <w:rPr>
            <w:rFonts w:ascii="仿宋" w:eastAsia="仿宋" w:hAnsi="仿宋" w:cs="仿宋" w:hint="eastAsia"/>
            <w:lang w:eastAsia="zh-CN"/>
          </w:rPr>
          <w:t>十、地电阻率仪项目技术管理</w:t>
        </w:r>
        <w:r>
          <w:tab/>
        </w:r>
        <w:r>
          <w:fldChar w:fldCharType="begin"/>
        </w:r>
        <w:r>
          <w:instrText xml:space="preserve"> PAGEREF _Toc17574 \h </w:instrText>
        </w:r>
        <w:r>
          <w:fldChar w:fldCharType="separate"/>
        </w:r>
        <w:r>
          <w:t>41</w:t>
        </w:r>
        <w:r>
          <w:fldChar w:fldCharType="end"/>
        </w:r>
      </w:hyperlink>
    </w:p>
    <w:p>
      <w:pPr>
        <w:pStyle w:val="TOC2"/>
        <w:tabs>
          <w:tab w:val="right" w:leader="dot" w:pos="8306"/>
        </w:tabs>
      </w:pPr>
      <w:hyperlink w:anchor="_Toc20984" w:history="1">
        <w:r>
          <w:rPr>
            <w:rFonts w:ascii="仿宋" w:eastAsia="仿宋" w:hAnsi="仿宋" w:cs="仿宋" w:hint="eastAsia"/>
            <w:lang w:eastAsia="zh-CN"/>
          </w:rPr>
          <w:t>(一)、技术方案选用方向</w:t>
        </w:r>
        <w:r>
          <w:tab/>
        </w:r>
        <w:r>
          <w:fldChar w:fldCharType="begin"/>
        </w:r>
        <w:r>
          <w:instrText xml:space="preserve"> PAGEREF _Toc20984 \h </w:instrText>
        </w:r>
        <w:r>
          <w:fldChar w:fldCharType="separate"/>
        </w:r>
        <w:r>
          <w:t>41</w:t>
        </w:r>
        <w:r>
          <w:fldChar w:fldCharType="end"/>
        </w:r>
      </w:hyperlink>
    </w:p>
    <w:p>
      <w:pPr>
        <w:pStyle w:val="TOC2"/>
        <w:tabs>
          <w:tab w:val="right" w:leader="dot" w:pos="8306"/>
        </w:tabs>
      </w:pPr>
      <w:hyperlink w:anchor="_Toc6220" w:history="1">
        <w:r>
          <w:rPr>
            <w:rFonts w:ascii="仿宋" w:eastAsia="仿宋" w:hAnsi="仿宋" w:cs="仿宋" w:hint="eastAsia"/>
            <w:lang w:eastAsia="zh-CN"/>
          </w:rPr>
          <w:t>(二)、工艺技术方案选用原则</w:t>
        </w:r>
        <w:r>
          <w:tab/>
        </w:r>
        <w:r>
          <w:fldChar w:fldCharType="begin"/>
        </w:r>
        <w:r>
          <w:instrText xml:space="preserve"> PAGEREF _Toc6220 \h </w:instrText>
        </w:r>
        <w:r>
          <w:fldChar w:fldCharType="separate"/>
        </w:r>
        <w:r>
          <w:t>42</w:t>
        </w:r>
        <w:r>
          <w:fldChar w:fldCharType="end"/>
        </w:r>
      </w:hyperlink>
    </w:p>
    <w:p>
      <w:pPr>
        <w:pStyle w:val="TOC2"/>
        <w:tabs>
          <w:tab w:val="right" w:leader="dot" w:pos="8306"/>
        </w:tabs>
      </w:pPr>
      <w:hyperlink w:anchor="_Toc26855" w:history="1">
        <w:r>
          <w:rPr>
            <w:rFonts w:ascii="仿宋" w:eastAsia="仿宋" w:hAnsi="仿宋" w:cs="仿宋" w:hint="eastAsia"/>
            <w:lang w:eastAsia="zh-CN"/>
          </w:rPr>
          <w:t>(三)、工艺技术方案要求</w:t>
        </w:r>
        <w:r>
          <w:tab/>
        </w:r>
        <w:r>
          <w:fldChar w:fldCharType="begin"/>
        </w:r>
        <w:r>
          <w:instrText xml:space="preserve"> PAGEREF _Toc26855 \h </w:instrText>
        </w:r>
        <w:r>
          <w:fldChar w:fldCharType="separate"/>
        </w:r>
        <w:r>
          <w:t>45</w:t>
        </w:r>
        <w:r>
          <w:fldChar w:fldCharType="end"/>
        </w:r>
      </w:hyperlink>
    </w:p>
    <w:p>
      <w:pPr>
        <w:pStyle w:val="TOC1"/>
        <w:tabs>
          <w:tab w:val="right" w:leader="dot" w:pos="8306"/>
        </w:tabs>
      </w:pPr>
      <w:hyperlink w:anchor="_Toc259" w:history="1">
        <w:r>
          <w:rPr>
            <w:rFonts w:ascii="仿宋" w:eastAsia="仿宋" w:hAnsi="仿宋" w:cs="仿宋" w:hint="eastAsia"/>
            <w:lang w:eastAsia="zh-CN"/>
          </w:rPr>
          <w:t>十一、地电阻率仪项目风险管理</w:t>
        </w:r>
        <w:r>
          <w:tab/>
        </w:r>
        <w:r>
          <w:fldChar w:fldCharType="begin"/>
        </w:r>
        <w:r>
          <w:instrText xml:space="preserve"> PAGEREF _Toc259 \h </w:instrText>
        </w:r>
        <w:r>
          <w:fldChar w:fldCharType="separate"/>
        </w:r>
        <w:r>
          <w:t>47</w:t>
        </w:r>
        <w:r>
          <w:fldChar w:fldCharType="end"/>
        </w:r>
      </w:hyperlink>
    </w:p>
    <w:p>
      <w:pPr>
        <w:pStyle w:val="TOC2"/>
        <w:tabs>
          <w:tab w:val="right" w:leader="dot" w:pos="8306"/>
        </w:tabs>
      </w:pPr>
      <w:hyperlink w:anchor="_Toc31952" w:history="1">
        <w:r>
          <w:rPr>
            <w:rFonts w:ascii="仿宋" w:eastAsia="仿宋" w:hAnsi="仿宋" w:cs="仿宋" w:hint="eastAsia"/>
            <w:lang w:eastAsia="zh-CN"/>
          </w:rPr>
          <w:t>(一)、风险识别与评估</w:t>
        </w:r>
        <w:r>
          <w:tab/>
        </w:r>
        <w:r>
          <w:fldChar w:fldCharType="begin"/>
        </w:r>
        <w:r>
          <w:instrText xml:space="preserve"> PAGEREF _Toc31952 \h </w:instrText>
        </w:r>
        <w:r>
          <w:fldChar w:fldCharType="separate"/>
        </w:r>
        <w:r>
          <w:t>47</w:t>
        </w:r>
        <w:r>
          <w:fldChar w:fldCharType="end"/>
        </w:r>
      </w:hyperlink>
    </w:p>
    <w:p>
      <w:pPr>
        <w:pStyle w:val="TOC2"/>
        <w:tabs>
          <w:tab w:val="right" w:leader="dot" w:pos="8306"/>
        </w:tabs>
      </w:pPr>
      <w:hyperlink w:anchor="_Toc22328" w:history="1">
        <w:r>
          <w:rPr>
            <w:rFonts w:ascii="仿宋" w:eastAsia="仿宋" w:hAnsi="仿宋" w:cs="仿宋" w:hint="eastAsia"/>
            <w:lang w:eastAsia="zh-CN"/>
          </w:rPr>
          <w:t>(二)、风险应对策略</w:t>
        </w:r>
        <w:r>
          <w:tab/>
        </w:r>
        <w:r>
          <w:fldChar w:fldCharType="begin"/>
        </w:r>
        <w:r>
          <w:instrText xml:space="preserve"> PAGEREF _Toc22328 \h </w:instrText>
        </w:r>
        <w:r>
          <w:fldChar w:fldCharType="separate"/>
        </w:r>
        <w:r>
          <w:t>48</w:t>
        </w:r>
        <w:r>
          <w:fldChar w:fldCharType="end"/>
        </w:r>
      </w:hyperlink>
    </w:p>
    <w:p>
      <w:pPr>
        <w:pStyle w:val="TOC2"/>
        <w:tabs>
          <w:tab w:val="right" w:leader="dot" w:pos="8306"/>
        </w:tabs>
      </w:pPr>
      <w:hyperlink w:anchor="_Toc20487" w:history="1">
        <w:r>
          <w:rPr>
            <w:rFonts w:ascii="仿宋" w:eastAsia="仿宋" w:hAnsi="仿宋" w:cs="仿宋" w:hint="eastAsia"/>
            <w:lang w:eastAsia="zh-CN"/>
          </w:rPr>
          <w:t>(三)、风险监控与控制</w:t>
        </w:r>
        <w:r>
          <w:tab/>
        </w:r>
        <w:r>
          <w:fldChar w:fldCharType="begin"/>
        </w:r>
        <w:r>
          <w:instrText xml:space="preserve"> PAGEREF _Toc20487 \h </w:instrText>
        </w:r>
        <w:r>
          <w:fldChar w:fldCharType="separate"/>
        </w:r>
        <w:r>
          <w:t>50</w:t>
        </w:r>
        <w:r>
          <w:fldChar w:fldCharType="end"/>
        </w:r>
      </w:hyperlink>
    </w:p>
    <w:p>
      <w:pPr>
        <w:pStyle w:val="TOC1"/>
        <w:tabs>
          <w:tab w:val="right" w:leader="dot" w:pos="8306"/>
        </w:tabs>
      </w:pPr>
      <w:hyperlink w:anchor="_Toc14645" w:history="1">
        <w:r>
          <w:rPr>
            <w:rFonts w:ascii="仿宋" w:eastAsia="仿宋" w:hAnsi="仿宋" w:cs="仿宋" w:hint="eastAsia"/>
            <w:lang w:eastAsia="zh-CN"/>
          </w:rPr>
          <w:t>十二、地电阻率仪项目环境影响分析</w:t>
        </w:r>
        <w:r>
          <w:tab/>
        </w:r>
        <w:r>
          <w:fldChar w:fldCharType="begin"/>
        </w:r>
        <w:r>
          <w:instrText xml:space="preserve"> PAGEREF _Toc14645 \h </w:instrText>
        </w:r>
        <w:r>
          <w:fldChar w:fldCharType="separate"/>
        </w:r>
        <w:r>
          <w:t>51</w:t>
        </w:r>
        <w:r>
          <w:fldChar w:fldCharType="end"/>
        </w:r>
      </w:hyperlink>
    </w:p>
    <w:p>
      <w:pPr>
        <w:pStyle w:val="TOC2"/>
        <w:tabs>
          <w:tab w:val="right" w:leader="dot" w:pos="8306"/>
        </w:tabs>
      </w:pPr>
      <w:hyperlink w:anchor="_Toc32715" w:history="1">
        <w:r>
          <w:rPr>
            <w:rFonts w:ascii="仿宋" w:eastAsia="仿宋" w:hAnsi="仿宋" w:cs="仿宋" w:hint="eastAsia"/>
            <w:lang w:eastAsia="zh-CN"/>
          </w:rPr>
          <w:t>(一)、建设区域环境质量现状</w:t>
        </w:r>
        <w:r>
          <w:tab/>
        </w:r>
        <w:r>
          <w:fldChar w:fldCharType="begin"/>
        </w:r>
        <w:r>
          <w:instrText xml:space="preserve"> PAGEREF _Toc32715 \h </w:instrText>
        </w:r>
        <w:r>
          <w:fldChar w:fldCharType="separate"/>
        </w:r>
        <w:r>
          <w:t>51</w:t>
        </w:r>
        <w:r>
          <w:fldChar w:fldCharType="end"/>
        </w:r>
      </w:hyperlink>
    </w:p>
    <w:p>
      <w:pPr>
        <w:pStyle w:val="TOC2"/>
        <w:tabs>
          <w:tab w:val="right" w:leader="dot" w:pos="8306"/>
        </w:tabs>
      </w:pPr>
      <w:hyperlink w:anchor="_Toc28375" w:history="1">
        <w:r>
          <w:rPr>
            <w:rFonts w:ascii="仿宋" w:eastAsia="仿宋" w:hAnsi="仿宋" w:cs="仿宋" w:hint="eastAsia"/>
            <w:lang w:eastAsia="zh-CN"/>
          </w:rPr>
          <w:t>(二)、建设期环境保护</w:t>
        </w:r>
        <w:r>
          <w:tab/>
        </w:r>
        <w:r>
          <w:fldChar w:fldCharType="begin"/>
        </w:r>
        <w:r>
          <w:instrText xml:space="preserve"> PAGEREF _Toc28375 \h </w:instrText>
        </w:r>
        <w:r>
          <w:fldChar w:fldCharType="separate"/>
        </w:r>
        <w:r>
          <w:t>52</w:t>
        </w:r>
        <w:r>
          <w:fldChar w:fldCharType="end"/>
        </w:r>
      </w:hyperlink>
    </w:p>
    <w:p>
      <w:pPr>
        <w:pStyle w:val="TOC2"/>
        <w:tabs>
          <w:tab w:val="right" w:leader="dot" w:pos="8306"/>
        </w:tabs>
      </w:pPr>
      <w:hyperlink w:anchor="_Toc15801" w:history="1">
        <w:r>
          <w:rPr>
            <w:rFonts w:ascii="仿宋" w:eastAsia="仿宋" w:hAnsi="仿宋" w:cs="仿宋" w:hint="eastAsia"/>
            <w:lang w:eastAsia="zh-CN"/>
          </w:rPr>
          <w:t>(三)、运营期环境保护</w:t>
        </w:r>
        <w:r>
          <w:tab/>
        </w:r>
        <w:r>
          <w:fldChar w:fldCharType="begin"/>
        </w:r>
        <w:r>
          <w:instrText xml:space="preserve"> PAGEREF _Toc15801 \h </w:instrText>
        </w:r>
        <w:r>
          <w:fldChar w:fldCharType="separate"/>
        </w:r>
        <w:r>
          <w:t>54</w:t>
        </w:r>
        <w:r>
          <w:fldChar w:fldCharType="end"/>
        </w:r>
      </w:hyperlink>
    </w:p>
    <w:p>
      <w:pPr>
        <w:pStyle w:val="TOC2"/>
        <w:tabs>
          <w:tab w:val="right" w:leader="dot" w:pos="8306"/>
        </w:tabs>
      </w:pPr>
      <w:hyperlink w:anchor="_Toc4019" w:history="1">
        <w:r>
          <w:rPr>
            <w:rFonts w:ascii="仿宋" w:eastAsia="仿宋" w:hAnsi="仿宋" w:cs="仿宋" w:hint="eastAsia"/>
            <w:lang w:eastAsia="zh-CN"/>
          </w:rPr>
          <w:t>(四)、地电阻率仪项目建设对区域经济的影响</w:t>
        </w:r>
        <w:r>
          <w:tab/>
        </w:r>
        <w:r>
          <w:fldChar w:fldCharType="begin"/>
        </w:r>
        <w:r>
          <w:instrText xml:space="preserve"> PAGEREF _Toc4019 \h </w:instrText>
        </w:r>
        <w:r>
          <w:fldChar w:fldCharType="separate"/>
        </w:r>
        <w:r>
          <w:t>55</w:t>
        </w:r>
        <w:r>
          <w:fldChar w:fldCharType="end"/>
        </w:r>
      </w:hyperlink>
    </w:p>
    <w:p>
      <w:pPr>
        <w:pStyle w:val="TOC2"/>
        <w:tabs>
          <w:tab w:val="right" w:leader="dot" w:pos="8306"/>
        </w:tabs>
      </w:pPr>
      <w:hyperlink w:anchor="_Toc26065" w:history="1">
        <w:r>
          <w:rPr>
            <w:rFonts w:ascii="仿宋" w:eastAsia="仿宋" w:hAnsi="仿宋" w:cs="仿宋" w:hint="eastAsia"/>
            <w:lang w:eastAsia="zh-CN"/>
          </w:rPr>
          <w:t>(五)、废弃物处理</w:t>
        </w:r>
        <w:r>
          <w:tab/>
        </w:r>
        <w:r>
          <w:fldChar w:fldCharType="begin"/>
        </w:r>
        <w:r>
          <w:instrText xml:space="preserve"> PAGEREF _Toc26065 \h </w:instrText>
        </w:r>
        <w:r>
          <w:fldChar w:fldCharType="separate"/>
        </w:r>
        <w:r>
          <w:t>57</w:t>
        </w:r>
        <w:r>
          <w:fldChar w:fldCharType="end"/>
        </w:r>
      </w:hyperlink>
    </w:p>
    <w:p>
      <w:pPr>
        <w:pStyle w:val="TOC2"/>
        <w:tabs>
          <w:tab w:val="right" w:leader="dot" w:pos="8306"/>
        </w:tabs>
      </w:pPr>
      <w:hyperlink w:anchor="_Toc10115" w:history="1">
        <w:r>
          <w:rPr>
            <w:rFonts w:ascii="仿宋" w:eastAsia="仿宋" w:hAnsi="仿宋" w:cs="仿宋" w:hint="eastAsia"/>
            <w:lang w:eastAsia="zh-CN"/>
          </w:rPr>
          <w:t>(六)、特殊环境影响分析</w:t>
        </w:r>
        <w:r>
          <w:tab/>
        </w:r>
        <w:r>
          <w:fldChar w:fldCharType="begin"/>
        </w:r>
        <w:r>
          <w:instrText xml:space="preserve"> PAGEREF _Toc10115 \h </w:instrText>
        </w:r>
        <w:r>
          <w:fldChar w:fldCharType="separate"/>
        </w:r>
        <w:r>
          <w:t>58</w:t>
        </w:r>
        <w:r>
          <w:fldChar w:fldCharType="end"/>
        </w:r>
      </w:hyperlink>
    </w:p>
    <w:p>
      <w:pPr>
        <w:pStyle w:val="TOC2"/>
        <w:tabs>
          <w:tab w:val="right" w:leader="dot" w:pos="8306"/>
        </w:tabs>
      </w:pPr>
      <w:hyperlink w:anchor="_Toc23997" w:history="1">
        <w:r>
          <w:rPr>
            <w:rFonts w:ascii="仿宋" w:eastAsia="仿宋" w:hAnsi="仿宋" w:cs="仿宋" w:hint="eastAsia"/>
            <w:lang w:eastAsia="zh-CN"/>
          </w:rPr>
          <w:t>(七)、清洁生产</w:t>
        </w:r>
        <w:r>
          <w:tab/>
        </w:r>
        <w:r>
          <w:fldChar w:fldCharType="begin"/>
        </w:r>
        <w:r>
          <w:instrText xml:space="preserve"> PAGEREF _Toc23997 \h </w:instrText>
        </w:r>
        <w:r>
          <w:fldChar w:fldCharType="separate"/>
        </w:r>
        <w:r>
          <w:t>59</w:t>
        </w:r>
        <w:r>
          <w:fldChar w:fldCharType="end"/>
        </w:r>
      </w:hyperlink>
    </w:p>
    <w:p>
      <w:pPr>
        <w:pStyle w:val="TOC2"/>
        <w:tabs>
          <w:tab w:val="right" w:leader="dot" w:pos="8306"/>
        </w:tabs>
      </w:pPr>
      <w:hyperlink w:anchor="_Toc13009" w:history="1">
        <w:r>
          <w:rPr>
            <w:rFonts w:ascii="仿宋" w:eastAsia="仿宋" w:hAnsi="仿宋" w:cs="仿宋" w:hint="eastAsia"/>
            <w:lang w:eastAsia="zh-CN"/>
          </w:rPr>
          <w:t>(八)、环境保护综合评价</w:t>
        </w:r>
        <w:r>
          <w:tab/>
        </w:r>
        <w:r>
          <w:fldChar w:fldCharType="begin"/>
        </w:r>
        <w:r>
          <w:instrText xml:space="preserve"> PAGEREF _Toc13009 \h </w:instrText>
        </w:r>
        <w:r>
          <w:fldChar w:fldCharType="separate"/>
        </w:r>
        <w:r>
          <w:t>60</w:t>
        </w:r>
        <w:r>
          <w:fldChar w:fldCharType="end"/>
        </w:r>
      </w:hyperlink>
    </w:p>
    <w:p>
      <w:pPr>
        <w:pStyle w:val="TOC1"/>
        <w:tabs>
          <w:tab w:val="right" w:leader="dot" w:pos="8306"/>
        </w:tabs>
      </w:pPr>
      <w:hyperlink w:anchor="_Toc20282" w:history="1">
        <w:r>
          <w:rPr>
            <w:rFonts w:ascii="仿宋" w:eastAsia="仿宋" w:hAnsi="仿宋" w:cs="仿宋" w:hint="eastAsia"/>
            <w:lang w:eastAsia="zh-CN"/>
          </w:rPr>
          <w:t>十三、地电阻率仪项目治理与监督</w:t>
        </w:r>
        <w:r>
          <w:tab/>
        </w:r>
        <w:r>
          <w:fldChar w:fldCharType="begin"/>
        </w:r>
        <w:r>
          <w:instrText xml:space="preserve"> PAGEREF _Toc20282 \h </w:instrText>
        </w:r>
        <w:r>
          <w:fldChar w:fldCharType="separate"/>
        </w:r>
        <w:r>
          <w:t>61</w:t>
        </w:r>
        <w:r>
          <w:fldChar w:fldCharType="end"/>
        </w:r>
      </w:hyperlink>
    </w:p>
    <w:p>
      <w:pPr>
        <w:pStyle w:val="TOC2"/>
        <w:tabs>
          <w:tab w:val="right" w:leader="dot" w:pos="8306"/>
        </w:tabs>
      </w:pPr>
      <w:hyperlink w:anchor="_Toc24130" w:history="1">
        <w:r>
          <w:rPr>
            <w:rFonts w:ascii="仿宋" w:eastAsia="仿宋" w:hAnsi="仿宋" w:cs="仿宋" w:hint="eastAsia"/>
            <w:lang w:eastAsia="zh-CN"/>
          </w:rPr>
          <w:t>(一)、地电阻率仪项目治理结构</w:t>
        </w:r>
        <w:r>
          <w:tab/>
        </w:r>
        <w:r>
          <w:fldChar w:fldCharType="begin"/>
        </w:r>
        <w:r>
          <w:instrText xml:space="preserve"> PAGEREF _Toc24130 \h </w:instrText>
        </w:r>
        <w:r>
          <w:fldChar w:fldCharType="separate"/>
        </w:r>
        <w:r>
          <w:t>61</w:t>
        </w:r>
        <w:r>
          <w:fldChar w:fldCharType="end"/>
        </w:r>
      </w:hyperlink>
    </w:p>
    <w:p>
      <w:pPr>
        <w:pStyle w:val="TOC2"/>
        <w:tabs>
          <w:tab w:val="right" w:leader="dot" w:pos="8306"/>
        </w:tabs>
      </w:pPr>
      <w:hyperlink w:anchor="_Toc7886" w:history="1">
        <w:r>
          <w:rPr>
            <w:rFonts w:ascii="仿宋" w:eastAsia="仿宋" w:hAnsi="仿宋" w:cs="仿宋" w:hint="eastAsia"/>
            <w:lang w:eastAsia="zh-CN"/>
          </w:rPr>
          <w:t>(二)、监督与审计</w:t>
        </w:r>
        <w:r>
          <w:tab/>
        </w:r>
        <w:r>
          <w:fldChar w:fldCharType="begin"/>
        </w:r>
        <w:r>
          <w:instrText xml:space="preserve"> PAGEREF _Toc7886 \h </w:instrText>
        </w:r>
        <w:r>
          <w:fldChar w:fldCharType="separate"/>
        </w:r>
        <w:r>
          <w:t>63</w:t>
        </w:r>
        <w:r>
          <w:fldChar w:fldCharType="end"/>
        </w:r>
      </w:hyperlink>
    </w:p>
    <w:p>
      <w:pPr>
        <w:pStyle w:val="TOC1"/>
        <w:tabs>
          <w:tab w:val="right" w:leader="dot" w:pos="8306"/>
        </w:tabs>
      </w:pPr>
      <w:hyperlink w:anchor="_Toc1263" w:history="1">
        <w:r>
          <w:rPr>
            <w:rFonts w:ascii="仿宋" w:eastAsia="仿宋" w:hAnsi="仿宋" w:cs="仿宋" w:hint="eastAsia"/>
            <w:lang w:eastAsia="zh-CN"/>
          </w:rPr>
          <w:t>十四、利益相关者分析与沟通计划</w:t>
        </w:r>
        <w:r>
          <w:tab/>
        </w:r>
        <w:r>
          <w:fldChar w:fldCharType="begin"/>
        </w:r>
        <w:r>
          <w:instrText xml:space="preserve"> PAGEREF _Toc1263 \h </w:instrText>
        </w:r>
        <w:r>
          <w:fldChar w:fldCharType="separate"/>
        </w:r>
        <w:r>
          <w:t>64</w:t>
        </w:r>
        <w:r>
          <w:fldChar w:fldCharType="end"/>
        </w:r>
      </w:hyperlink>
    </w:p>
    <w:p>
      <w:pPr>
        <w:pStyle w:val="TOC2"/>
        <w:tabs>
          <w:tab w:val="right" w:leader="dot" w:pos="8306"/>
        </w:tabs>
      </w:pPr>
      <w:hyperlink w:anchor="_Toc18739" w:history="1">
        <w:r>
          <w:rPr>
            <w:rFonts w:ascii="仿宋" w:eastAsia="仿宋" w:hAnsi="仿宋" w:cs="仿宋" w:hint="eastAsia"/>
            <w:lang w:eastAsia="zh-CN"/>
          </w:rPr>
          <w:t>(一)、利益相关者分析</w:t>
        </w:r>
        <w:r>
          <w:tab/>
        </w:r>
        <w:r>
          <w:fldChar w:fldCharType="begin"/>
        </w:r>
        <w:r>
          <w:instrText xml:space="preserve"> PAGEREF _Toc18739 \h </w:instrText>
        </w:r>
        <w:r>
          <w:fldChar w:fldCharType="separate"/>
        </w:r>
        <w:r>
          <w:t>64</w:t>
        </w:r>
        <w:r>
          <w:fldChar w:fldCharType="end"/>
        </w:r>
      </w:hyperlink>
    </w:p>
    <w:p>
      <w:pPr>
        <w:pStyle w:val="TOC2"/>
        <w:tabs>
          <w:tab w:val="right" w:leader="dot" w:pos="8306"/>
        </w:tabs>
      </w:pPr>
      <w:hyperlink w:anchor="_Toc3742" w:history="1">
        <w:r>
          <w:rPr>
            <w:rFonts w:ascii="仿宋" w:eastAsia="仿宋" w:hAnsi="仿宋" w:cs="仿宋" w:hint="eastAsia"/>
            <w:lang w:eastAsia="zh-CN"/>
          </w:rPr>
          <w:t>(二)、沟通计划</w:t>
        </w:r>
        <w:r>
          <w:tab/>
        </w:r>
        <w:r>
          <w:fldChar w:fldCharType="begin"/>
        </w:r>
        <w:r>
          <w:instrText xml:space="preserve"> PAGEREF _Toc3742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84"/>
      <w:r>
        <w:rPr>
          <w:rFonts w:ascii="仿宋" w:eastAsia="仿宋" w:hAnsi="仿宋" w:cs="仿宋" w:hint="eastAsia"/>
          <w:sz w:val="28"/>
          <w:lang w:eastAsia="zh-CN"/>
        </w:rPr>
        <w:t>一、地电阻率仪项目绩效评估</w:t>
      </w:r>
      <w:bookmarkEnd w:id="2"/>
    </w:p>
    <w:p>
      <w:pPr>
        <w:pStyle w:val="Heading2"/>
        <w:rPr>
          <w:rFonts w:ascii="仿宋" w:eastAsia="仿宋" w:hAnsi="仿宋" w:cs="仿宋" w:hint="eastAsia"/>
          <w:lang w:eastAsia="zh-CN"/>
        </w:rPr>
      </w:pPr>
      <w:bookmarkStart w:id="3" w:name="_Toc193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我们设计了一套全面的绩效评估指标，以确保地电阻率仪项目的可控和成功交付。这些指标跨足地电阻率仪项目目标、成本、进度和质量等多个维度，为我们提供了全面洞察地电阻率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目标达成率是我们关注的首要指标。我们设定了明确的目标，并通过定期监测和评估，迅速发现并应对潜在的目标偏差。这为地电阻率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成本绩效是另一个核心关注点。通过实际成本与预算成本的对比分析，我们深入了解成本差异的原因，及时调整资源分配，保持地电阻率仪项目在经济效益方面的合理水平。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进度作为关键的绩效指标之一，得到了精心的关注。我们制定了详细的地电阻率仪项目进度计划，并设立了进度符合度指标，确保实际进度与计划进度保持一致。这使我们能够快速发现和解决潜在的进度问题，保持地电阻率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电阻率仪项目绩效的不可或缺的一环。我们引入了一系列的质量标准和客户满意度指标，以确保地电阻率仪项目交付的成果在质量上达到或超越预期水平。通过持续监测这些指标，我们努力提升地电阻率仪项目整体质量水平，为地电阻率仪项目的成功交付提供有力保障。通过这些科学且全面的绩效评估，我们能够更好地引导地电阻率仪项目的持续改进，确保地电阻率仪项目目标的顺利达成。</w:t>
      </w:r>
    </w:p>
    <w:p>
      <w:pPr>
        <w:pStyle w:val="Heading2"/>
        <w:ind w:firstLine="560" w:firstLineChars="200"/>
        <w:rPr>
          <w:rFonts w:ascii="仿宋" w:eastAsia="仿宋" w:hAnsi="仿宋" w:cs="仿宋" w:hint="eastAsia"/>
          <w:sz w:val="28"/>
          <w:lang w:eastAsia="zh-CN"/>
        </w:rPr>
      </w:pPr>
      <w:bookmarkStart w:id="4" w:name="_Toc51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绩效评估是地电阻率仪项目中的关键环节，为确保地电阻率仪项目达到预期目标，我们采用了多层次、多维度的绩效评估方法。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电阻率仪项目的战略目标对齐，确保每个决策和行动都与地电阻率仪项目整体目标保持一致。团队会定期召开战略对齐会议，审视当前工作与地电阻率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电阻率仪项目进度、质量、成本和风险等方面。这些指标通过数据收集和分析，为地电阻率仪项目管理团队提供了客观的评估依据。例如，我们通过地电阻率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绩效评估不仅仅停留在地电阻率仪项目内部，还考虑了地电阻率仪项目对外部环境的影响。我们定期进行干系人满意度调查，以了解各利益相关方对地电阻率仪项目的期望和满意度，并及时做出调整。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这种多层次、多角度的绩效评估方法，使得我们能够全面了解地电阻率仪项目的运行状态，及时做出调整，确保地电阻率仪项目在不断变化的环境中保持稳健前行。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26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为了确保地电阻率仪项目的有效管理和不断优化，我们采用了精心设计的绩效评估周期。这个周期旨在实现灵活、实时和全面的评估，以适应地电阻率仪项目执行中的各种挑战。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电阻率仪项目的不同需求，分为短期、中期和长期。短期评估关注每个迭代或工作周期，以及时发现和解决当前任务中的问题。中期评估涵盖几个迭代，深入了解整体地电阻率仪项目的趋势和性能。长期评估则着眼于整个地电阻率仪项目阶段，确保地电阻率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电阻率仪项目管理工具和协作平台，团队成员能够随时更新和分享地电阻率仪项目数据。这种实时性的反馈机制使我们能够及时察觉潜在问题，快速调整，保持地电阻率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电阻率仪项目的决策制定密不可分。每个周期的地电阻率仪项目回顾会议成为集体总结经验、识别问题深层次原因并找到创新解决方案的平台。这种定期的反思与调整机制使地电阻率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56"/>
      <w:r>
        <w:rPr>
          <w:rFonts w:ascii="仿宋" w:eastAsia="仿宋" w:hAnsi="仿宋" w:cs="仿宋" w:hint="eastAsia"/>
          <w:sz w:val="28"/>
          <w:lang w:eastAsia="zh-CN"/>
        </w:rPr>
        <w:t>二、地电阻率仪项目文档管理</w:t>
      </w:r>
      <w:bookmarkEnd w:id="6"/>
    </w:p>
    <w:p>
      <w:pPr>
        <w:pStyle w:val="Heading2"/>
        <w:rPr>
          <w:rFonts w:ascii="仿宋" w:eastAsia="仿宋" w:hAnsi="仿宋" w:cs="仿宋" w:hint="eastAsia"/>
          <w:lang w:eastAsia="zh-CN"/>
        </w:rPr>
      </w:pPr>
      <w:bookmarkStart w:id="7" w:name="_Toc883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地电阻率仪项目高度重视文档的质量和准确性，以支持地电阻率仪项目的各项活动和决策。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文档的编制始于地电阻率仪项目计划的初期，我们制定了详细的文档编制计划，明确了每个文档的内容、格式和编写责任人。在地电阻率仪项目启动阶段，我们首先编制了地电阻率仪项目章程，明确定义了地电阻率仪项目的目标、范围、风险等关键要素。随后，地电阻率仪项目团队根据计划陆续编制了需求文档、设计文档、测试文档等各类文档，确保地电阻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电阻率仪项目管理中的重要环节，旨在确保地电阻率仪项目文档符合质量标准和地电阻率仪项目需求。在地电阻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电阻率仪项目相关利益方和专业领域的专家对文档进行独立审查。这有助于获取更全面、客观的反馈，确保地电阻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地电阻率仪项目在文档编制与审查方面建立了严格的管理机制，通过规范的流程和多维度的审查，确保地电阻率仪项目文档的质量、准确性和可靠性，为地电阻率仪项目的顺利推进提供了有力支持。</w:t>
      </w:r>
    </w:p>
    <w:p>
      <w:pPr>
        <w:pStyle w:val="Heading2"/>
        <w:ind w:firstLine="560" w:firstLineChars="200"/>
        <w:rPr>
          <w:rFonts w:ascii="仿宋" w:eastAsia="仿宋" w:hAnsi="仿宋" w:cs="仿宋" w:hint="eastAsia"/>
          <w:sz w:val="28"/>
          <w:lang w:eastAsia="zh-CN"/>
        </w:rPr>
      </w:pPr>
      <w:bookmarkStart w:id="8" w:name="_Toc3219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我们通过多渠道发布文档，包括电子邮件、地电阻率仪项目管理平台、内部网站等，以满足不同团队成员的偏好和需求。多渠道发布确保了信息的全面覆盖。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我们采用了精细的权限控制，确保只有授权人员可以访问敏感信息。这种安全措施保护了地电阻率仪项目文档的机密性，防止了未经授权的信息泄露。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10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文档存档与归档是地电阻率仪项目生命周期中一个至关重要的环节，直接关系到地电阻率仪项目信息的长期保存和历史记录的完整性。在地电阻率仪项目中，我们实施了一系列有效的文档存档与归档管理策略：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79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580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地电阻率仪项目的主要产品是XXXX，预计年产值为XXX万元。这一产品在市场中占据着重要的地位，其广泛的应用范围使得该地电阻率仪项目的市场前景非常广阔。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电阻率仪项目的xxx产品作为重要的原材料之一，将在多个领域发挥关键作用。其在建筑、交通、能源等方面的广泛应用将为整个产业链提供强大的支持，形成产业协同效应。地电阻率仪项目的年产值XXX万XXX万XXX万万元不仅反映了其在市场上的巨大潜力，更预示着它对国民经济的积极贡献。这种关联度高、涉及面广的产业关系，使得该地电阻率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48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总征地面积为XXXX平方米，相当于约XX.XX亩，其中净用地面积为XXXX平方米，红线范围内相当于约XX.XX亩。这一用地规模充分考虑了地电阻率仪项目的建设需求，保障了地电阻率仪项目在合适的空间内得以充分发展。地电阻率仪项目规划的总建筑面积为XXXX平方米，其中主体工程建设占XXXX平方米，计容建筑面积达XXXX平方米。预计建筑工程的投资将达到XXXX万元，为地电阻率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计划购置的设备共计XXXX台（套），设备购置费用为XXXX万元。这一设备购置计划充分考虑到地电阻率仪项目的生产需求和技术要求，确保了地电阻率仪项目在生产运营中具备先进的技术装备和高效的生产能力。设备的合理配置将为地电阻率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电阻率仪项目计划总投资为XXXX万元，预计年实现营业收入为XXXX万元。这一产能规模的设定旨在确保地电阻率仪项目能够在投资与回报之间取得平衡，实现长期可持续的发展。地电阻率仪项目的总投资充分考虑到各个方面的需求，包括用地建设、设备购置等多个环节，以确保地电阻率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21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31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技术管理特点体现在其创新导向。通过引入最先进的技术趋势和解决方案，地电阻率仪项目致力于提升科技含量、提高质量和效率水平。这意味着我们将采用最新的工具和方法，确保地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电阻率仪项目技术管理的显著特征。通过整合不同领域的技术资源，我们实现了跨学科的协同工作。这有助于优化技术架构，提高整体效能。此外，整合性策略还促进了不同技术团队之间的紧密沟通和高效合作，确保地电阻率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电阻率仪项目所采用的技术。通过不断优化技术方案，地电阻率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地电阻率仪项目团队将在地电阻率仪项目初期识别可能的技术风险，并采取相应的预防和应对措施。通过建立健全的风险评估机制，地电阻率仪项目能够在实施过程中及时发现并解决潜在的技术问题，保障地电阻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电阻率仪项目中，技术将成为地电阻率仪项目成功的有力支持。这一深度剖析揭示了技术管理在地电阻率仪项目实施中的关键作用，为地电阻率仪项目的技术基础奠定了坚实的基础。</w:t>
      </w:r>
    </w:p>
    <w:p>
      <w:pPr>
        <w:pStyle w:val="Heading2"/>
        <w:ind w:firstLine="560" w:firstLineChars="200"/>
        <w:rPr>
          <w:rFonts w:ascii="仿宋" w:eastAsia="仿宋" w:hAnsi="仿宋" w:cs="仿宋" w:hint="eastAsia"/>
          <w:sz w:val="28"/>
          <w:lang w:eastAsia="zh-CN"/>
        </w:rPr>
      </w:pPr>
      <w:bookmarkStart w:id="15" w:name="_Toc23565"/>
      <w:r>
        <w:rPr>
          <w:rFonts w:ascii="仿宋" w:eastAsia="仿宋" w:hAnsi="仿宋" w:cs="仿宋" w:hint="eastAsia"/>
          <w:sz w:val="28"/>
          <w:lang w:eastAsia="zh-CN"/>
        </w:rPr>
        <w:t>(二)、地电阻率仪项目工艺技术设计方案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电阻率仪项目将严格按照相关行业规范要求进行组织。通过有效控制产品质量，地电阻率仪项目将致力于为顾客提供优质的地电阻率仪项目产品和良好的服务。这体现了地电阻率仪项目对于生产活动合规性和质量标准的高度重视，为地电阻率仪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地电阻率仪项目注重生态效益和清洁生产原则。地电阻率仪项目建设将紧密结合地方特色经济发展，与社会经济发展规划和区域环境保护规划方案相协调一致。通过与当地区域自然生态系统的结合，地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电阻率仪项目产品具有多样化的客户需求和个性化的特点。因此，地电阻率仪项目产品规格品种多样，且单批生产数量较小。为满足这一特点，地电阻率仪项目承办单位将建设先进的柔性制造生产线。通过广泛应用柔性制造技术，地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电阻率仪项目采用的技术具有较高的技术含量和自动化水平，处于国内先进水平。这一技术选用不仅体现了对生产效率、质量和环境友好性的高标准要求，同时为地电阻率仪项目的可持续发展奠定了坚实的基础。</w:t>
      </w:r>
    </w:p>
    <w:p>
      <w:pPr>
        <w:pStyle w:val="Heading2"/>
        <w:ind w:firstLine="560" w:firstLineChars="200"/>
        <w:rPr>
          <w:rFonts w:ascii="仿宋" w:eastAsia="仿宋" w:hAnsi="仿宋" w:cs="仿宋" w:hint="eastAsia"/>
          <w:sz w:val="28"/>
          <w:lang w:eastAsia="zh-CN"/>
        </w:rPr>
      </w:pPr>
      <w:bookmarkStart w:id="16" w:name="_Toc450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为确保地电阻率仪项目的高效生产和技术实施，我们制定了一套精心设计的设备选型方案，以满足地电阻率仪项目生产、质量和环保的要求。该方案的主要特点如下：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电阻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针对地电阻率仪项目产品的多样性和小批量生产的特点，我们将建设柔性制造生产线。通过在设备选型中考虑柔性制造技术，可以灵活应对不同产品规格和生产需求，实现生产线的高度灵活性和适应性。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7466"/>
      <w:r>
        <w:rPr>
          <w:rFonts w:ascii="仿宋" w:eastAsia="仿宋" w:hAnsi="仿宋" w:cs="仿宋" w:hint="eastAsia"/>
          <w:sz w:val="28"/>
          <w:lang w:eastAsia="zh-CN"/>
        </w:rPr>
        <w:t>五、地电阻率仪项目概论</w:t>
      </w:r>
      <w:bookmarkEnd w:id="17"/>
    </w:p>
    <w:p>
      <w:pPr>
        <w:pStyle w:val="Heading2"/>
        <w:rPr>
          <w:rFonts w:ascii="仿宋" w:eastAsia="仿宋" w:hAnsi="仿宋" w:cs="仿宋" w:hint="eastAsia"/>
          <w:lang w:eastAsia="zh-CN"/>
        </w:rPr>
      </w:pPr>
      <w:bookmarkStart w:id="18" w:name="_Toc3906"/>
      <w:r>
        <w:rPr>
          <w:rFonts w:ascii="仿宋" w:eastAsia="仿宋" w:hAnsi="仿宋" w:cs="仿宋" w:hint="eastAsia"/>
          <w:lang w:eastAsia="zh-CN"/>
        </w:rPr>
        <w:t>(一)、地电阻率仪项目概况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起源追溯至对市场的深入洞察。市场的不断演变与变革为地电阻率仪项目提供了难得的机遇。当前市场存在的需求缺口和变革的大环境共同构成了地电阻率仪项目的背景。这个地电阻率仪项目旨在充分利用市场机遇，填补行业中尚未满足的需求，为客户提供全新的解决方案。市场的变革和需求的增长使得这个地电阻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地电阻率仪项目名称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正式命名为地电阻率仪。这个名称不仅仅是一个标识，更代表了地电阻率仪项目的核心理念和愿景。它蕴含着地电阻率仪项目所要解决问题的关键字，具有强烈的表达和辨识度，为地电阻率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地电阻率仪项目目标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核心目标是提供一种全新、高效的解决方案，满足客户日益增长的需求。地电阻率仪项目追求的不仅仅是满足市场需求，更是在市场中获得卓越的竞争优势。通过不断提升产品或服务的质量和创新水平，地电阻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地电阻率仪项目范围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全面涵盖了产品研发、制造、市场推广和售后服务，确保从产品设计到最终用户体验的全方位关注。这一全面的地电阻率仪项目范围是为了确保地电阻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地电阻率仪项目时间表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https://d.book118.com/585211202304011034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66517"/>
    <w:rsid w:val="7D666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1120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2024-01-03T15:26:00Z</dcterms:created>
  <dcterms:modified xsi:type="dcterms:W3CDTF">2024-01-03T15:26:16Z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4A57949945ED4BB0B2AACB02DCC16E09_11</vt:lpwstr>
  </property>
  <property fmtid="{D5CDD505-2E9C-101B-9397-08002B2CF9AE}" pid="3" name="KSOProductBuildVer">
    <vt:lpwstr>2052-12.1.0.16120</vt:lpwstr>
  </property>
</Properties>
</file>