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面板封接玻璃项目规划设计蓝图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2" w:history="1">
        <w:r>
          <w:rPr>
            <w:rFonts w:ascii="仿宋" w:eastAsia="仿宋" w:hAnsi="仿宋" w:cs="仿宋" w:hint="eastAsia"/>
            <w:lang w:eastAsia="zh-CN"/>
          </w:rPr>
          <w:t>前言</w:t>
        </w:r>
        <w:r>
          <w:tab/>
        </w:r>
        <w:r>
          <w:fldChar w:fldCharType="begin"/>
        </w:r>
        <w:r>
          <w:instrText xml:space="preserve"> PAGEREF _Toc1172 \h </w:instrText>
        </w:r>
        <w:r>
          <w:fldChar w:fldCharType="separate"/>
        </w:r>
        <w:r>
          <w:t>3</w:t>
        </w:r>
        <w:r>
          <w:fldChar w:fldCharType="end"/>
        </w:r>
      </w:hyperlink>
    </w:p>
    <w:p>
      <w:pPr>
        <w:pStyle w:val="TOC1"/>
        <w:tabs>
          <w:tab w:val="right" w:leader="dot" w:pos="8306"/>
        </w:tabs>
      </w:pPr>
      <w:hyperlink w:anchor="_Toc3261" w:history="1">
        <w:r>
          <w:rPr>
            <w:rFonts w:ascii="仿宋" w:eastAsia="仿宋" w:hAnsi="仿宋" w:cs="仿宋" w:hint="eastAsia"/>
            <w:lang w:eastAsia="zh-CN"/>
          </w:rPr>
          <w:t>一、面板封接玻璃项目选址可行性分析</w:t>
        </w:r>
        <w:r>
          <w:tab/>
        </w:r>
        <w:r>
          <w:fldChar w:fldCharType="begin"/>
        </w:r>
        <w:r>
          <w:instrText xml:space="preserve"> PAGEREF _Toc3261 \h </w:instrText>
        </w:r>
        <w:r>
          <w:fldChar w:fldCharType="separate"/>
        </w:r>
        <w:r>
          <w:t>3</w:t>
        </w:r>
        <w:r>
          <w:fldChar w:fldCharType="end"/>
        </w:r>
      </w:hyperlink>
    </w:p>
    <w:p>
      <w:pPr>
        <w:pStyle w:val="TOC2"/>
        <w:tabs>
          <w:tab w:val="right" w:leader="dot" w:pos="8306"/>
        </w:tabs>
      </w:pPr>
      <w:hyperlink w:anchor="_Toc15029" w:history="1">
        <w:r>
          <w:rPr>
            <w:rFonts w:ascii="仿宋" w:eastAsia="仿宋" w:hAnsi="仿宋" w:cs="仿宋" w:hint="eastAsia"/>
            <w:lang w:eastAsia="zh-CN"/>
          </w:rPr>
          <w:t>(一)、面板封接玻璃项目选址</w:t>
        </w:r>
        <w:r>
          <w:tab/>
        </w:r>
        <w:r>
          <w:fldChar w:fldCharType="begin"/>
        </w:r>
        <w:r>
          <w:instrText xml:space="preserve"> PAGEREF _Toc15029 \h </w:instrText>
        </w:r>
        <w:r>
          <w:fldChar w:fldCharType="separate"/>
        </w:r>
        <w:r>
          <w:t>3</w:t>
        </w:r>
        <w:r>
          <w:fldChar w:fldCharType="end"/>
        </w:r>
      </w:hyperlink>
    </w:p>
    <w:p>
      <w:pPr>
        <w:pStyle w:val="TOC2"/>
        <w:tabs>
          <w:tab w:val="right" w:leader="dot" w:pos="8306"/>
        </w:tabs>
      </w:pPr>
      <w:hyperlink w:anchor="_Toc16993" w:history="1">
        <w:r>
          <w:rPr>
            <w:rFonts w:ascii="仿宋" w:eastAsia="仿宋" w:hAnsi="仿宋" w:cs="仿宋" w:hint="eastAsia"/>
            <w:lang w:eastAsia="zh-CN"/>
          </w:rPr>
          <w:t>(二)、用地控制指标</w:t>
        </w:r>
        <w:r>
          <w:tab/>
        </w:r>
        <w:r>
          <w:fldChar w:fldCharType="begin"/>
        </w:r>
        <w:r>
          <w:instrText xml:space="preserve"> PAGEREF _Toc16993 \h </w:instrText>
        </w:r>
        <w:r>
          <w:fldChar w:fldCharType="separate"/>
        </w:r>
        <w:r>
          <w:t>3</w:t>
        </w:r>
        <w:r>
          <w:fldChar w:fldCharType="end"/>
        </w:r>
      </w:hyperlink>
    </w:p>
    <w:p>
      <w:pPr>
        <w:pStyle w:val="TOC2"/>
        <w:tabs>
          <w:tab w:val="right" w:leader="dot" w:pos="8306"/>
        </w:tabs>
      </w:pPr>
      <w:hyperlink w:anchor="_Toc2004" w:history="1">
        <w:r>
          <w:rPr>
            <w:rFonts w:ascii="仿宋" w:eastAsia="仿宋" w:hAnsi="仿宋" w:cs="仿宋" w:hint="eastAsia"/>
            <w:lang w:eastAsia="zh-CN"/>
          </w:rPr>
          <w:t>(三)、节约用地措施</w:t>
        </w:r>
        <w:r>
          <w:tab/>
        </w:r>
        <w:r>
          <w:fldChar w:fldCharType="begin"/>
        </w:r>
        <w:r>
          <w:instrText xml:space="preserve"> PAGEREF _Toc2004 \h </w:instrText>
        </w:r>
        <w:r>
          <w:fldChar w:fldCharType="separate"/>
        </w:r>
        <w:r>
          <w:t>5</w:t>
        </w:r>
        <w:r>
          <w:fldChar w:fldCharType="end"/>
        </w:r>
      </w:hyperlink>
    </w:p>
    <w:p>
      <w:pPr>
        <w:pStyle w:val="TOC2"/>
        <w:tabs>
          <w:tab w:val="right" w:leader="dot" w:pos="8306"/>
        </w:tabs>
      </w:pPr>
      <w:hyperlink w:anchor="_Toc11908" w:history="1">
        <w:r>
          <w:rPr>
            <w:rFonts w:ascii="仿宋" w:eastAsia="仿宋" w:hAnsi="仿宋" w:cs="仿宋" w:hint="eastAsia"/>
            <w:lang w:eastAsia="zh-CN"/>
          </w:rPr>
          <w:t>(四)、总图布置方案</w:t>
        </w:r>
        <w:r>
          <w:tab/>
        </w:r>
        <w:r>
          <w:fldChar w:fldCharType="begin"/>
        </w:r>
        <w:r>
          <w:instrText xml:space="preserve"> PAGEREF _Toc11908 \h </w:instrText>
        </w:r>
        <w:r>
          <w:fldChar w:fldCharType="separate"/>
        </w:r>
        <w:r>
          <w:t>6</w:t>
        </w:r>
        <w:r>
          <w:fldChar w:fldCharType="end"/>
        </w:r>
      </w:hyperlink>
    </w:p>
    <w:p>
      <w:pPr>
        <w:pStyle w:val="TOC2"/>
        <w:tabs>
          <w:tab w:val="right" w:leader="dot" w:pos="8306"/>
        </w:tabs>
      </w:pPr>
      <w:hyperlink w:anchor="_Toc28687" w:history="1">
        <w:r>
          <w:rPr>
            <w:rFonts w:ascii="仿宋" w:eastAsia="仿宋" w:hAnsi="仿宋" w:cs="仿宋" w:hint="eastAsia"/>
            <w:lang w:eastAsia="zh-CN"/>
          </w:rPr>
          <w:t>(五)、选址综合评价</w:t>
        </w:r>
        <w:r>
          <w:tab/>
        </w:r>
        <w:r>
          <w:fldChar w:fldCharType="begin"/>
        </w:r>
        <w:r>
          <w:instrText xml:space="preserve"> PAGEREF _Toc28687 \h </w:instrText>
        </w:r>
        <w:r>
          <w:fldChar w:fldCharType="separate"/>
        </w:r>
        <w:r>
          <w:t>7</w:t>
        </w:r>
        <w:r>
          <w:fldChar w:fldCharType="end"/>
        </w:r>
      </w:hyperlink>
    </w:p>
    <w:p>
      <w:pPr>
        <w:pStyle w:val="TOC1"/>
        <w:tabs>
          <w:tab w:val="right" w:leader="dot" w:pos="8306"/>
        </w:tabs>
      </w:pPr>
      <w:hyperlink w:anchor="_Toc31370" w:history="1">
        <w:r>
          <w:rPr>
            <w:rFonts w:ascii="仿宋" w:eastAsia="仿宋" w:hAnsi="仿宋" w:cs="仿宋" w:hint="eastAsia"/>
            <w:lang w:eastAsia="zh-CN"/>
          </w:rPr>
          <w:t>二、面板封接玻璃项目危机管理</w:t>
        </w:r>
        <w:r>
          <w:tab/>
        </w:r>
        <w:r>
          <w:fldChar w:fldCharType="begin"/>
        </w:r>
        <w:r>
          <w:instrText xml:space="preserve"> PAGEREF _Toc31370 \h </w:instrText>
        </w:r>
        <w:r>
          <w:fldChar w:fldCharType="separate"/>
        </w:r>
        <w:r>
          <w:t>8</w:t>
        </w:r>
        <w:r>
          <w:fldChar w:fldCharType="end"/>
        </w:r>
      </w:hyperlink>
    </w:p>
    <w:p>
      <w:pPr>
        <w:pStyle w:val="TOC2"/>
        <w:tabs>
          <w:tab w:val="right" w:leader="dot" w:pos="8306"/>
        </w:tabs>
      </w:pPr>
      <w:hyperlink w:anchor="_Toc24046" w:history="1">
        <w:r>
          <w:rPr>
            <w:rFonts w:ascii="仿宋" w:eastAsia="仿宋" w:hAnsi="仿宋" w:cs="仿宋" w:hint="eastAsia"/>
            <w:lang w:eastAsia="zh-CN"/>
          </w:rPr>
          <w:t>(一)、危机预警与识别</w:t>
        </w:r>
        <w:r>
          <w:tab/>
        </w:r>
        <w:r>
          <w:fldChar w:fldCharType="begin"/>
        </w:r>
        <w:r>
          <w:instrText xml:space="preserve"> PAGEREF _Toc24046 \h </w:instrText>
        </w:r>
        <w:r>
          <w:fldChar w:fldCharType="separate"/>
        </w:r>
        <w:r>
          <w:t>8</w:t>
        </w:r>
        <w:r>
          <w:fldChar w:fldCharType="end"/>
        </w:r>
      </w:hyperlink>
    </w:p>
    <w:p>
      <w:pPr>
        <w:pStyle w:val="TOC2"/>
        <w:tabs>
          <w:tab w:val="right" w:leader="dot" w:pos="8306"/>
        </w:tabs>
      </w:pPr>
      <w:hyperlink w:anchor="_Toc6836" w:history="1">
        <w:r>
          <w:rPr>
            <w:rFonts w:ascii="仿宋" w:eastAsia="仿宋" w:hAnsi="仿宋" w:cs="仿宋" w:hint="eastAsia"/>
            <w:lang w:eastAsia="zh-CN"/>
          </w:rPr>
          <w:t>(二)、危机应对与恢复</w:t>
        </w:r>
        <w:r>
          <w:tab/>
        </w:r>
        <w:r>
          <w:fldChar w:fldCharType="begin"/>
        </w:r>
        <w:r>
          <w:instrText xml:space="preserve"> PAGEREF _Toc6836 \h </w:instrText>
        </w:r>
        <w:r>
          <w:fldChar w:fldCharType="separate"/>
        </w:r>
        <w:r>
          <w:t>9</w:t>
        </w:r>
        <w:r>
          <w:fldChar w:fldCharType="end"/>
        </w:r>
      </w:hyperlink>
    </w:p>
    <w:p>
      <w:pPr>
        <w:pStyle w:val="TOC1"/>
        <w:tabs>
          <w:tab w:val="right" w:leader="dot" w:pos="8306"/>
        </w:tabs>
      </w:pPr>
      <w:hyperlink w:anchor="_Toc8514" w:history="1">
        <w:r>
          <w:rPr>
            <w:rFonts w:ascii="仿宋" w:eastAsia="仿宋" w:hAnsi="仿宋" w:cs="仿宋" w:hint="eastAsia"/>
            <w:lang w:eastAsia="zh-CN"/>
          </w:rPr>
          <w:t>三、产品规划分析</w:t>
        </w:r>
        <w:r>
          <w:tab/>
        </w:r>
        <w:r>
          <w:fldChar w:fldCharType="begin"/>
        </w:r>
        <w:r>
          <w:instrText xml:space="preserve"> PAGEREF _Toc8514 \h </w:instrText>
        </w:r>
        <w:r>
          <w:fldChar w:fldCharType="separate"/>
        </w:r>
        <w:r>
          <w:t>11</w:t>
        </w:r>
        <w:r>
          <w:fldChar w:fldCharType="end"/>
        </w:r>
      </w:hyperlink>
    </w:p>
    <w:p>
      <w:pPr>
        <w:pStyle w:val="TOC2"/>
        <w:tabs>
          <w:tab w:val="right" w:leader="dot" w:pos="8306"/>
        </w:tabs>
      </w:pPr>
      <w:hyperlink w:anchor="_Toc16877" w:history="1">
        <w:r>
          <w:rPr>
            <w:rFonts w:ascii="仿宋" w:eastAsia="仿宋" w:hAnsi="仿宋" w:cs="仿宋" w:hint="eastAsia"/>
            <w:lang w:eastAsia="zh-CN"/>
          </w:rPr>
          <w:t>(一)、产品规划</w:t>
        </w:r>
        <w:r>
          <w:tab/>
        </w:r>
        <w:r>
          <w:fldChar w:fldCharType="begin"/>
        </w:r>
        <w:r>
          <w:instrText xml:space="preserve"> PAGEREF _Toc16877 \h </w:instrText>
        </w:r>
        <w:r>
          <w:fldChar w:fldCharType="separate"/>
        </w:r>
        <w:r>
          <w:t>11</w:t>
        </w:r>
        <w:r>
          <w:fldChar w:fldCharType="end"/>
        </w:r>
      </w:hyperlink>
    </w:p>
    <w:p>
      <w:pPr>
        <w:pStyle w:val="TOC2"/>
        <w:tabs>
          <w:tab w:val="right" w:leader="dot" w:pos="8306"/>
        </w:tabs>
      </w:pPr>
      <w:hyperlink w:anchor="_Toc16920" w:history="1">
        <w:r>
          <w:rPr>
            <w:rFonts w:ascii="仿宋" w:eastAsia="仿宋" w:hAnsi="仿宋" w:cs="仿宋" w:hint="eastAsia"/>
            <w:lang w:eastAsia="zh-CN"/>
          </w:rPr>
          <w:t>(二)、建设规模</w:t>
        </w:r>
        <w:r>
          <w:tab/>
        </w:r>
        <w:r>
          <w:fldChar w:fldCharType="begin"/>
        </w:r>
        <w:r>
          <w:instrText xml:space="preserve"> PAGEREF _Toc16920 \h </w:instrText>
        </w:r>
        <w:r>
          <w:fldChar w:fldCharType="separate"/>
        </w:r>
        <w:r>
          <w:t>12</w:t>
        </w:r>
        <w:r>
          <w:fldChar w:fldCharType="end"/>
        </w:r>
      </w:hyperlink>
    </w:p>
    <w:p>
      <w:pPr>
        <w:pStyle w:val="TOC1"/>
        <w:tabs>
          <w:tab w:val="right" w:leader="dot" w:pos="8306"/>
        </w:tabs>
      </w:pPr>
      <w:hyperlink w:anchor="_Toc23934" w:history="1">
        <w:r>
          <w:rPr>
            <w:rFonts w:ascii="仿宋" w:eastAsia="仿宋" w:hAnsi="仿宋" w:cs="仿宋" w:hint="eastAsia"/>
            <w:lang w:eastAsia="zh-CN"/>
          </w:rPr>
          <w:t>四、面板封接玻璃项目建设单位说明</w:t>
        </w:r>
        <w:r>
          <w:tab/>
        </w:r>
        <w:r>
          <w:fldChar w:fldCharType="begin"/>
        </w:r>
        <w:r>
          <w:instrText xml:space="preserve"> PAGEREF _Toc23934 \h </w:instrText>
        </w:r>
        <w:r>
          <w:fldChar w:fldCharType="separate"/>
        </w:r>
        <w:r>
          <w:t>13</w:t>
        </w:r>
        <w:r>
          <w:fldChar w:fldCharType="end"/>
        </w:r>
      </w:hyperlink>
    </w:p>
    <w:p>
      <w:pPr>
        <w:pStyle w:val="TOC2"/>
        <w:tabs>
          <w:tab w:val="right" w:leader="dot" w:pos="8306"/>
        </w:tabs>
      </w:pPr>
      <w:hyperlink w:anchor="_Toc12363" w:history="1">
        <w:r>
          <w:rPr>
            <w:rFonts w:ascii="仿宋" w:eastAsia="仿宋" w:hAnsi="仿宋" w:cs="仿宋" w:hint="eastAsia"/>
            <w:lang w:eastAsia="zh-CN"/>
          </w:rPr>
          <w:t>(一)、面板封接玻璃项目承办单位基本情况</w:t>
        </w:r>
        <w:r>
          <w:tab/>
        </w:r>
        <w:r>
          <w:fldChar w:fldCharType="begin"/>
        </w:r>
        <w:r>
          <w:instrText xml:space="preserve"> PAGEREF _Toc12363 \h </w:instrText>
        </w:r>
        <w:r>
          <w:fldChar w:fldCharType="separate"/>
        </w:r>
        <w:r>
          <w:t>13</w:t>
        </w:r>
        <w:r>
          <w:fldChar w:fldCharType="end"/>
        </w:r>
      </w:hyperlink>
    </w:p>
    <w:p>
      <w:pPr>
        <w:pStyle w:val="TOC2"/>
        <w:tabs>
          <w:tab w:val="right" w:leader="dot" w:pos="8306"/>
        </w:tabs>
      </w:pPr>
      <w:hyperlink w:anchor="_Toc7901" w:history="1">
        <w:r>
          <w:rPr>
            <w:rFonts w:ascii="仿宋" w:eastAsia="仿宋" w:hAnsi="仿宋" w:cs="仿宋" w:hint="eastAsia"/>
            <w:lang w:eastAsia="zh-CN"/>
          </w:rPr>
          <w:t>(二)、公司经济效益分析</w:t>
        </w:r>
        <w:r>
          <w:tab/>
        </w:r>
        <w:r>
          <w:fldChar w:fldCharType="begin"/>
        </w:r>
        <w:r>
          <w:instrText xml:space="preserve"> PAGEREF _Toc7901 \h </w:instrText>
        </w:r>
        <w:r>
          <w:fldChar w:fldCharType="separate"/>
        </w:r>
        <w:r>
          <w:t>13</w:t>
        </w:r>
        <w:r>
          <w:fldChar w:fldCharType="end"/>
        </w:r>
      </w:hyperlink>
    </w:p>
    <w:p>
      <w:pPr>
        <w:pStyle w:val="TOC1"/>
        <w:tabs>
          <w:tab w:val="right" w:leader="dot" w:pos="8306"/>
        </w:tabs>
      </w:pPr>
      <w:hyperlink w:anchor="_Toc23656" w:history="1">
        <w:r>
          <w:rPr>
            <w:rFonts w:ascii="仿宋" w:eastAsia="仿宋" w:hAnsi="仿宋" w:cs="仿宋" w:hint="eastAsia"/>
            <w:lang w:eastAsia="zh-CN"/>
          </w:rPr>
          <w:t>五、市场分析、调研</w:t>
        </w:r>
        <w:r>
          <w:tab/>
        </w:r>
        <w:r>
          <w:fldChar w:fldCharType="begin"/>
        </w:r>
        <w:r>
          <w:instrText xml:space="preserve"> PAGEREF _Toc23656 \h </w:instrText>
        </w:r>
        <w:r>
          <w:fldChar w:fldCharType="separate"/>
        </w:r>
        <w:r>
          <w:t>14</w:t>
        </w:r>
        <w:r>
          <w:fldChar w:fldCharType="end"/>
        </w:r>
      </w:hyperlink>
    </w:p>
    <w:p>
      <w:pPr>
        <w:pStyle w:val="TOC2"/>
        <w:tabs>
          <w:tab w:val="right" w:leader="dot" w:pos="8306"/>
        </w:tabs>
      </w:pPr>
      <w:hyperlink w:anchor="_Toc3441" w:history="1">
        <w:r>
          <w:rPr>
            <w:rFonts w:ascii="仿宋" w:eastAsia="仿宋" w:hAnsi="仿宋" w:cs="仿宋" w:hint="eastAsia"/>
            <w:lang w:eastAsia="zh-CN"/>
          </w:rPr>
          <w:t>(一)、面板封接玻璃行业分析</w:t>
        </w:r>
        <w:r>
          <w:tab/>
        </w:r>
        <w:r>
          <w:fldChar w:fldCharType="begin"/>
        </w:r>
        <w:r>
          <w:instrText xml:space="preserve"> PAGEREF _Toc3441 \h </w:instrText>
        </w:r>
        <w:r>
          <w:fldChar w:fldCharType="separate"/>
        </w:r>
        <w:r>
          <w:t>14</w:t>
        </w:r>
        <w:r>
          <w:fldChar w:fldCharType="end"/>
        </w:r>
      </w:hyperlink>
    </w:p>
    <w:p>
      <w:pPr>
        <w:pStyle w:val="TOC2"/>
        <w:tabs>
          <w:tab w:val="right" w:leader="dot" w:pos="8306"/>
        </w:tabs>
      </w:pPr>
      <w:hyperlink w:anchor="_Toc27915" w:history="1">
        <w:r>
          <w:rPr>
            <w:rFonts w:ascii="仿宋" w:eastAsia="仿宋" w:hAnsi="仿宋" w:cs="仿宋" w:hint="eastAsia"/>
            <w:lang w:eastAsia="zh-CN"/>
          </w:rPr>
          <w:t>(二)、面板封接玻璃市场分析预测</w:t>
        </w:r>
        <w:r>
          <w:tab/>
        </w:r>
        <w:r>
          <w:fldChar w:fldCharType="begin"/>
        </w:r>
        <w:r>
          <w:instrText xml:space="preserve"> PAGEREF _Toc27915 \h </w:instrText>
        </w:r>
        <w:r>
          <w:fldChar w:fldCharType="separate"/>
        </w:r>
        <w:r>
          <w:t>15</w:t>
        </w:r>
        <w:r>
          <w:fldChar w:fldCharType="end"/>
        </w:r>
      </w:hyperlink>
    </w:p>
    <w:p>
      <w:pPr>
        <w:pStyle w:val="TOC1"/>
        <w:tabs>
          <w:tab w:val="right" w:leader="dot" w:pos="8306"/>
        </w:tabs>
      </w:pPr>
      <w:hyperlink w:anchor="_Toc9992" w:history="1">
        <w:r>
          <w:rPr>
            <w:rFonts w:ascii="仿宋" w:eastAsia="仿宋" w:hAnsi="仿宋" w:cs="仿宋" w:hint="eastAsia"/>
            <w:lang w:eastAsia="zh-CN"/>
          </w:rPr>
          <w:t>六、面板封接玻璃项目建设背景及必要性分析</w:t>
        </w:r>
        <w:r>
          <w:tab/>
        </w:r>
        <w:r>
          <w:fldChar w:fldCharType="begin"/>
        </w:r>
        <w:r>
          <w:instrText xml:space="preserve"> PAGEREF _Toc9992 \h </w:instrText>
        </w:r>
        <w:r>
          <w:fldChar w:fldCharType="separate"/>
        </w:r>
        <w:r>
          <w:t>16</w:t>
        </w:r>
        <w:r>
          <w:fldChar w:fldCharType="end"/>
        </w:r>
      </w:hyperlink>
    </w:p>
    <w:p>
      <w:pPr>
        <w:pStyle w:val="TOC2"/>
        <w:tabs>
          <w:tab w:val="right" w:leader="dot" w:pos="8306"/>
        </w:tabs>
      </w:pPr>
      <w:hyperlink w:anchor="_Toc7141" w:history="1">
        <w:r>
          <w:rPr>
            <w:rFonts w:ascii="仿宋" w:eastAsia="仿宋" w:hAnsi="仿宋" w:cs="仿宋" w:hint="eastAsia"/>
            <w:lang w:eastAsia="zh-CN"/>
          </w:rPr>
          <w:t>(一)、面板封接玻璃项目背景分析</w:t>
        </w:r>
        <w:r>
          <w:tab/>
        </w:r>
        <w:r>
          <w:fldChar w:fldCharType="begin"/>
        </w:r>
        <w:r>
          <w:instrText xml:space="preserve"> PAGEREF _Toc7141 \h </w:instrText>
        </w:r>
        <w:r>
          <w:fldChar w:fldCharType="separate"/>
        </w:r>
        <w:r>
          <w:t>16</w:t>
        </w:r>
        <w:r>
          <w:fldChar w:fldCharType="end"/>
        </w:r>
      </w:hyperlink>
    </w:p>
    <w:p>
      <w:pPr>
        <w:pStyle w:val="TOC2"/>
        <w:tabs>
          <w:tab w:val="right" w:leader="dot" w:pos="8306"/>
        </w:tabs>
      </w:pPr>
      <w:hyperlink w:anchor="_Toc3394" w:history="1">
        <w:r>
          <w:rPr>
            <w:rFonts w:ascii="仿宋" w:eastAsia="仿宋" w:hAnsi="仿宋" w:cs="仿宋" w:hint="eastAsia"/>
            <w:lang w:eastAsia="zh-CN"/>
          </w:rPr>
          <w:t>(二)、面板封接玻璃项目建设必要性分析</w:t>
        </w:r>
        <w:r>
          <w:tab/>
        </w:r>
        <w:r>
          <w:fldChar w:fldCharType="begin"/>
        </w:r>
        <w:r>
          <w:instrText xml:space="preserve"> PAGEREF _Toc3394 \h </w:instrText>
        </w:r>
        <w:r>
          <w:fldChar w:fldCharType="separate"/>
        </w:r>
        <w:r>
          <w:t>18</w:t>
        </w:r>
        <w:r>
          <w:fldChar w:fldCharType="end"/>
        </w:r>
      </w:hyperlink>
    </w:p>
    <w:p>
      <w:pPr>
        <w:pStyle w:val="TOC1"/>
        <w:tabs>
          <w:tab w:val="right" w:leader="dot" w:pos="8306"/>
        </w:tabs>
      </w:pPr>
      <w:hyperlink w:anchor="_Toc24571" w:history="1">
        <w:r>
          <w:rPr>
            <w:rFonts w:ascii="仿宋" w:eastAsia="仿宋" w:hAnsi="仿宋" w:cs="仿宋" w:hint="eastAsia"/>
            <w:lang w:eastAsia="zh-CN"/>
          </w:rPr>
          <w:t>七、面板封接玻璃项目社会影响</w:t>
        </w:r>
        <w:r>
          <w:tab/>
        </w:r>
        <w:r>
          <w:fldChar w:fldCharType="begin"/>
        </w:r>
        <w:r>
          <w:instrText xml:space="preserve"> PAGEREF _Toc24571 \h </w:instrText>
        </w:r>
        <w:r>
          <w:fldChar w:fldCharType="separate"/>
        </w:r>
        <w:r>
          <w:t>19</w:t>
        </w:r>
        <w:r>
          <w:fldChar w:fldCharType="end"/>
        </w:r>
      </w:hyperlink>
    </w:p>
    <w:p>
      <w:pPr>
        <w:pStyle w:val="TOC2"/>
        <w:tabs>
          <w:tab w:val="right" w:leader="dot" w:pos="8306"/>
        </w:tabs>
      </w:pPr>
      <w:hyperlink w:anchor="_Toc28502" w:history="1">
        <w:r>
          <w:rPr>
            <w:rFonts w:ascii="仿宋" w:eastAsia="仿宋" w:hAnsi="仿宋" w:cs="仿宋" w:hint="eastAsia"/>
            <w:lang w:eastAsia="zh-CN"/>
          </w:rPr>
          <w:t>(一)、社会责任与义务</w:t>
        </w:r>
        <w:r>
          <w:tab/>
        </w:r>
        <w:r>
          <w:fldChar w:fldCharType="begin"/>
        </w:r>
        <w:r>
          <w:instrText xml:space="preserve"> PAGEREF _Toc28502 \h </w:instrText>
        </w:r>
        <w:r>
          <w:fldChar w:fldCharType="separate"/>
        </w:r>
        <w:r>
          <w:t>19</w:t>
        </w:r>
        <w:r>
          <w:fldChar w:fldCharType="end"/>
        </w:r>
      </w:hyperlink>
    </w:p>
    <w:p>
      <w:pPr>
        <w:pStyle w:val="TOC2"/>
        <w:tabs>
          <w:tab w:val="right" w:leader="dot" w:pos="8306"/>
        </w:tabs>
      </w:pPr>
      <w:hyperlink w:anchor="_Toc30436" w:history="1">
        <w:r>
          <w:rPr>
            <w:rFonts w:ascii="仿宋" w:eastAsia="仿宋" w:hAnsi="仿宋" w:cs="仿宋" w:hint="eastAsia"/>
            <w:lang w:eastAsia="zh-CN"/>
          </w:rPr>
          <w:t>(二)、社会参与与沟通</w:t>
        </w:r>
        <w:r>
          <w:tab/>
        </w:r>
        <w:r>
          <w:fldChar w:fldCharType="begin"/>
        </w:r>
        <w:r>
          <w:instrText xml:space="preserve"> PAGEREF _Toc30436 \h </w:instrText>
        </w:r>
        <w:r>
          <w:fldChar w:fldCharType="separate"/>
        </w:r>
        <w:r>
          <w:t>20</w:t>
        </w:r>
        <w:r>
          <w:fldChar w:fldCharType="end"/>
        </w:r>
      </w:hyperlink>
    </w:p>
    <w:p>
      <w:pPr>
        <w:pStyle w:val="TOC1"/>
        <w:tabs>
          <w:tab w:val="right" w:leader="dot" w:pos="8306"/>
        </w:tabs>
      </w:pPr>
      <w:hyperlink w:anchor="_Toc6857" w:history="1">
        <w:r>
          <w:rPr>
            <w:rFonts w:ascii="仿宋" w:eastAsia="仿宋" w:hAnsi="仿宋" w:cs="仿宋" w:hint="eastAsia"/>
            <w:lang w:eastAsia="zh-CN"/>
          </w:rPr>
          <w:t>八、生产安全保护</w:t>
        </w:r>
        <w:r>
          <w:tab/>
        </w:r>
        <w:r>
          <w:fldChar w:fldCharType="begin"/>
        </w:r>
        <w:r>
          <w:instrText xml:space="preserve"> PAGEREF _Toc6857 \h </w:instrText>
        </w:r>
        <w:r>
          <w:fldChar w:fldCharType="separate"/>
        </w:r>
        <w:r>
          <w:t>21</w:t>
        </w:r>
        <w:r>
          <w:fldChar w:fldCharType="end"/>
        </w:r>
      </w:hyperlink>
    </w:p>
    <w:p>
      <w:pPr>
        <w:pStyle w:val="TOC2"/>
        <w:tabs>
          <w:tab w:val="right" w:leader="dot" w:pos="8306"/>
        </w:tabs>
      </w:pPr>
      <w:hyperlink w:anchor="_Toc11547" w:history="1">
        <w:r>
          <w:rPr>
            <w:rFonts w:ascii="仿宋" w:eastAsia="仿宋" w:hAnsi="仿宋" w:cs="仿宋" w:hint="eastAsia"/>
            <w:lang w:eastAsia="zh-CN"/>
          </w:rPr>
          <w:t>(一)、消防安全</w:t>
        </w:r>
        <w:r>
          <w:tab/>
        </w:r>
        <w:r>
          <w:fldChar w:fldCharType="begin"/>
        </w:r>
        <w:r>
          <w:instrText xml:space="preserve"> PAGEREF _Toc11547 \h </w:instrText>
        </w:r>
        <w:r>
          <w:fldChar w:fldCharType="separate"/>
        </w:r>
        <w:r>
          <w:t>21</w:t>
        </w:r>
        <w:r>
          <w:fldChar w:fldCharType="end"/>
        </w:r>
      </w:hyperlink>
    </w:p>
    <w:p>
      <w:pPr>
        <w:pStyle w:val="TOC2"/>
        <w:tabs>
          <w:tab w:val="right" w:leader="dot" w:pos="8306"/>
        </w:tabs>
      </w:pPr>
      <w:hyperlink w:anchor="_Toc13076" w:history="1">
        <w:r>
          <w:rPr>
            <w:rFonts w:ascii="仿宋" w:eastAsia="仿宋" w:hAnsi="仿宋" w:cs="仿宋" w:hint="eastAsia"/>
            <w:lang w:eastAsia="zh-CN"/>
          </w:rPr>
          <w:t>(二)、防火防爆总图布置措施</w:t>
        </w:r>
        <w:r>
          <w:tab/>
        </w:r>
        <w:r>
          <w:fldChar w:fldCharType="begin"/>
        </w:r>
        <w:r>
          <w:instrText xml:space="preserve"> PAGEREF _Toc13076 \h </w:instrText>
        </w:r>
        <w:r>
          <w:fldChar w:fldCharType="separate"/>
        </w:r>
        <w:r>
          <w:t>22</w:t>
        </w:r>
        <w:r>
          <w:fldChar w:fldCharType="end"/>
        </w:r>
      </w:hyperlink>
    </w:p>
    <w:p>
      <w:pPr>
        <w:pStyle w:val="TOC2"/>
        <w:tabs>
          <w:tab w:val="right" w:leader="dot" w:pos="8306"/>
        </w:tabs>
      </w:pPr>
      <w:hyperlink w:anchor="_Toc1426" w:history="1">
        <w:r>
          <w:rPr>
            <w:rFonts w:ascii="仿宋" w:eastAsia="仿宋" w:hAnsi="仿宋" w:cs="仿宋" w:hint="eastAsia"/>
            <w:lang w:eastAsia="zh-CN"/>
          </w:rPr>
          <w:t>(三)、自然灾害防范措施</w:t>
        </w:r>
        <w:r>
          <w:tab/>
        </w:r>
        <w:r>
          <w:fldChar w:fldCharType="begin"/>
        </w:r>
        <w:r>
          <w:instrText xml:space="preserve"> PAGEREF _Toc1426 \h </w:instrText>
        </w:r>
        <w:r>
          <w:fldChar w:fldCharType="separate"/>
        </w:r>
        <w:r>
          <w:t>23</w:t>
        </w:r>
        <w:r>
          <w:fldChar w:fldCharType="end"/>
        </w:r>
      </w:hyperlink>
    </w:p>
    <w:p>
      <w:pPr>
        <w:pStyle w:val="TOC2"/>
        <w:tabs>
          <w:tab w:val="right" w:leader="dot" w:pos="8306"/>
        </w:tabs>
      </w:pPr>
      <w:hyperlink w:anchor="_Toc20301" w:history="1">
        <w:r>
          <w:rPr>
            <w:rFonts w:ascii="仿宋" w:eastAsia="仿宋" w:hAnsi="仿宋" w:cs="仿宋" w:hint="eastAsia"/>
            <w:lang w:eastAsia="zh-CN"/>
          </w:rPr>
          <w:t>(四)、安全色及安全标志使用要求</w:t>
        </w:r>
        <w:r>
          <w:tab/>
        </w:r>
        <w:r>
          <w:fldChar w:fldCharType="begin"/>
        </w:r>
        <w:r>
          <w:instrText xml:space="preserve"> PAGEREF _Toc20301 \h </w:instrText>
        </w:r>
        <w:r>
          <w:fldChar w:fldCharType="separate"/>
        </w:r>
        <w:r>
          <w:t>24</w:t>
        </w:r>
        <w:r>
          <w:fldChar w:fldCharType="end"/>
        </w:r>
      </w:hyperlink>
    </w:p>
    <w:p>
      <w:pPr>
        <w:pStyle w:val="TOC2"/>
        <w:tabs>
          <w:tab w:val="right" w:leader="dot" w:pos="8306"/>
        </w:tabs>
      </w:pPr>
      <w:hyperlink w:anchor="_Toc9003" w:history="1">
        <w:r>
          <w:rPr>
            <w:rFonts w:ascii="仿宋" w:eastAsia="仿宋" w:hAnsi="仿宋" w:cs="仿宋" w:hint="eastAsia"/>
            <w:lang w:eastAsia="zh-CN"/>
          </w:rPr>
          <w:t>(五)、防尘防毒措施</w:t>
        </w:r>
        <w:r>
          <w:tab/>
        </w:r>
        <w:r>
          <w:fldChar w:fldCharType="begin"/>
        </w:r>
        <w:r>
          <w:instrText xml:space="preserve"> PAGEREF _Toc9003 \h </w:instrText>
        </w:r>
        <w:r>
          <w:fldChar w:fldCharType="separate"/>
        </w:r>
        <w:r>
          <w:t>25</w:t>
        </w:r>
        <w:r>
          <w:fldChar w:fldCharType="end"/>
        </w:r>
      </w:hyperlink>
    </w:p>
    <w:p>
      <w:pPr>
        <w:pStyle w:val="TOC2"/>
        <w:tabs>
          <w:tab w:val="right" w:leader="dot" w:pos="8306"/>
        </w:tabs>
      </w:pPr>
      <w:hyperlink w:anchor="_Toc30289" w:history="1">
        <w:r>
          <w:rPr>
            <w:rFonts w:ascii="仿宋" w:eastAsia="仿宋" w:hAnsi="仿宋" w:cs="仿宋" w:hint="eastAsia"/>
            <w:lang w:eastAsia="zh-CN"/>
          </w:rPr>
          <w:t>(六)、防静电、触电防护及防雷措施</w:t>
        </w:r>
        <w:r>
          <w:tab/>
        </w:r>
        <w:r>
          <w:fldChar w:fldCharType="begin"/>
        </w:r>
        <w:r>
          <w:instrText xml:space="preserve"> PAGEREF _Toc30289 \h </w:instrText>
        </w:r>
        <w:r>
          <w:fldChar w:fldCharType="separate"/>
        </w:r>
        <w:r>
          <w:t>26</w:t>
        </w:r>
        <w:r>
          <w:fldChar w:fldCharType="end"/>
        </w:r>
      </w:hyperlink>
    </w:p>
    <w:p>
      <w:pPr>
        <w:pStyle w:val="TOC2"/>
        <w:tabs>
          <w:tab w:val="right" w:leader="dot" w:pos="8306"/>
        </w:tabs>
      </w:pPr>
      <w:hyperlink w:anchor="_Toc10957" w:history="1">
        <w:r>
          <w:rPr>
            <w:rFonts w:ascii="仿宋" w:eastAsia="仿宋" w:hAnsi="仿宋" w:cs="仿宋" w:hint="eastAsia"/>
            <w:lang w:eastAsia="zh-CN"/>
          </w:rPr>
          <w:t>(七)、机械设备安全保障措施</w:t>
        </w:r>
        <w:r>
          <w:tab/>
        </w:r>
        <w:r>
          <w:fldChar w:fldCharType="begin"/>
        </w:r>
        <w:r>
          <w:instrText xml:space="preserve"> PAGEREF _Toc10957 \h </w:instrText>
        </w:r>
        <w:r>
          <w:fldChar w:fldCharType="separate"/>
        </w:r>
        <w:r>
          <w:t>27</w:t>
        </w:r>
        <w:r>
          <w:fldChar w:fldCharType="end"/>
        </w:r>
      </w:hyperlink>
    </w:p>
    <w:p>
      <w:pPr>
        <w:pStyle w:val="TOC1"/>
        <w:tabs>
          <w:tab w:val="right" w:leader="dot" w:pos="8306"/>
        </w:tabs>
      </w:pPr>
      <w:hyperlink w:anchor="_Toc29953" w:history="1">
        <w:r>
          <w:rPr>
            <w:rFonts w:ascii="仿宋" w:eastAsia="仿宋" w:hAnsi="仿宋" w:cs="仿宋" w:hint="eastAsia"/>
            <w:lang w:eastAsia="zh-CN"/>
          </w:rPr>
          <w:t>九、面板封接玻璃项目计划安排</w:t>
        </w:r>
        <w:r>
          <w:tab/>
        </w:r>
        <w:r>
          <w:fldChar w:fldCharType="begin"/>
        </w:r>
        <w:r>
          <w:instrText xml:space="preserve"> PAGEREF _Toc29953 \h </w:instrText>
        </w:r>
        <w:r>
          <w:fldChar w:fldCharType="separate"/>
        </w:r>
        <w:r>
          <w:t>29</w:t>
        </w:r>
        <w:r>
          <w:fldChar w:fldCharType="end"/>
        </w:r>
      </w:hyperlink>
    </w:p>
    <w:p>
      <w:pPr>
        <w:pStyle w:val="TOC2"/>
        <w:tabs>
          <w:tab w:val="right" w:leader="dot" w:pos="8306"/>
        </w:tabs>
      </w:pPr>
      <w:hyperlink w:anchor="_Toc19230" w:history="1">
        <w:r>
          <w:rPr>
            <w:rFonts w:ascii="仿宋" w:eastAsia="仿宋" w:hAnsi="仿宋" w:cs="仿宋" w:hint="eastAsia"/>
            <w:lang w:eastAsia="zh-CN"/>
          </w:rPr>
          <w:t>(一)、建设周期</w:t>
        </w:r>
        <w:r>
          <w:tab/>
        </w:r>
        <w:r>
          <w:fldChar w:fldCharType="begin"/>
        </w:r>
        <w:r>
          <w:instrText xml:space="preserve"> PAGEREF _Toc19230 \h </w:instrText>
        </w:r>
        <w:r>
          <w:fldChar w:fldCharType="separate"/>
        </w:r>
        <w:r>
          <w:t>29</w:t>
        </w:r>
        <w:r>
          <w:fldChar w:fldCharType="end"/>
        </w:r>
      </w:hyperlink>
    </w:p>
    <w:p>
      <w:pPr>
        <w:pStyle w:val="TOC2"/>
        <w:tabs>
          <w:tab w:val="right" w:leader="dot" w:pos="8306"/>
        </w:tabs>
      </w:pPr>
      <w:hyperlink w:anchor="_Toc10120" w:history="1">
        <w:r>
          <w:rPr>
            <w:rFonts w:ascii="仿宋" w:eastAsia="仿宋" w:hAnsi="仿宋" w:cs="仿宋" w:hint="eastAsia"/>
            <w:lang w:eastAsia="zh-CN"/>
          </w:rPr>
          <w:t>(二)、建设进度</w:t>
        </w:r>
        <w:r>
          <w:tab/>
        </w:r>
        <w:r>
          <w:fldChar w:fldCharType="begin"/>
        </w:r>
        <w:r>
          <w:instrText xml:space="preserve"> PAGEREF _Toc10120 \h </w:instrText>
        </w:r>
        <w:r>
          <w:fldChar w:fldCharType="separate"/>
        </w:r>
        <w:r>
          <w:t>30</w:t>
        </w:r>
        <w:r>
          <w:fldChar w:fldCharType="end"/>
        </w:r>
      </w:hyperlink>
    </w:p>
    <w:p>
      <w:pPr>
        <w:pStyle w:val="TOC2"/>
        <w:tabs>
          <w:tab w:val="right" w:leader="dot" w:pos="8306"/>
        </w:tabs>
      </w:pPr>
      <w:hyperlink w:anchor="_Toc16184" w:history="1">
        <w:r>
          <w:rPr>
            <w:rFonts w:ascii="仿宋" w:eastAsia="仿宋" w:hAnsi="仿宋" w:cs="仿宋" w:hint="eastAsia"/>
            <w:lang w:eastAsia="zh-CN"/>
          </w:rPr>
          <w:t>(三)、进度安排注意事项</w:t>
        </w:r>
        <w:r>
          <w:tab/>
        </w:r>
        <w:r>
          <w:fldChar w:fldCharType="begin"/>
        </w:r>
        <w:r>
          <w:instrText xml:space="preserve"> PAGEREF _Toc16184 \h </w:instrText>
        </w:r>
        <w:r>
          <w:fldChar w:fldCharType="separate"/>
        </w:r>
        <w:r>
          <w:t>31</w:t>
        </w:r>
        <w:r>
          <w:fldChar w:fldCharType="end"/>
        </w:r>
      </w:hyperlink>
    </w:p>
    <w:p>
      <w:pPr>
        <w:pStyle w:val="TOC2"/>
        <w:tabs>
          <w:tab w:val="right" w:leader="dot" w:pos="8306"/>
        </w:tabs>
      </w:pPr>
      <w:hyperlink w:anchor="_Toc21966" w:history="1">
        <w:r>
          <w:rPr>
            <w:rFonts w:ascii="仿宋" w:eastAsia="仿宋" w:hAnsi="仿宋" w:cs="仿宋" w:hint="eastAsia"/>
            <w:lang w:eastAsia="zh-CN"/>
          </w:rPr>
          <w:t>(四)、人力资源配置</w:t>
        </w:r>
        <w:r>
          <w:tab/>
        </w:r>
        <w:r>
          <w:fldChar w:fldCharType="begin"/>
        </w:r>
        <w:r>
          <w:instrText xml:space="preserve"> PAGEREF _Toc21966 \h </w:instrText>
        </w:r>
        <w:r>
          <w:fldChar w:fldCharType="separate"/>
        </w:r>
        <w:r>
          <w:t>32</w:t>
        </w:r>
        <w:r>
          <w:fldChar w:fldCharType="end"/>
        </w:r>
      </w:hyperlink>
    </w:p>
    <w:p>
      <w:pPr>
        <w:pStyle w:val="TOC1"/>
        <w:tabs>
          <w:tab w:val="right" w:leader="dot" w:pos="8306"/>
        </w:tabs>
      </w:pPr>
      <w:hyperlink w:anchor="_Toc3020" w:history="1">
        <w:r>
          <w:rPr>
            <w:rFonts w:ascii="仿宋" w:eastAsia="仿宋" w:hAnsi="仿宋" w:cs="仿宋" w:hint="eastAsia"/>
            <w:lang w:eastAsia="zh-CN"/>
          </w:rPr>
          <w:t>十、面板封接玻璃项目经营效益</w:t>
        </w:r>
        <w:r>
          <w:tab/>
        </w:r>
        <w:r>
          <w:fldChar w:fldCharType="begin"/>
        </w:r>
        <w:r>
          <w:instrText xml:space="preserve"> PAGEREF _Toc3020 \h </w:instrText>
        </w:r>
        <w:r>
          <w:fldChar w:fldCharType="separate"/>
        </w:r>
        <w:r>
          <w:t>33</w:t>
        </w:r>
        <w:r>
          <w:fldChar w:fldCharType="end"/>
        </w:r>
      </w:hyperlink>
    </w:p>
    <w:p>
      <w:pPr>
        <w:pStyle w:val="TOC2"/>
        <w:tabs>
          <w:tab w:val="right" w:leader="dot" w:pos="8306"/>
        </w:tabs>
      </w:pPr>
      <w:hyperlink w:anchor="_Toc1152" w:history="1">
        <w:r>
          <w:rPr>
            <w:rFonts w:ascii="仿宋" w:eastAsia="仿宋" w:hAnsi="仿宋" w:cs="仿宋" w:hint="eastAsia"/>
            <w:lang w:eastAsia="zh-CN"/>
          </w:rPr>
          <w:t>(一)、经济评价财务测算</w:t>
        </w:r>
        <w:r>
          <w:tab/>
        </w:r>
        <w:r>
          <w:fldChar w:fldCharType="begin"/>
        </w:r>
        <w:r>
          <w:instrText xml:space="preserve"> PAGEREF _Toc1152 \h </w:instrText>
        </w:r>
        <w:r>
          <w:fldChar w:fldCharType="separate"/>
        </w:r>
        <w:r>
          <w:t>33</w:t>
        </w:r>
        <w:r>
          <w:fldChar w:fldCharType="end"/>
        </w:r>
      </w:hyperlink>
    </w:p>
    <w:p>
      <w:pPr>
        <w:pStyle w:val="TOC2"/>
        <w:tabs>
          <w:tab w:val="right" w:leader="dot" w:pos="8306"/>
        </w:tabs>
      </w:pPr>
      <w:hyperlink w:anchor="_Toc29326" w:history="1">
        <w:r>
          <w:rPr>
            <w:rFonts w:ascii="仿宋" w:eastAsia="仿宋" w:hAnsi="仿宋" w:cs="仿宋" w:hint="eastAsia"/>
            <w:lang w:eastAsia="zh-CN"/>
          </w:rPr>
          <w:t>(二)、面板封接玻璃项目盈利能力分析</w:t>
        </w:r>
        <w:r>
          <w:tab/>
        </w:r>
        <w:r>
          <w:fldChar w:fldCharType="begin"/>
        </w:r>
        <w:r>
          <w:instrText xml:space="preserve"> PAGEREF _Toc29326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51" w:history="1">
        <w:r>
          <w:rPr>
            <w:rFonts w:ascii="仿宋" w:eastAsia="仿宋" w:hAnsi="仿宋" w:cs="仿宋" w:hint="eastAsia"/>
            <w:lang w:eastAsia="zh-CN"/>
          </w:rPr>
          <w:t>十一、面板封接玻璃项目环境影响分析</w:t>
        </w:r>
        <w:r>
          <w:tab/>
        </w:r>
        <w:r>
          <w:fldChar w:fldCharType="begin"/>
        </w:r>
        <w:r>
          <w:instrText xml:space="preserve"> PAGEREF _Toc26451 \h </w:instrText>
        </w:r>
        <w:r>
          <w:fldChar w:fldCharType="separate"/>
        </w:r>
        <w:r>
          <w:t>35</w:t>
        </w:r>
        <w:r>
          <w:fldChar w:fldCharType="end"/>
        </w:r>
      </w:hyperlink>
    </w:p>
    <w:p>
      <w:pPr>
        <w:pStyle w:val="TOC2"/>
        <w:tabs>
          <w:tab w:val="right" w:leader="dot" w:pos="8306"/>
        </w:tabs>
      </w:pPr>
      <w:hyperlink w:anchor="_Toc13799" w:history="1">
        <w:r>
          <w:rPr>
            <w:rFonts w:ascii="仿宋" w:eastAsia="仿宋" w:hAnsi="仿宋" w:cs="仿宋" w:hint="eastAsia"/>
            <w:lang w:eastAsia="zh-CN"/>
          </w:rPr>
          <w:t>(一)、建设区域环境质量现状</w:t>
        </w:r>
        <w:r>
          <w:tab/>
        </w:r>
        <w:r>
          <w:fldChar w:fldCharType="begin"/>
        </w:r>
        <w:r>
          <w:instrText xml:space="preserve"> PAGEREF _Toc13799 \h </w:instrText>
        </w:r>
        <w:r>
          <w:fldChar w:fldCharType="separate"/>
        </w:r>
        <w:r>
          <w:t>35</w:t>
        </w:r>
        <w:r>
          <w:fldChar w:fldCharType="end"/>
        </w:r>
      </w:hyperlink>
    </w:p>
    <w:p>
      <w:pPr>
        <w:pStyle w:val="TOC2"/>
        <w:tabs>
          <w:tab w:val="right" w:leader="dot" w:pos="8306"/>
        </w:tabs>
      </w:pPr>
      <w:hyperlink w:anchor="_Toc18033" w:history="1">
        <w:r>
          <w:rPr>
            <w:rFonts w:ascii="仿宋" w:eastAsia="仿宋" w:hAnsi="仿宋" w:cs="仿宋" w:hint="eastAsia"/>
            <w:lang w:eastAsia="zh-CN"/>
          </w:rPr>
          <w:t>(二)、建设期环境保护</w:t>
        </w:r>
        <w:r>
          <w:tab/>
        </w:r>
        <w:r>
          <w:fldChar w:fldCharType="begin"/>
        </w:r>
        <w:r>
          <w:instrText xml:space="preserve"> PAGEREF _Toc18033 \h </w:instrText>
        </w:r>
        <w:r>
          <w:fldChar w:fldCharType="separate"/>
        </w:r>
        <w:r>
          <w:t>36</w:t>
        </w:r>
        <w:r>
          <w:fldChar w:fldCharType="end"/>
        </w:r>
      </w:hyperlink>
    </w:p>
    <w:p>
      <w:pPr>
        <w:pStyle w:val="TOC2"/>
        <w:tabs>
          <w:tab w:val="right" w:leader="dot" w:pos="8306"/>
        </w:tabs>
      </w:pPr>
      <w:hyperlink w:anchor="_Toc22326" w:history="1">
        <w:r>
          <w:rPr>
            <w:rFonts w:ascii="仿宋" w:eastAsia="仿宋" w:hAnsi="仿宋" w:cs="仿宋" w:hint="eastAsia"/>
            <w:lang w:eastAsia="zh-CN"/>
          </w:rPr>
          <w:t>(三)、运营期环境保护</w:t>
        </w:r>
        <w:r>
          <w:tab/>
        </w:r>
        <w:r>
          <w:fldChar w:fldCharType="begin"/>
        </w:r>
        <w:r>
          <w:instrText xml:space="preserve"> PAGEREF _Toc22326 \h </w:instrText>
        </w:r>
        <w:r>
          <w:fldChar w:fldCharType="separate"/>
        </w:r>
        <w:r>
          <w:t>38</w:t>
        </w:r>
        <w:r>
          <w:fldChar w:fldCharType="end"/>
        </w:r>
      </w:hyperlink>
    </w:p>
    <w:p>
      <w:pPr>
        <w:pStyle w:val="TOC2"/>
        <w:tabs>
          <w:tab w:val="right" w:leader="dot" w:pos="8306"/>
        </w:tabs>
      </w:pPr>
      <w:hyperlink w:anchor="_Toc30763" w:history="1">
        <w:r>
          <w:rPr>
            <w:rFonts w:ascii="仿宋" w:eastAsia="仿宋" w:hAnsi="仿宋" w:cs="仿宋" w:hint="eastAsia"/>
            <w:lang w:eastAsia="zh-CN"/>
          </w:rPr>
          <w:t>(四)、面板封接玻璃项目建设对区域经济的影响</w:t>
        </w:r>
        <w:r>
          <w:tab/>
        </w:r>
        <w:r>
          <w:fldChar w:fldCharType="begin"/>
        </w:r>
        <w:r>
          <w:instrText xml:space="preserve"> PAGEREF _Toc30763 \h </w:instrText>
        </w:r>
        <w:r>
          <w:fldChar w:fldCharType="separate"/>
        </w:r>
        <w:r>
          <w:t>39</w:t>
        </w:r>
        <w:r>
          <w:fldChar w:fldCharType="end"/>
        </w:r>
      </w:hyperlink>
    </w:p>
    <w:p>
      <w:pPr>
        <w:pStyle w:val="TOC2"/>
        <w:tabs>
          <w:tab w:val="right" w:leader="dot" w:pos="8306"/>
        </w:tabs>
      </w:pPr>
      <w:hyperlink w:anchor="_Toc3120" w:history="1">
        <w:r>
          <w:rPr>
            <w:rFonts w:ascii="仿宋" w:eastAsia="仿宋" w:hAnsi="仿宋" w:cs="仿宋" w:hint="eastAsia"/>
            <w:lang w:eastAsia="zh-CN"/>
          </w:rPr>
          <w:t>(五)、废弃物处理</w:t>
        </w:r>
        <w:r>
          <w:tab/>
        </w:r>
        <w:r>
          <w:fldChar w:fldCharType="begin"/>
        </w:r>
        <w:r>
          <w:instrText xml:space="preserve"> PAGEREF _Toc3120 \h </w:instrText>
        </w:r>
        <w:r>
          <w:fldChar w:fldCharType="separate"/>
        </w:r>
        <w:r>
          <w:t>41</w:t>
        </w:r>
        <w:r>
          <w:fldChar w:fldCharType="end"/>
        </w:r>
      </w:hyperlink>
    </w:p>
    <w:p>
      <w:pPr>
        <w:pStyle w:val="TOC2"/>
        <w:tabs>
          <w:tab w:val="right" w:leader="dot" w:pos="8306"/>
        </w:tabs>
      </w:pPr>
      <w:hyperlink w:anchor="_Toc22888" w:history="1">
        <w:r>
          <w:rPr>
            <w:rFonts w:ascii="仿宋" w:eastAsia="仿宋" w:hAnsi="仿宋" w:cs="仿宋" w:hint="eastAsia"/>
            <w:lang w:eastAsia="zh-CN"/>
          </w:rPr>
          <w:t>(六)、特殊环境影响分析</w:t>
        </w:r>
        <w:r>
          <w:tab/>
        </w:r>
        <w:r>
          <w:fldChar w:fldCharType="begin"/>
        </w:r>
        <w:r>
          <w:instrText xml:space="preserve"> PAGEREF _Toc22888 \h </w:instrText>
        </w:r>
        <w:r>
          <w:fldChar w:fldCharType="separate"/>
        </w:r>
        <w:r>
          <w:t>42</w:t>
        </w:r>
        <w:r>
          <w:fldChar w:fldCharType="end"/>
        </w:r>
      </w:hyperlink>
    </w:p>
    <w:p>
      <w:pPr>
        <w:pStyle w:val="TOC2"/>
        <w:tabs>
          <w:tab w:val="right" w:leader="dot" w:pos="8306"/>
        </w:tabs>
      </w:pPr>
      <w:hyperlink w:anchor="_Toc19480" w:history="1">
        <w:r>
          <w:rPr>
            <w:rFonts w:ascii="仿宋" w:eastAsia="仿宋" w:hAnsi="仿宋" w:cs="仿宋" w:hint="eastAsia"/>
            <w:lang w:eastAsia="zh-CN"/>
          </w:rPr>
          <w:t>(七)、清洁生产</w:t>
        </w:r>
        <w:r>
          <w:tab/>
        </w:r>
        <w:r>
          <w:fldChar w:fldCharType="begin"/>
        </w:r>
        <w:r>
          <w:instrText xml:space="preserve"> PAGEREF _Toc19480 \h </w:instrText>
        </w:r>
        <w:r>
          <w:fldChar w:fldCharType="separate"/>
        </w:r>
        <w:r>
          <w:t>43</w:t>
        </w:r>
        <w:r>
          <w:fldChar w:fldCharType="end"/>
        </w:r>
      </w:hyperlink>
    </w:p>
    <w:p>
      <w:pPr>
        <w:pStyle w:val="TOC2"/>
        <w:tabs>
          <w:tab w:val="right" w:leader="dot" w:pos="8306"/>
        </w:tabs>
      </w:pPr>
      <w:hyperlink w:anchor="_Toc17006" w:history="1">
        <w:r>
          <w:rPr>
            <w:rFonts w:ascii="仿宋" w:eastAsia="仿宋" w:hAnsi="仿宋" w:cs="仿宋" w:hint="eastAsia"/>
            <w:lang w:eastAsia="zh-CN"/>
          </w:rPr>
          <w:t>(八)、环境保护综合评价</w:t>
        </w:r>
        <w:r>
          <w:tab/>
        </w:r>
        <w:r>
          <w:fldChar w:fldCharType="begin"/>
        </w:r>
        <w:r>
          <w:instrText xml:space="preserve"> PAGEREF _Toc17006 \h </w:instrText>
        </w:r>
        <w:r>
          <w:fldChar w:fldCharType="separate"/>
        </w:r>
        <w:r>
          <w:t>45</w:t>
        </w:r>
        <w:r>
          <w:fldChar w:fldCharType="end"/>
        </w:r>
      </w:hyperlink>
    </w:p>
    <w:p>
      <w:pPr>
        <w:pStyle w:val="TOC1"/>
        <w:tabs>
          <w:tab w:val="right" w:leader="dot" w:pos="8306"/>
        </w:tabs>
      </w:pPr>
      <w:hyperlink w:anchor="_Toc7146" w:history="1">
        <w:r>
          <w:rPr>
            <w:rFonts w:ascii="仿宋" w:eastAsia="仿宋" w:hAnsi="仿宋" w:cs="仿宋" w:hint="eastAsia"/>
            <w:lang w:eastAsia="zh-CN"/>
          </w:rPr>
          <w:t>十二、面板封接玻璃项目人力资源管理</w:t>
        </w:r>
        <w:r>
          <w:tab/>
        </w:r>
        <w:r>
          <w:fldChar w:fldCharType="begin"/>
        </w:r>
        <w:r>
          <w:instrText xml:space="preserve"> PAGEREF _Toc7146 \h </w:instrText>
        </w:r>
        <w:r>
          <w:fldChar w:fldCharType="separate"/>
        </w:r>
        <w:r>
          <w:t>46</w:t>
        </w:r>
        <w:r>
          <w:fldChar w:fldCharType="end"/>
        </w:r>
      </w:hyperlink>
    </w:p>
    <w:p>
      <w:pPr>
        <w:pStyle w:val="TOC2"/>
        <w:tabs>
          <w:tab w:val="right" w:leader="dot" w:pos="8306"/>
        </w:tabs>
      </w:pPr>
      <w:hyperlink w:anchor="_Toc8940" w:history="1">
        <w:r>
          <w:rPr>
            <w:rFonts w:ascii="仿宋" w:eastAsia="仿宋" w:hAnsi="仿宋" w:cs="仿宋" w:hint="eastAsia"/>
            <w:lang w:eastAsia="zh-CN"/>
          </w:rPr>
          <w:t>(一)、建立健全的预算管理制度</w:t>
        </w:r>
        <w:r>
          <w:tab/>
        </w:r>
        <w:r>
          <w:fldChar w:fldCharType="begin"/>
        </w:r>
        <w:r>
          <w:instrText xml:space="preserve"> PAGEREF _Toc8940 \h </w:instrText>
        </w:r>
        <w:r>
          <w:fldChar w:fldCharType="separate"/>
        </w:r>
        <w:r>
          <w:t>46</w:t>
        </w:r>
        <w:r>
          <w:fldChar w:fldCharType="end"/>
        </w:r>
      </w:hyperlink>
    </w:p>
    <w:p>
      <w:pPr>
        <w:pStyle w:val="TOC2"/>
        <w:tabs>
          <w:tab w:val="right" w:leader="dot" w:pos="8306"/>
        </w:tabs>
      </w:pPr>
      <w:hyperlink w:anchor="_Toc14512" w:history="1">
        <w:r>
          <w:rPr>
            <w:rFonts w:ascii="仿宋" w:eastAsia="仿宋" w:hAnsi="仿宋" w:cs="仿宋" w:hint="eastAsia"/>
            <w:lang w:eastAsia="zh-CN"/>
          </w:rPr>
          <w:t>(二)、加强资金流动监控</w:t>
        </w:r>
        <w:r>
          <w:tab/>
        </w:r>
        <w:r>
          <w:fldChar w:fldCharType="begin"/>
        </w:r>
        <w:r>
          <w:instrText xml:space="preserve"> PAGEREF _Toc14512 \h </w:instrText>
        </w:r>
        <w:r>
          <w:fldChar w:fldCharType="separate"/>
        </w:r>
        <w:r>
          <w:t>48</w:t>
        </w:r>
        <w:r>
          <w:fldChar w:fldCharType="end"/>
        </w:r>
      </w:hyperlink>
    </w:p>
    <w:p>
      <w:pPr>
        <w:pStyle w:val="TOC2"/>
        <w:tabs>
          <w:tab w:val="right" w:leader="dot" w:pos="8306"/>
        </w:tabs>
      </w:pPr>
      <w:hyperlink w:anchor="_Toc1914" w:history="1">
        <w:r>
          <w:rPr>
            <w:rFonts w:ascii="仿宋" w:eastAsia="仿宋" w:hAnsi="仿宋" w:cs="仿宋" w:hint="eastAsia"/>
            <w:lang w:eastAsia="zh-CN"/>
          </w:rPr>
          <w:t>(三)、制定完善的风险控制机制</w:t>
        </w:r>
        <w:r>
          <w:tab/>
        </w:r>
        <w:r>
          <w:fldChar w:fldCharType="begin"/>
        </w:r>
        <w:r>
          <w:instrText xml:space="preserve"> PAGEREF _Toc1914 \h </w:instrText>
        </w:r>
        <w:r>
          <w:fldChar w:fldCharType="separate"/>
        </w:r>
        <w:r>
          <w:t>49</w:t>
        </w:r>
        <w:r>
          <w:fldChar w:fldCharType="end"/>
        </w:r>
      </w:hyperlink>
    </w:p>
    <w:p>
      <w:pPr>
        <w:pStyle w:val="TOC2"/>
        <w:tabs>
          <w:tab w:val="right" w:leader="dot" w:pos="8306"/>
        </w:tabs>
      </w:pPr>
      <w:hyperlink w:anchor="_Toc31119" w:history="1">
        <w:r>
          <w:rPr>
            <w:rFonts w:ascii="仿宋" w:eastAsia="仿宋" w:hAnsi="仿宋" w:cs="仿宋" w:hint="eastAsia"/>
            <w:lang w:eastAsia="zh-CN"/>
          </w:rPr>
          <w:t>(四)、优化成本管理</w:t>
        </w:r>
        <w:r>
          <w:tab/>
        </w:r>
        <w:r>
          <w:fldChar w:fldCharType="begin"/>
        </w:r>
        <w:r>
          <w:instrText xml:space="preserve"> PAGEREF _Toc31119 \h </w:instrText>
        </w:r>
        <w:r>
          <w:fldChar w:fldCharType="separate"/>
        </w:r>
        <w:r>
          <w:t>50</w:t>
        </w:r>
        <w:r>
          <w:fldChar w:fldCharType="end"/>
        </w:r>
      </w:hyperlink>
    </w:p>
    <w:p>
      <w:pPr>
        <w:pStyle w:val="TOC1"/>
        <w:tabs>
          <w:tab w:val="right" w:leader="dot" w:pos="8306"/>
        </w:tabs>
      </w:pPr>
      <w:hyperlink w:anchor="_Toc7138" w:history="1">
        <w:r>
          <w:rPr>
            <w:rFonts w:ascii="仿宋" w:eastAsia="仿宋" w:hAnsi="仿宋" w:cs="仿宋" w:hint="eastAsia"/>
            <w:lang w:eastAsia="zh-CN"/>
          </w:rPr>
          <w:t>十三、利益相关者分析与沟通计划</w:t>
        </w:r>
        <w:r>
          <w:tab/>
        </w:r>
        <w:r>
          <w:fldChar w:fldCharType="begin"/>
        </w:r>
        <w:r>
          <w:instrText xml:space="preserve"> PAGEREF _Toc7138 \h </w:instrText>
        </w:r>
        <w:r>
          <w:fldChar w:fldCharType="separate"/>
        </w:r>
        <w:r>
          <w:t>51</w:t>
        </w:r>
        <w:r>
          <w:fldChar w:fldCharType="end"/>
        </w:r>
      </w:hyperlink>
    </w:p>
    <w:p>
      <w:pPr>
        <w:pStyle w:val="TOC2"/>
        <w:tabs>
          <w:tab w:val="right" w:leader="dot" w:pos="8306"/>
        </w:tabs>
      </w:pPr>
      <w:hyperlink w:anchor="_Toc20320" w:history="1">
        <w:r>
          <w:rPr>
            <w:rFonts w:ascii="仿宋" w:eastAsia="仿宋" w:hAnsi="仿宋" w:cs="仿宋" w:hint="eastAsia"/>
            <w:lang w:eastAsia="zh-CN"/>
          </w:rPr>
          <w:t>(一)、利益相关者分析</w:t>
        </w:r>
        <w:r>
          <w:tab/>
        </w:r>
        <w:r>
          <w:fldChar w:fldCharType="begin"/>
        </w:r>
        <w:r>
          <w:instrText xml:space="preserve"> PAGEREF _Toc20320 \h </w:instrText>
        </w:r>
        <w:r>
          <w:fldChar w:fldCharType="separate"/>
        </w:r>
        <w:r>
          <w:t>51</w:t>
        </w:r>
        <w:r>
          <w:fldChar w:fldCharType="end"/>
        </w:r>
      </w:hyperlink>
    </w:p>
    <w:p>
      <w:pPr>
        <w:pStyle w:val="TOC2"/>
        <w:tabs>
          <w:tab w:val="right" w:leader="dot" w:pos="8306"/>
        </w:tabs>
      </w:pPr>
      <w:hyperlink w:anchor="_Toc6387" w:history="1">
        <w:r>
          <w:rPr>
            <w:rFonts w:ascii="仿宋" w:eastAsia="仿宋" w:hAnsi="仿宋" w:cs="仿宋" w:hint="eastAsia"/>
            <w:lang w:eastAsia="zh-CN"/>
          </w:rPr>
          <w:t>(二)、沟通计划</w:t>
        </w:r>
        <w:r>
          <w:tab/>
        </w:r>
        <w:r>
          <w:fldChar w:fldCharType="begin"/>
        </w:r>
        <w:r>
          <w:instrText xml:space="preserve"> PAGEREF _Toc6387 \h </w:instrText>
        </w:r>
        <w:r>
          <w:fldChar w:fldCharType="separate"/>
        </w:r>
        <w:r>
          <w:t>53</w:t>
        </w:r>
        <w:r>
          <w:fldChar w:fldCharType="end"/>
        </w:r>
      </w:hyperlink>
    </w:p>
    <w:p>
      <w:pPr>
        <w:pStyle w:val="TOC1"/>
        <w:tabs>
          <w:tab w:val="right" w:leader="dot" w:pos="8306"/>
        </w:tabs>
      </w:pPr>
      <w:hyperlink w:anchor="_Toc13763" w:history="1">
        <w:r>
          <w:rPr>
            <w:rFonts w:ascii="仿宋" w:eastAsia="仿宋" w:hAnsi="仿宋" w:cs="仿宋" w:hint="eastAsia"/>
            <w:lang w:eastAsia="zh-CN"/>
          </w:rPr>
          <w:t>十四、面板封接玻璃项目工程方案分析</w:t>
        </w:r>
        <w:r>
          <w:tab/>
        </w:r>
        <w:r>
          <w:fldChar w:fldCharType="begin"/>
        </w:r>
        <w:r>
          <w:instrText xml:space="preserve"> PAGEREF _Toc13763 \h </w:instrText>
        </w:r>
        <w:r>
          <w:fldChar w:fldCharType="separate"/>
        </w:r>
        <w:r>
          <w:t>54</w:t>
        </w:r>
        <w:r>
          <w:fldChar w:fldCharType="end"/>
        </w:r>
      </w:hyperlink>
    </w:p>
    <w:p>
      <w:pPr>
        <w:pStyle w:val="TOC2"/>
        <w:tabs>
          <w:tab w:val="right" w:leader="dot" w:pos="8306"/>
        </w:tabs>
      </w:pPr>
      <w:hyperlink w:anchor="_Toc16814" w:history="1">
        <w:r>
          <w:rPr>
            <w:rFonts w:ascii="仿宋" w:eastAsia="仿宋" w:hAnsi="仿宋" w:cs="仿宋" w:hint="eastAsia"/>
            <w:lang w:eastAsia="zh-CN"/>
          </w:rPr>
          <w:t>(一)、建筑工程设计原则</w:t>
        </w:r>
        <w:r>
          <w:tab/>
        </w:r>
        <w:r>
          <w:fldChar w:fldCharType="begin"/>
        </w:r>
        <w:r>
          <w:instrText xml:space="preserve"> PAGEREF _Toc16814 \h </w:instrText>
        </w:r>
        <w:r>
          <w:fldChar w:fldCharType="separate"/>
        </w:r>
        <w:r>
          <w:t>54</w:t>
        </w:r>
        <w:r>
          <w:fldChar w:fldCharType="end"/>
        </w:r>
      </w:hyperlink>
    </w:p>
    <w:p>
      <w:pPr>
        <w:pStyle w:val="TOC2"/>
        <w:tabs>
          <w:tab w:val="right" w:leader="dot" w:pos="8306"/>
        </w:tabs>
      </w:pPr>
      <w:hyperlink w:anchor="_Toc18955" w:history="1">
        <w:r>
          <w:rPr>
            <w:rFonts w:ascii="仿宋" w:eastAsia="仿宋" w:hAnsi="仿宋" w:cs="仿宋" w:hint="eastAsia"/>
            <w:lang w:eastAsia="zh-CN"/>
          </w:rPr>
          <w:t>(二)、土建工程建设指标</w:t>
        </w:r>
        <w:r>
          <w:tab/>
        </w:r>
        <w:r>
          <w:fldChar w:fldCharType="begin"/>
        </w:r>
        <w:r>
          <w:instrText xml:space="preserve"> PAGEREF _Toc18955 \h </w:instrText>
        </w:r>
        <w:r>
          <w:fldChar w:fldCharType="separate"/>
        </w:r>
        <w:r>
          <w:t>57</w:t>
        </w:r>
        <w:r>
          <w:fldChar w:fldCharType="end"/>
        </w:r>
      </w:hyperlink>
    </w:p>
    <w:p>
      <w:pPr>
        <w:pStyle w:val="TOC1"/>
        <w:tabs>
          <w:tab w:val="right" w:leader="dot" w:pos="8306"/>
        </w:tabs>
      </w:pPr>
      <w:hyperlink w:anchor="_Toc29448" w:history="1">
        <w:r>
          <w:rPr>
            <w:rFonts w:ascii="仿宋" w:eastAsia="仿宋" w:hAnsi="仿宋" w:cs="仿宋" w:hint="eastAsia"/>
            <w:lang w:eastAsia="zh-CN"/>
          </w:rPr>
          <w:t>十五、面板封接玻璃项目实施时间节点</w:t>
        </w:r>
        <w:r>
          <w:tab/>
        </w:r>
        <w:r>
          <w:fldChar w:fldCharType="begin"/>
        </w:r>
        <w:r>
          <w:instrText xml:space="preserve"> PAGEREF _Toc29448 \h </w:instrText>
        </w:r>
        <w:r>
          <w:fldChar w:fldCharType="separate"/>
        </w:r>
        <w:r>
          <w:t>59</w:t>
        </w:r>
        <w:r>
          <w:fldChar w:fldCharType="end"/>
        </w:r>
      </w:hyperlink>
    </w:p>
    <w:p>
      <w:pPr>
        <w:pStyle w:val="TOC2"/>
        <w:tabs>
          <w:tab w:val="right" w:leader="dot" w:pos="8306"/>
        </w:tabs>
      </w:pPr>
      <w:hyperlink w:anchor="_Toc7814" w:history="1">
        <w:r>
          <w:rPr>
            <w:rFonts w:ascii="仿宋" w:eastAsia="仿宋" w:hAnsi="仿宋" w:cs="仿宋" w:hint="eastAsia"/>
            <w:lang w:eastAsia="zh-CN"/>
          </w:rPr>
          <w:t>(一)、面板封接玻璃项目启动阶段时间节点</w:t>
        </w:r>
        <w:r>
          <w:tab/>
        </w:r>
        <w:r>
          <w:fldChar w:fldCharType="begin"/>
        </w:r>
        <w:r>
          <w:instrText xml:space="preserve"> PAGEREF _Toc7814 \h </w:instrText>
        </w:r>
        <w:r>
          <w:fldChar w:fldCharType="separate"/>
        </w:r>
        <w:r>
          <w:t>59</w:t>
        </w:r>
        <w:r>
          <w:fldChar w:fldCharType="end"/>
        </w:r>
      </w:hyperlink>
    </w:p>
    <w:p>
      <w:pPr>
        <w:pStyle w:val="TOC2"/>
        <w:tabs>
          <w:tab w:val="right" w:leader="dot" w:pos="8306"/>
        </w:tabs>
      </w:pPr>
      <w:hyperlink w:anchor="_Toc8859" w:history="1">
        <w:r>
          <w:rPr>
            <w:rFonts w:ascii="仿宋" w:eastAsia="仿宋" w:hAnsi="仿宋" w:cs="仿宋" w:hint="eastAsia"/>
            <w:lang w:eastAsia="zh-CN"/>
          </w:rPr>
          <w:t>(二)、面板封接玻璃项目执行阶段时间节点</w:t>
        </w:r>
        <w:r>
          <w:tab/>
        </w:r>
        <w:r>
          <w:fldChar w:fldCharType="begin"/>
        </w:r>
        <w:r>
          <w:instrText xml:space="preserve"> PAGEREF _Toc8859 \h </w:instrText>
        </w:r>
        <w:r>
          <w:fldChar w:fldCharType="separate"/>
        </w:r>
        <w:r>
          <w:t>60</w:t>
        </w:r>
        <w:r>
          <w:fldChar w:fldCharType="end"/>
        </w:r>
      </w:hyperlink>
    </w:p>
    <w:p>
      <w:pPr>
        <w:pStyle w:val="TOC2"/>
        <w:tabs>
          <w:tab w:val="right" w:leader="dot" w:pos="8306"/>
        </w:tabs>
      </w:pPr>
      <w:hyperlink w:anchor="_Toc21727" w:history="1">
        <w:r>
          <w:rPr>
            <w:rFonts w:ascii="仿宋" w:eastAsia="仿宋" w:hAnsi="仿宋" w:cs="仿宋" w:hint="eastAsia"/>
            <w:lang w:eastAsia="zh-CN"/>
          </w:rPr>
          <w:t>(三)、面板封接玻璃项目完成阶段时间节点</w:t>
        </w:r>
        <w:r>
          <w:tab/>
        </w:r>
        <w:r>
          <w:fldChar w:fldCharType="begin"/>
        </w:r>
        <w:r>
          <w:instrText xml:space="preserve"> PAGEREF _Toc21727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1"/>
      <w:r>
        <w:rPr>
          <w:rFonts w:ascii="仿宋" w:eastAsia="仿宋" w:hAnsi="仿宋" w:cs="仿宋" w:hint="eastAsia"/>
          <w:sz w:val="28"/>
          <w:lang w:eastAsia="zh-CN"/>
        </w:rPr>
        <w:t>一、面板封接玻璃项目选址可行性分析</w:t>
      </w:r>
      <w:bookmarkEnd w:id="2"/>
    </w:p>
    <w:p>
      <w:pPr>
        <w:pStyle w:val="Heading2"/>
        <w:rPr>
          <w:rFonts w:ascii="仿宋" w:eastAsia="仿宋" w:hAnsi="仿宋" w:cs="仿宋" w:hint="eastAsia"/>
          <w:lang w:eastAsia="zh-CN"/>
        </w:rPr>
      </w:pPr>
      <w:bookmarkStart w:id="3" w:name="_Toc15029"/>
      <w:r>
        <w:rPr>
          <w:rFonts w:ascii="仿宋" w:eastAsia="仿宋" w:hAnsi="仿宋" w:cs="仿宋" w:hint="eastAsia"/>
          <w:lang w:eastAsia="zh-CN"/>
        </w:rPr>
        <w:t>(一)、面板封接玻璃项目选址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该面板封接玻璃项目选址位于XX省XX市XX区XXX街道</w:t>
      </w:r>
    </w:p>
    <w:p>
      <w:pPr>
        <w:pStyle w:val="Heading2"/>
        <w:ind w:firstLine="560" w:firstLineChars="200"/>
        <w:rPr>
          <w:rFonts w:ascii="仿宋" w:eastAsia="仿宋" w:hAnsi="仿宋" w:cs="仿宋" w:hint="eastAsia"/>
          <w:sz w:val="28"/>
          <w:lang w:eastAsia="zh-CN"/>
        </w:rPr>
      </w:pPr>
      <w:bookmarkStart w:id="4" w:name="_Toc169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面板封接玻璃项目的征地面积将根据面板封接玻璃项目的实际规模和需求进行精确规划。具体面积XXX平方米，旨在确保面板封接玻璃项目不仅能够满足当前的发展需求，还能够预留空间以适应未来的扩展。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净用地面积是在征地面积基础上去除不可利用面积后的实际可开发用地。具体面积XXX平方米，考虑到环保、交通、安全等多方面因素，以确保面板封接玻璃项目在整体利用效率上达到最优。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面板封接玻璃项目计划建设的建筑总规模具体面积XXX平方米。这一规模的确定综合考虑了面板封接玻璃项目的性质、规模，以及城市规划的相关要求，确保建筑布局与周边环境协调一致。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绿地率是面板封接玻璃项目用地中被规划为绿地的比例。具体面积XXX平方米，旨在通过合理规划绿地，改善面板封接玻璃项目周边环境，提升居民生活质量，并符合城市整体绿化规划。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容积率是用地上可以建设的建筑总体积与用地面积之比。具体面积XXX，通过合理的容积率规划，确保面板封接玻璃项目建筑规模与周边环境和谐共生。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面板封接玻璃项目选址与当地城市规划相一致，具体面积XXX平方米。通过与城市规划部门深入沟通，确保面板封接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面板封接玻璃项目选址符合当地产业政策，具体面积XXX平方米。这包括面板封接玻璃项目对当地经济的促进作用，以及对相关产业的带动效应，确保面板封接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用地总体要求必须符合环保和可持续发展的原则，具体面积XXX平方米。通过采用绿色建筑设计、节能减排等措施，确保面板封接玻璃项目在建设和运营过程中对环境的影响最小化，达到可持续发展的要求。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确保面板封接玻璃项目选址具备必要的公共设施配套，具体面积XXX平方米。这包括交通便利性、教育、医疗等基础设施，以提高居民生活品质，使得面板封接玻璃项目选址更具吸引力。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考虑用地总体要求对当地社会稳定性的影响，具体面积XXX平方米。通过深入了解当地社区反馈，确保面板封接玻璃项目的选址和建设过程对当地社会和谐稳定产生积极作用。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面板封接玻璃项目选址不仅符合法规和规划，还在实际操作中具有可行性。这一全面规划将为面板封接玻璃项目的成功实施提供坚实的基础，确保面板封接玻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面板封接玻璃项目的设备规划和空间设计中，我们将采取灵活设备布局的措施。设备布局将根据实际需求进行灵活设计，避免不必要的浪费。通过合理规划设备摆放位置，我们将提高设备的利用率，减少设备间距，以确保面板封接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面板封接玻璃项目内部引入共享设施的概念，例如共享会议室、办公区等。通过这种方式，我们可以减少对资源的重复建设，提高资源共享效率，从而减小面板封接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9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面板封接玻璃项目的总图布置中，我们将不同功能区域进行明确的规划，以最大程度满足面板封接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6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面板封接玻璃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面板封接玻璃项目对环境的影响是综合评价的重要因素之一。我们将详细考虑选址周边的自然环境、生态保护区、水源地等情况，确保面板封接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对选址的评价还需充分考虑当地政府的产业政策和法规。我们将详细了解面板封接玻璃项目所在地的相关政策，确保面板封接玻璃项目的规划和运营与当地法规相符，降低不必要的法律风险。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考虑到社会稳定性对企业运营的重要性，我们将评估选址地区的社会安全情况、劳工关系、社区反馈等方面，以确保面板封接玻璃项目的建设和运营不会受到社会稳定性的负面影响。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最后，我们将综合考虑用地成本，包括土地购置费用、土地开发成本等。通过对用地成本的详细评估，我们能够做出更为精确的经济效益分析，为面板封接玻璃项目的投资决策提供有力支持。</w:t>
      </w:r>
    </w:p>
    <w:p>
      <w:pPr>
        <w:pStyle w:val="Heading1"/>
        <w:ind w:firstLine="560" w:firstLineChars="200"/>
        <w:rPr>
          <w:rFonts w:ascii="仿宋" w:eastAsia="仿宋" w:hAnsi="仿宋" w:cs="仿宋" w:hint="eastAsia"/>
          <w:sz w:val="28"/>
          <w:lang w:eastAsia="zh-CN"/>
        </w:rPr>
      </w:pPr>
      <w:bookmarkStart w:id="8" w:name="_Toc31370"/>
      <w:r>
        <w:rPr>
          <w:rFonts w:ascii="仿宋" w:eastAsia="仿宋" w:hAnsi="仿宋" w:cs="仿宋" w:hint="eastAsia"/>
          <w:sz w:val="28"/>
          <w:lang w:eastAsia="zh-CN"/>
        </w:rPr>
        <w:t>二、面板封接玻璃项目危机管理</w:t>
      </w:r>
      <w:bookmarkEnd w:id="8"/>
    </w:p>
    <w:p>
      <w:pPr>
        <w:pStyle w:val="Heading2"/>
        <w:rPr>
          <w:rFonts w:ascii="仿宋" w:eastAsia="仿宋" w:hAnsi="仿宋" w:cs="仿宋" w:hint="eastAsia"/>
          <w:lang w:eastAsia="zh-CN"/>
        </w:rPr>
      </w:pPr>
      <w:bookmarkStart w:id="9" w:name="_Toc2404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项目危机管理中，危机预警与识别是确保面板封接玻璃项目稳健运行的核心步骤。通过建立全面的监测机制，面板封接玻璃项目团队旨在及时发现和理解潜在的风险和危机因素，以便采取及时的预防和应对措施，确保面板封接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首先，通过深入的风险评估，面板封接玻璃项目团队全面分析了整个面板封接玻璃项目和各个阶段可能存在的威胁。这包括准确评估每个潜在风险的发生概率和可能影响的程度，为后续危机预警提供了有力支持。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板封接玻璃项目团队着重于明确定义面板封接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板封接玻璃项目进展的持续监控，团队能够及时发现潜在问题并作出迅速反应。面板封接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在这一阶段，团队的专业素养和反应速度将发挥至关重要的作用，以确保潜在危机能够在初期得到有效的处理，最大程度地减轻负面影响。通过危机预警与识别，面板封接玻璃项目得以更有序、可控地推进。</w:t>
      </w:r>
    </w:p>
    <w:p>
      <w:pPr>
        <w:pStyle w:val="Heading2"/>
        <w:ind w:firstLine="560" w:firstLineChars="200"/>
        <w:rPr>
          <w:rFonts w:ascii="仿宋" w:eastAsia="仿宋" w:hAnsi="仿宋" w:cs="仿宋" w:hint="eastAsia"/>
          <w:sz w:val="28"/>
          <w:lang w:eastAsia="zh-CN"/>
        </w:rPr>
      </w:pPr>
      <w:bookmarkStart w:id="10" w:name="_Toc683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在危机发生时，面板封接玻璃项目团队立即行动，成立了应急小组。该小组的任务是迅速制定并实施紧急应对措施，以最小化潜在损失。以下是采取的主要措施：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暂停面板封接玻璃项目进度：为遏制危机蔓延，面板封接玻璃项目暂时停止进行，以便全面评估当前状况。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资源重新分配：重新评估面板封接玻璃项目资源的分配，确保最大限度地减小损失。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实时沟通：与关键利益相关者建立实时沟通机制，向他们传递面板封接玻璃项目危机的实际状况，保障面板封接玻璃项目核心利益。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在紧急应对的同时，面板封接玻璃项目团队强调了团队协作和有效沟通的重要性。以下是团队协作的关键举措：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信息共享机制：建立了信息共享平台，确保团队成员能够及时获取面板封接玻璃项目危机的实时信息。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领导者沟通：面板封接玻璃项目领导者通过定期会议和即时沟通工具，指导团队应对危机，保持团队稳定运行。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随着危机得到初步控制，面板封接玻璃项目团队转向制定恢复计划，以确保面板封接玻璃项目能够从中迅速恢复。主要恢复计划包括：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修复受损的进度计划：重新评估面板封接玻璃项目进度，制定修复计划，确保面板封接玻璃项目尽快回归正常进程。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重新调整资源分配：优化资源分配，确保面板封接玻璃项目在有限资源下高效运转。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风险管理机制加强：对面板封接玻璃项目风险进行全面评估，制定更强化的风险管理策略，以预防未来可能的危机。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51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687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面板封接玻璃项目的主要产品是XXXX，预计年产值为XXX万元。这一产品在市场中占据着重要的地位，其广泛的应用范围使得该面板封接玻璃项目的市场前景非常广阔。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面板封接玻璃项目的xxx产品作为重要的原材料之一，将在多个领域发挥关键作用。其在建筑、交通、能源等方面的广泛应用将为整个产业链提供强大的支持，形成产业协同效应。面板封接玻璃项目的年产值XXX万XXX万XXX万万元不仅反映了其在市场上的巨大潜力，更预示着它对国民经济的积极贡献。这种关联度高、涉及面广的产业关系，使得该面板封接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692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总征地面积为XXXX平方米，相当于约XX.XX亩，其中净用地面积为XXXX平方米，红线范围内相当于约XX.XX亩。这一用地规模充分考虑了面板封接玻璃项目的建设需求，保障了面板封接玻璃项目在合适的空间内得以充分发展。面板封接玻璃项目规划的总建筑面积为XXXX平方米，其中主体工程建设占XXXX平方米，计容建筑面积达XXXX平方米。预计建筑工程的投资将达到XXXX万元，为面板封接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计划购置的设备共计XXXX台（套），设备购置费用为XXXX万元。这一设备购置计划充分考虑到面板封接玻璃项目的生产需求和技术要求，确保了面板封接玻璃项目在生产运营中具备先进的技术装备和高效的生产能力。设备的合理配置将为面板封接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面板封接玻璃项目计划总投资为XXXX万元，预计年实现营业收入为XXXX万元。这一产能规模的设定旨在确保面板封接玻璃项目能够在投资与回报之间取得平衡，实现长期可持续的发展。面板封接玻璃项目的总投资充分考虑到各个方面的需求，包括用地建设、设备购置等多个环节，以确保面板封接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934"/>
      <w:r>
        <w:rPr>
          <w:rFonts w:ascii="仿宋" w:eastAsia="仿宋" w:hAnsi="仿宋" w:cs="仿宋" w:hint="eastAsia"/>
          <w:sz w:val="28"/>
          <w:lang w:eastAsia="zh-CN"/>
        </w:rPr>
        <w:t>四、面板封接玻璃项目建设单位说明</w:t>
      </w:r>
      <w:bookmarkEnd w:id="14"/>
    </w:p>
    <w:p>
      <w:pPr>
        <w:pStyle w:val="Heading2"/>
        <w:rPr>
          <w:rFonts w:ascii="仿宋" w:eastAsia="仿宋" w:hAnsi="仿宋" w:cs="仿宋" w:hint="eastAsia"/>
          <w:lang w:eastAsia="zh-CN"/>
        </w:rPr>
      </w:pPr>
      <w:bookmarkStart w:id="15" w:name="_Toc12363"/>
      <w:r>
        <w:rPr>
          <w:rFonts w:ascii="仿宋" w:eastAsia="仿宋" w:hAnsi="仿宋" w:cs="仿宋" w:hint="eastAsia"/>
          <w:lang w:eastAsia="zh-CN"/>
        </w:rPr>
        <w:t>(一)、面板封接玻璃项目承办单位基本情况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90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板封接玻璃项目承办单位的XXXX，我们着眼于实现可持续的经济效益。通过技术创新和解决方案的提供，公司预计在面板封接玻璃项目执行期间将获得可观的收入增长。这一收入来源主要包括面板封接玻璃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同时，我们注重成本控制和效率提升，以确保面板封接玻璃项目的可持续盈利。透过精细的管理和资源优化，公司期望实现面板封接玻璃项目利润最大化。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板封接玻璃项目实施进行全面的投资评估，包括面板封接玻璃项目启动阶段的资金投入和后续运营成本。通过对面板封接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面板封接玻璃项目实施过程中具备足够的资金流动性，公司将进行详尽的现金流分析。这包括资金需求的合理预测、面板封接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65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441"/>
      <w:r>
        <w:rPr>
          <w:rFonts w:ascii="仿宋" w:eastAsia="仿宋" w:hAnsi="仿宋" w:cs="仿宋" w:hint="eastAsia"/>
          <w:lang w:eastAsia="zh-CN"/>
        </w:rPr>
        <w:t>(一)、面板封接玻璃行业分析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行业一直以来都是市场的关注焦点。行业内的发展趋势、竞争态势以及潜在机会都对面板封接玻璃项目的推进产生深远的影响。通过深入研究行业的整体概貌，我们将更好地理解行业的核心特征，为面板封接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封接玻璃行业，技术一直是推动创新和发展的关键因素。我们将对当前技术趋势进行详尽分析，包括但不限于人工智能、大数据应用、先进制造技术等。这有助于面板封接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板封接玻璃项目成功的基础。我们将对主要竞争对手进行深入研究，包括其市场份额、产品特点、市场定位等。通过全面了解竞争对手的优势和劣势，面板封接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7915"/>
      <w:r>
        <w:rPr>
          <w:rFonts w:ascii="仿宋" w:eastAsia="仿宋" w:hAnsi="仿宋" w:cs="仿宋" w:hint="eastAsia"/>
          <w:sz w:val="28"/>
          <w:lang w:eastAsia="zh-CN"/>
        </w:rPr>
        <w:t>(二)、面板封接玻璃市场分析预测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面板封接玻璃市场未来的增长趋势。这包括市场的整体规模、各细分领域的发展趋势等。面板封接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面板封接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面板封接玻璃项目实施过程中需要充分考虑的因素。我们将对市场风险进行全面评估，包括但不限于政策法规风险、市场竞争风险、技术变革风险等。通过对潜在风险的深入分析，面板封接玻璃项目可以制定相应的风险缓解策略，降低不确定性对面板封接玻璃项目的影响。</w:t>
      </w:r>
    </w:p>
    <w:p>
      <w:pPr>
        <w:pStyle w:val="Heading1"/>
        <w:ind w:firstLine="560" w:firstLineChars="200"/>
        <w:rPr>
          <w:rFonts w:ascii="仿宋" w:eastAsia="仿宋" w:hAnsi="仿宋" w:cs="仿宋" w:hint="eastAsia"/>
          <w:sz w:val="28"/>
          <w:lang w:eastAsia="zh-CN"/>
        </w:rPr>
      </w:pPr>
      <w:bookmarkStart w:id="20" w:name="_Toc9992"/>
      <w:r>
        <w:rPr>
          <w:rFonts w:ascii="仿宋" w:eastAsia="仿宋" w:hAnsi="仿宋" w:cs="仿宋" w:hint="eastAsia"/>
          <w:sz w:val="28"/>
          <w:lang w:eastAsia="zh-CN"/>
        </w:rPr>
        <w:t>六、面板封接玻璃项目建设背景及必要性分析</w:t>
      </w:r>
      <w:bookmarkEnd w:id="20"/>
    </w:p>
    <w:p>
      <w:pPr>
        <w:pStyle w:val="Heading2"/>
        <w:rPr>
          <w:rFonts w:ascii="仿宋" w:eastAsia="仿宋" w:hAnsi="仿宋" w:cs="仿宋" w:hint="eastAsia"/>
          <w:lang w:eastAsia="zh-CN"/>
        </w:rPr>
      </w:pPr>
      <w:bookmarkStart w:id="21" w:name="_Toc7141"/>
      <w:r>
        <w:rPr>
          <w:rFonts w:ascii="仿宋" w:eastAsia="仿宋" w:hAnsi="仿宋" w:cs="仿宋" w:hint="eastAsia"/>
          <w:lang w:eastAsia="zh-CN"/>
        </w:rPr>
        <w:t>(一)、面板封接玻璃项目背景分析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封接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面板封接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面板封接玻璃项目在这个潮流中的定位。同时，我们将关注行业内涌现的新兴机遇，以便面板封接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https://d.book118.com/585214131021011112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面板封接玻璃项目规划设计蓝图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C7485"/>
    <w:rsid w:val="2A4C74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21413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2024-02-20T09:15:00Z</dcterms:created>
  <dcterms:modified xsi:type="dcterms:W3CDTF">2024-02-20T09:15:19Z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62EFC3F1290F4661A42C5F283284D1D4_11</vt:lpwstr>
  </property>
  <property fmtid="{D5CDD505-2E9C-101B-9397-08002B2CF9AE}" pid="3" name="KSOProductBuildVer">
    <vt:lpwstr>2052-12.1.0.16250</vt:lpwstr>
  </property>
</Properties>
</file>