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塑料涂料项目构思建设方案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48" w:history="1">
        <w:r>
          <w:rPr>
            <w:rFonts w:ascii="仿宋" w:eastAsia="仿宋" w:hAnsi="仿宋" w:cs="仿宋" w:hint="eastAsia"/>
            <w:lang w:eastAsia="zh-CN"/>
          </w:rPr>
          <w:t>前言</w:t>
        </w:r>
        <w:r>
          <w:tab/>
        </w:r>
        <w:r>
          <w:fldChar w:fldCharType="begin"/>
        </w:r>
        <w:r>
          <w:instrText xml:space="preserve"> PAGEREF _Toc29448 \h </w:instrText>
        </w:r>
        <w:r>
          <w:fldChar w:fldCharType="separate"/>
        </w:r>
        <w:r>
          <w:t>3</w:t>
        </w:r>
        <w:r>
          <w:fldChar w:fldCharType="end"/>
        </w:r>
      </w:hyperlink>
    </w:p>
    <w:p>
      <w:pPr>
        <w:pStyle w:val="TOC1"/>
        <w:tabs>
          <w:tab w:val="right" w:leader="dot" w:pos="8306"/>
        </w:tabs>
      </w:pPr>
      <w:hyperlink w:anchor="_Toc6207" w:history="1">
        <w:r>
          <w:rPr>
            <w:rFonts w:ascii="仿宋" w:eastAsia="仿宋" w:hAnsi="仿宋" w:cs="仿宋" w:hint="eastAsia"/>
            <w:lang w:eastAsia="zh-CN"/>
          </w:rPr>
          <w:t>一、经济影响分析</w:t>
        </w:r>
        <w:r>
          <w:tab/>
        </w:r>
        <w:r>
          <w:fldChar w:fldCharType="begin"/>
        </w:r>
        <w:r>
          <w:instrText xml:space="preserve"> PAGEREF _Toc6207 \h </w:instrText>
        </w:r>
        <w:r>
          <w:fldChar w:fldCharType="separate"/>
        </w:r>
        <w:r>
          <w:t>3</w:t>
        </w:r>
        <w:r>
          <w:fldChar w:fldCharType="end"/>
        </w:r>
      </w:hyperlink>
    </w:p>
    <w:p>
      <w:pPr>
        <w:pStyle w:val="TOC2"/>
        <w:tabs>
          <w:tab w:val="right" w:leader="dot" w:pos="8306"/>
        </w:tabs>
      </w:pPr>
      <w:hyperlink w:anchor="_Toc29059" w:history="1">
        <w:r>
          <w:rPr>
            <w:rFonts w:ascii="仿宋" w:eastAsia="仿宋" w:hAnsi="仿宋" w:cs="仿宋" w:hint="eastAsia"/>
            <w:lang w:eastAsia="zh-CN"/>
          </w:rPr>
          <w:t>(一)、经济费用效益或费用效果分析</w:t>
        </w:r>
        <w:r>
          <w:tab/>
        </w:r>
        <w:r>
          <w:fldChar w:fldCharType="begin"/>
        </w:r>
        <w:r>
          <w:instrText xml:space="preserve"> PAGEREF _Toc29059 \h </w:instrText>
        </w:r>
        <w:r>
          <w:fldChar w:fldCharType="separate"/>
        </w:r>
        <w:r>
          <w:t>3</w:t>
        </w:r>
        <w:r>
          <w:fldChar w:fldCharType="end"/>
        </w:r>
      </w:hyperlink>
    </w:p>
    <w:p>
      <w:pPr>
        <w:pStyle w:val="TOC2"/>
        <w:tabs>
          <w:tab w:val="right" w:leader="dot" w:pos="8306"/>
        </w:tabs>
      </w:pPr>
      <w:hyperlink w:anchor="_Toc14379" w:history="1">
        <w:r>
          <w:rPr>
            <w:rFonts w:ascii="仿宋" w:eastAsia="仿宋" w:hAnsi="仿宋" w:cs="仿宋" w:hint="eastAsia"/>
            <w:lang w:eastAsia="zh-CN"/>
          </w:rPr>
          <w:t>(二)、行业影响分析</w:t>
        </w:r>
        <w:r>
          <w:tab/>
        </w:r>
        <w:r>
          <w:fldChar w:fldCharType="begin"/>
        </w:r>
        <w:r>
          <w:instrText xml:space="preserve"> PAGEREF _Toc14379 \h </w:instrText>
        </w:r>
        <w:r>
          <w:fldChar w:fldCharType="separate"/>
        </w:r>
        <w:r>
          <w:t>5</w:t>
        </w:r>
        <w:r>
          <w:fldChar w:fldCharType="end"/>
        </w:r>
      </w:hyperlink>
    </w:p>
    <w:p>
      <w:pPr>
        <w:pStyle w:val="TOC2"/>
        <w:tabs>
          <w:tab w:val="right" w:leader="dot" w:pos="8306"/>
        </w:tabs>
      </w:pPr>
      <w:hyperlink w:anchor="_Toc9546" w:history="1">
        <w:r>
          <w:rPr>
            <w:rFonts w:ascii="仿宋" w:eastAsia="仿宋" w:hAnsi="仿宋" w:cs="仿宋" w:hint="eastAsia"/>
            <w:lang w:eastAsia="zh-CN"/>
          </w:rPr>
          <w:t>(三)、区域经济影响分析</w:t>
        </w:r>
        <w:r>
          <w:tab/>
        </w:r>
        <w:r>
          <w:fldChar w:fldCharType="begin"/>
        </w:r>
        <w:r>
          <w:instrText xml:space="preserve"> PAGEREF _Toc9546 \h </w:instrText>
        </w:r>
        <w:r>
          <w:fldChar w:fldCharType="separate"/>
        </w:r>
        <w:r>
          <w:t>7</w:t>
        </w:r>
        <w:r>
          <w:fldChar w:fldCharType="end"/>
        </w:r>
      </w:hyperlink>
    </w:p>
    <w:p>
      <w:pPr>
        <w:pStyle w:val="TOC2"/>
        <w:tabs>
          <w:tab w:val="right" w:leader="dot" w:pos="8306"/>
        </w:tabs>
      </w:pPr>
      <w:hyperlink w:anchor="_Toc12635" w:history="1">
        <w:r>
          <w:rPr>
            <w:rFonts w:ascii="仿宋" w:eastAsia="仿宋" w:hAnsi="仿宋" w:cs="仿宋" w:hint="eastAsia"/>
            <w:lang w:eastAsia="zh-CN"/>
          </w:rPr>
          <w:t>(四)、宏观经济影响分析</w:t>
        </w:r>
        <w:r>
          <w:tab/>
        </w:r>
        <w:r>
          <w:fldChar w:fldCharType="begin"/>
        </w:r>
        <w:r>
          <w:instrText xml:space="preserve"> PAGEREF _Toc12635 \h </w:instrText>
        </w:r>
        <w:r>
          <w:fldChar w:fldCharType="separate"/>
        </w:r>
        <w:r>
          <w:t>8</w:t>
        </w:r>
        <w:r>
          <w:fldChar w:fldCharType="end"/>
        </w:r>
      </w:hyperlink>
    </w:p>
    <w:p>
      <w:pPr>
        <w:pStyle w:val="TOC1"/>
        <w:tabs>
          <w:tab w:val="right" w:leader="dot" w:pos="8306"/>
        </w:tabs>
      </w:pPr>
      <w:hyperlink w:anchor="_Toc3790" w:history="1">
        <w:r>
          <w:rPr>
            <w:rFonts w:ascii="仿宋" w:eastAsia="仿宋" w:hAnsi="仿宋" w:cs="仿宋" w:hint="eastAsia"/>
            <w:lang w:eastAsia="zh-CN"/>
          </w:rPr>
          <w:t>二、塑料涂料项目概论</w:t>
        </w:r>
        <w:r>
          <w:tab/>
        </w:r>
        <w:r>
          <w:fldChar w:fldCharType="begin"/>
        </w:r>
        <w:r>
          <w:instrText xml:space="preserve"> PAGEREF _Toc3790 \h </w:instrText>
        </w:r>
        <w:r>
          <w:fldChar w:fldCharType="separate"/>
        </w:r>
        <w:r>
          <w:t>9</w:t>
        </w:r>
        <w:r>
          <w:fldChar w:fldCharType="end"/>
        </w:r>
      </w:hyperlink>
    </w:p>
    <w:p>
      <w:pPr>
        <w:pStyle w:val="TOC2"/>
        <w:tabs>
          <w:tab w:val="right" w:leader="dot" w:pos="8306"/>
        </w:tabs>
      </w:pPr>
      <w:hyperlink w:anchor="_Toc15796" w:history="1">
        <w:r>
          <w:rPr>
            <w:rFonts w:ascii="仿宋" w:eastAsia="仿宋" w:hAnsi="仿宋" w:cs="仿宋" w:hint="eastAsia"/>
            <w:lang w:eastAsia="zh-CN"/>
          </w:rPr>
          <w:t>(一)、项目申报单位概况</w:t>
        </w:r>
        <w:r>
          <w:tab/>
        </w:r>
        <w:r>
          <w:fldChar w:fldCharType="begin"/>
        </w:r>
        <w:r>
          <w:instrText xml:space="preserve"> PAGEREF _Toc15796 \h </w:instrText>
        </w:r>
        <w:r>
          <w:fldChar w:fldCharType="separate"/>
        </w:r>
        <w:r>
          <w:t>9</w:t>
        </w:r>
        <w:r>
          <w:fldChar w:fldCharType="end"/>
        </w:r>
      </w:hyperlink>
    </w:p>
    <w:p>
      <w:pPr>
        <w:pStyle w:val="TOC2"/>
        <w:tabs>
          <w:tab w:val="right" w:leader="dot" w:pos="8306"/>
        </w:tabs>
      </w:pPr>
      <w:hyperlink w:anchor="_Toc14001" w:history="1">
        <w:r>
          <w:rPr>
            <w:rFonts w:ascii="仿宋" w:eastAsia="仿宋" w:hAnsi="仿宋" w:cs="仿宋" w:hint="eastAsia"/>
            <w:lang w:eastAsia="zh-CN"/>
          </w:rPr>
          <w:t>(二)、项目概况</w:t>
        </w:r>
        <w:r>
          <w:tab/>
        </w:r>
        <w:r>
          <w:fldChar w:fldCharType="begin"/>
        </w:r>
        <w:r>
          <w:instrText xml:space="preserve"> PAGEREF _Toc14001 \h </w:instrText>
        </w:r>
        <w:r>
          <w:fldChar w:fldCharType="separate"/>
        </w:r>
        <w:r>
          <w:t>10</w:t>
        </w:r>
        <w:r>
          <w:fldChar w:fldCharType="end"/>
        </w:r>
      </w:hyperlink>
    </w:p>
    <w:p>
      <w:pPr>
        <w:pStyle w:val="TOC1"/>
        <w:tabs>
          <w:tab w:val="right" w:leader="dot" w:pos="8306"/>
        </w:tabs>
      </w:pPr>
      <w:hyperlink w:anchor="_Toc26717" w:history="1">
        <w:r>
          <w:rPr>
            <w:rFonts w:ascii="仿宋" w:eastAsia="仿宋" w:hAnsi="仿宋" w:cs="仿宋" w:hint="eastAsia"/>
            <w:lang w:eastAsia="zh-CN"/>
          </w:rPr>
          <w:t>三、社会影响分析</w:t>
        </w:r>
        <w:r>
          <w:tab/>
        </w:r>
        <w:r>
          <w:fldChar w:fldCharType="begin"/>
        </w:r>
        <w:r>
          <w:instrText xml:space="preserve"> PAGEREF _Toc26717 \h </w:instrText>
        </w:r>
        <w:r>
          <w:fldChar w:fldCharType="separate"/>
        </w:r>
        <w:r>
          <w:t>13</w:t>
        </w:r>
        <w:r>
          <w:fldChar w:fldCharType="end"/>
        </w:r>
      </w:hyperlink>
    </w:p>
    <w:p>
      <w:pPr>
        <w:pStyle w:val="TOC2"/>
        <w:tabs>
          <w:tab w:val="right" w:leader="dot" w:pos="8306"/>
        </w:tabs>
      </w:pPr>
      <w:hyperlink w:anchor="_Toc13414" w:history="1">
        <w:r>
          <w:rPr>
            <w:rFonts w:ascii="仿宋" w:eastAsia="仿宋" w:hAnsi="仿宋" w:cs="仿宋" w:hint="eastAsia"/>
            <w:lang w:eastAsia="zh-CN"/>
          </w:rPr>
          <w:t>(一)、社会影响效果分析</w:t>
        </w:r>
        <w:r>
          <w:tab/>
        </w:r>
        <w:r>
          <w:fldChar w:fldCharType="begin"/>
        </w:r>
        <w:r>
          <w:instrText xml:space="preserve"> PAGEREF _Toc13414 \h </w:instrText>
        </w:r>
        <w:r>
          <w:fldChar w:fldCharType="separate"/>
        </w:r>
        <w:r>
          <w:t>13</w:t>
        </w:r>
        <w:r>
          <w:fldChar w:fldCharType="end"/>
        </w:r>
      </w:hyperlink>
    </w:p>
    <w:p>
      <w:pPr>
        <w:pStyle w:val="TOC2"/>
        <w:tabs>
          <w:tab w:val="right" w:leader="dot" w:pos="8306"/>
        </w:tabs>
      </w:pPr>
      <w:hyperlink w:anchor="_Toc18515" w:history="1">
        <w:r>
          <w:rPr>
            <w:rFonts w:ascii="仿宋" w:eastAsia="仿宋" w:hAnsi="仿宋" w:cs="仿宋" w:hint="eastAsia"/>
            <w:lang w:eastAsia="zh-CN"/>
          </w:rPr>
          <w:t>(二)、社会适应性分析</w:t>
        </w:r>
        <w:r>
          <w:tab/>
        </w:r>
        <w:r>
          <w:fldChar w:fldCharType="begin"/>
        </w:r>
        <w:r>
          <w:instrText xml:space="preserve"> PAGEREF _Toc18515 \h </w:instrText>
        </w:r>
        <w:r>
          <w:fldChar w:fldCharType="separate"/>
        </w:r>
        <w:r>
          <w:t>16</w:t>
        </w:r>
        <w:r>
          <w:fldChar w:fldCharType="end"/>
        </w:r>
      </w:hyperlink>
    </w:p>
    <w:p>
      <w:pPr>
        <w:pStyle w:val="TOC2"/>
        <w:tabs>
          <w:tab w:val="right" w:leader="dot" w:pos="8306"/>
        </w:tabs>
      </w:pPr>
      <w:hyperlink w:anchor="_Toc4834" w:history="1">
        <w:r>
          <w:rPr>
            <w:rFonts w:ascii="仿宋" w:eastAsia="仿宋" w:hAnsi="仿宋" w:cs="仿宋" w:hint="eastAsia"/>
            <w:lang w:eastAsia="zh-CN"/>
          </w:rPr>
          <w:t>(三)、社会风险及对策分析</w:t>
        </w:r>
        <w:r>
          <w:tab/>
        </w:r>
        <w:r>
          <w:fldChar w:fldCharType="begin"/>
        </w:r>
        <w:r>
          <w:instrText xml:space="preserve"> PAGEREF _Toc4834 \h </w:instrText>
        </w:r>
        <w:r>
          <w:fldChar w:fldCharType="separate"/>
        </w:r>
        <w:r>
          <w:t>17</w:t>
        </w:r>
        <w:r>
          <w:fldChar w:fldCharType="end"/>
        </w:r>
      </w:hyperlink>
    </w:p>
    <w:p>
      <w:pPr>
        <w:pStyle w:val="TOC1"/>
        <w:tabs>
          <w:tab w:val="right" w:leader="dot" w:pos="8306"/>
        </w:tabs>
      </w:pPr>
      <w:hyperlink w:anchor="_Toc5349" w:history="1">
        <w:r>
          <w:rPr>
            <w:rFonts w:ascii="仿宋" w:eastAsia="仿宋" w:hAnsi="仿宋" w:cs="仿宋" w:hint="eastAsia"/>
            <w:lang w:eastAsia="zh-CN"/>
          </w:rPr>
          <w:t>四、项目监理与质量保证</w:t>
        </w:r>
        <w:r>
          <w:tab/>
        </w:r>
        <w:r>
          <w:fldChar w:fldCharType="begin"/>
        </w:r>
        <w:r>
          <w:instrText xml:space="preserve"> PAGEREF _Toc5349 \h </w:instrText>
        </w:r>
        <w:r>
          <w:fldChar w:fldCharType="separate"/>
        </w:r>
        <w:r>
          <w:t>21</w:t>
        </w:r>
        <w:r>
          <w:fldChar w:fldCharType="end"/>
        </w:r>
      </w:hyperlink>
    </w:p>
    <w:p>
      <w:pPr>
        <w:pStyle w:val="TOC2"/>
        <w:tabs>
          <w:tab w:val="right" w:leader="dot" w:pos="8306"/>
        </w:tabs>
      </w:pPr>
      <w:hyperlink w:anchor="_Toc19388" w:history="1">
        <w:r>
          <w:rPr>
            <w:rFonts w:ascii="仿宋" w:eastAsia="仿宋" w:hAnsi="仿宋" w:cs="仿宋" w:hint="eastAsia"/>
            <w:lang w:eastAsia="zh-CN"/>
          </w:rPr>
          <w:t>(一)、监理体系构建</w:t>
        </w:r>
        <w:r>
          <w:tab/>
        </w:r>
        <w:r>
          <w:fldChar w:fldCharType="begin"/>
        </w:r>
        <w:r>
          <w:instrText xml:space="preserve"> PAGEREF _Toc19388 \h </w:instrText>
        </w:r>
        <w:r>
          <w:fldChar w:fldCharType="separate"/>
        </w:r>
        <w:r>
          <w:t>21</w:t>
        </w:r>
        <w:r>
          <w:fldChar w:fldCharType="end"/>
        </w:r>
      </w:hyperlink>
    </w:p>
    <w:p>
      <w:pPr>
        <w:pStyle w:val="TOC2"/>
        <w:tabs>
          <w:tab w:val="right" w:leader="dot" w:pos="8306"/>
        </w:tabs>
      </w:pPr>
      <w:hyperlink w:anchor="_Toc2757" w:history="1">
        <w:r>
          <w:rPr>
            <w:rFonts w:ascii="仿宋" w:eastAsia="仿宋" w:hAnsi="仿宋" w:cs="仿宋" w:hint="eastAsia"/>
            <w:lang w:eastAsia="zh-CN"/>
          </w:rPr>
          <w:t>(二)、质量保证体系实施</w:t>
        </w:r>
        <w:r>
          <w:tab/>
        </w:r>
        <w:r>
          <w:fldChar w:fldCharType="begin"/>
        </w:r>
        <w:r>
          <w:instrText xml:space="preserve"> PAGEREF _Toc2757 \h </w:instrText>
        </w:r>
        <w:r>
          <w:fldChar w:fldCharType="separate"/>
        </w:r>
        <w:r>
          <w:t>21</w:t>
        </w:r>
        <w:r>
          <w:fldChar w:fldCharType="end"/>
        </w:r>
      </w:hyperlink>
    </w:p>
    <w:p>
      <w:pPr>
        <w:pStyle w:val="TOC2"/>
        <w:tabs>
          <w:tab w:val="right" w:leader="dot" w:pos="8306"/>
        </w:tabs>
      </w:pPr>
      <w:hyperlink w:anchor="_Toc5233" w:history="1">
        <w:r>
          <w:rPr>
            <w:rFonts w:ascii="仿宋" w:eastAsia="仿宋" w:hAnsi="仿宋" w:cs="仿宋" w:hint="eastAsia"/>
            <w:lang w:eastAsia="zh-CN"/>
          </w:rPr>
          <w:t>(三)、监理与质量控制流程</w:t>
        </w:r>
        <w:r>
          <w:tab/>
        </w:r>
        <w:r>
          <w:fldChar w:fldCharType="begin"/>
        </w:r>
        <w:r>
          <w:instrText xml:space="preserve"> PAGEREF _Toc5233 \h </w:instrText>
        </w:r>
        <w:r>
          <w:fldChar w:fldCharType="separate"/>
        </w:r>
        <w:r>
          <w:t>22</w:t>
        </w:r>
        <w:r>
          <w:fldChar w:fldCharType="end"/>
        </w:r>
      </w:hyperlink>
    </w:p>
    <w:p>
      <w:pPr>
        <w:pStyle w:val="TOC1"/>
        <w:tabs>
          <w:tab w:val="right" w:leader="dot" w:pos="8306"/>
        </w:tabs>
      </w:pPr>
      <w:hyperlink w:anchor="_Toc3782" w:history="1">
        <w:r>
          <w:rPr>
            <w:rFonts w:ascii="仿宋" w:eastAsia="仿宋" w:hAnsi="仿宋" w:cs="仿宋" w:hint="eastAsia"/>
            <w:lang w:eastAsia="zh-CN"/>
          </w:rPr>
          <w:t>五、背景、必要性分析</w:t>
        </w:r>
        <w:r>
          <w:tab/>
        </w:r>
        <w:r>
          <w:fldChar w:fldCharType="begin"/>
        </w:r>
        <w:r>
          <w:instrText xml:space="preserve"> PAGEREF _Toc3782 \h </w:instrText>
        </w:r>
        <w:r>
          <w:fldChar w:fldCharType="separate"/>
        </w:r>
        <w:r>
          <w:t>23</w:t>
        </w:r>
        <w:r>
          <w:fldChar w:fldCharType="end"/>
        </w:r>
      </w:hyperlink>
    </w:p>
    <w:p>
      <w:pPr>
        <w:pStyle w:val="TOC2"/>
        <w:tabs>
          <w:tab w:val="right" w:leader="dot" w:pos="8306"/>
        </w:tabs>
      </w:pPr>
      <w:hyperlink w:anchor="_Toc22185" w:history="1">
        <w:r>
          <w:rPr>
            <w:rFonts w:ascii="仿宋" w:eastAsia="仿宋" w:hAnsi="仿宋" w:cs="仿宋" w:hint="eastAsia"/>
            <w:lang w:eastAsia="zh-CN"/>
          </w:rPr>
          <w:t>(一)、项目建设背景</w:t>
        </w:r>
        <w:r>
          <w:tab/>
        </w:r>
        <w:r>
          <w:fldChar w:fldCharType="begin"/>
        </w:r>
        <w:r>
          <w:instrText xml:space="preserve"> PAGEREF _Toc22185 \h </w:instrText>
        </w:r>
        <w:r>
          <w:fldChar w:fldCharType="separate"/>
        </w:r>
        <w:r>
          <w:t>23</w:t>
        </w:r>
        <w:r>
          <w:fldChar w:fldCharType="end"/>
        </w:r>
      </w:hyperlink>
    </w:p>
    <w:p>
      <w:pPr>
        <w:pStyle w:val="TOC2"/>
        <w:tabs>
          <w:tab w:val="right" w:leader="dot" w:pos="8306"/>
        </w:tabs>
      </w:pPr>
      <w:hyperlink w:anchor="_Toc9101" w:history="1">
        <w:r>
          <w:rPr>
            <w:rFonts w:ascii="仿宋" w:eastAsia="仿宋" w:hAnsi="仿宋" w:cs="仿宋" w:hint="eastAsia"/>
            <w:lang w:eastAsia="zh-CN"/>
          </w:rPr>
          <w:t>(二)、必要性分析</w:t>
        </w:r>
        <w:r>
          <w:tab/>
        </w:r>
        <w:r>
          <w:fldChar w:fldCharType="begin"/>
        </w:r>
        <w:r>
          <w:instrText xml:space="preserve"> PAGEREF _Toc9101 \h </w:instrText>
        </w:r>
        <w:r>
          <w:fldChar w:fldCharType="separate"/>
        </w:r>
        <w:r>
          <w:t>24</w:t>
        </w:r>
        <w:r>
          <w:fldChar w:fldCharType="end"/>
        </w:r>
      </w:hyperlink>
    </w:p>
    <w:p>
      <w:pPr>
        <w:pStyle w:val="TOC2"/>
        <w:tabs>
          <w:tab w:val="right" w:leader="dot" w:pos="8306"/>
        </w:tabs>
      </w:pPr>
      <w:hyperlink w:anchor="_Toc13224" w:history="1">
        <w:r>
          <w:rPr>
            <w:rFonts w:ascii="仿宋" w:eastAsia="仿宋" w:hAnsi="仿宋" w:cs="仿宋" w:hint="eastAsia"/>
            <w:lang w:eastAsia="zh-CN"/>
          </w:rPr>
          <w:t>(三)、项目建设有利条件</w:t>
        </w:r>
        <w:r>
          <w:tab/>
        </w:r>
        <w:r>
          <w:fldChar w:fldCharType="begin"/>
        </w:r>
        <w:r>
          <w:instrText xml:space="preserve"> PAGEREF _Toc13224 \h </w:instrText>
        </w:r>
        <w:r>
          <w:fldChar w:fldCharType="separate"/>
        </w:r>
        <w:r>
          <w:t>25</w:t>
        </w:r>
        <w:r>
          <w:fldChar w:fldCharType="end"/>
        </w:r>
      </w:hyperlink>
    </w:p>
    <w:p>
      <w:pPr>
        <w:pStyle w:val="TOC1"/>
        <w:tabs>
          <w:tab w:val="right" w:leader="dot" w:pos="8306"/>
        </w:tabs>
      </w:pPr>
      <w:hyperlink w:anchor="_Toc12727" w:history="1">
        <w:r>
          <w:rPr>
            <w:rFonts w:ascii="仿宋" w:eastAsia="仿宋" w:hAnsi="仿宋" w:cs="仿宋" w:hint="eastAsia"/>
            <w:lang w:eastAsia="zh-CN"/>
          </w:rPr>
          <w:t>六、发展规划、产业政策和行业准入分析</w:t>
        </w:r>
        <w:r>
          <w:tab/>
        </w:r>
        <w:r>
          <w:fldChar w:fldCharType="begin"/>
        </w:r>
        <w:r>
          <w:instrText xml:space="preserve"> PAGEREF _Toc12727 \h </w:instrText>
        </w:r>
        <w:r>
          <w:fldChar w:fldCharType="separate"/>
        </w:r>
        <w:r>
          <w:t>27</w:t>
        </w:r>
        <w:r>
          <w:fldChar w:fldCharType="end"/>
        </w:r>
      </w:hyperlink>
    </w:p>
    <w:p>
      <w:pPr>
        <w:pStyle w:val="TOC2"/>
        <w:tabs>
          <w:tab w:val="right" w:leader="dot" w:pos="8306"/>
        </w:tabs>
      </w:pPr>
      <w:hyperlink w:anchor="_Toc13398" w:history="1">
        <w:r>
          <w:rPr>
            <w:rFonts w:ascii="仿宋" w:eastAsia="仿宋" w:hAnsi="仿宋" w:cs="仿宋" w:hint="eastAsia"/>
            <w:lang w:eastAsia="zh-CN"/>
          </w:rPr>
          <w:t>(一)、发展规划分析</w:t>
        </w:r>
        <w:r>
          <w:tab/>
        </w:r>
        <w:r>
          <w:fldChar w:fldCharType="begin"/>
        </w:r>
        <w:r>
          <w:instrText xml:space="preserve"> PAGEREF _Toc13398 \h </w:instrText>
        </w:r>
        <w:r>
          <w:fldChar w:fldCharType="separate"/>
        </w:r>
        <w:r>
          <w:t>27</w:t>
        </w:r>
        <w:r>
          <w:fldChar w:fldCharType="end"/>
        </w:r>
      </w:hyperlink>
    </w:p>
    <w:p>
      <w:pPr>
        <w:pStyle w:val="TOC2"/>
        <w:tabs>
          <w:tab w:val="right" w:leader="dot" w:pos="8306"/>
        </w:tabs>
      </w:pPr>
      <w:hyperlink w:anchor="_Toc24134" w:history="1">
        <w:r>
          <w:rPr>
            <w:rFonts w:ascii="仿宋" w:eastAsia="仿宋" w:hAnsi="仿宋" w:cs="仿宋" w:hint="eastAsia"/>
            <w:lang w:eastAsia="zh-CN"/>
          </w:rPr>
          <w:t>(二)、产业政策分析</w:t>
        </w:r>
        <w:r>
          <w:tab/>
        </w:r>
        <w:r>
          <w:fldChar w:fldCharType="begin"/>
        </w:r>
        <w:r>
          <w:instrText xml:space="preserve"> PAGEREF _Toc24134 \h </w:instrText>
        </w:r>
        <w:r>
          <w:fldChar w:fldCharType="separate"/>
        </w:r>
        <w:r>
          <w:t>28</w:t>
        </w:r>
        <w:r>
          <w:fldChar w:fldCharType="end"/>
        </w:r>
      </w:hyperlink>
    </w:p>
    <w:p>
      <w:pPr>
        <w:pStyle w:val="TOC2"/>
        <w:tabs>
          <w:tab w:val="right" w:leader="dot" w:pos="8306"/>
        </w:tabs>
      </w:pPr>
      <w:hyperlink w:anchor="_Toc4740" w:history="1">
        <w:r>
          <w:rPr>
            <w:rFonts w:ascii="仿宋" w:eastAsia="仿宋" w:hAnsi="仿宋" w:cs="仿宋" w:hint="eastAsia"/>
            <w:lang w:eastAsia="zh-CN"/>
          </w:rPr>
          <w:t>(三)、行业准入分析</w:t>
        </w:r>
        <w:r>
          <w:tab/>
        </w:r>
        <w:r>
          <w:fldChar w:fldCharType="begin"/>
        </w:r>
        <w:r>
          <w:instrText xml:space="preserve"> PAGEREF _Toc4740 \h </w:instrText>
        </w:r>
        <w:r>
          <w:fldChar w:fldCharType="separate"/>
        </w:r>
        <w:r>
          <w:t>30</w:t>
        </w:r>
        <w:r>
          <w:fldChar w:fldCharType="end"/>
        </w:r>
      </w:hyperlink>
    </w:p>
    <w:p>
      <w:pPr>
        <w:pStyle w:val="TOC1"/>
        <w:tabs>
          <w:tab w:val="right" w:leader="dot" w:pos="8306"/>
        </w:tabs>
      </w:pPr>
      <w:hyperlink w:anchor="_Toc18764" w:history="1">
        <w:r>
          <w:rPr>
            <w:rFonts w:ascii="仿宋" w:eastAsia="仿宋" w:hAnsi="仿宋" w:cs="仿宋" w:hint="eastAsia"/>
            <w:lang w:eastAsia="zh-CN"/>
          </w:rPr>
          <w:t>七、环境保护与治理方案</w:t>
        </w:r>
        <w:r>
          <w:tab/>
        </w:r>
        <w:r>
          <w:fldChar w:fldCharType="begin"/>
        </w:r>
        <w:r>
          <w:instrText xml:space="preserve"> PAGEREF _Toc18764 \h </w:instrText>
        </w:r>
        <w:r>
          <w:fldChar w:fldCharType="separate"/>
        </w:r>
        <w:r>
          <w:t>31</w:t>
        </w:r>
        <w:r>
          <w:fldChar w:fldCharType="end"/>
        </w:r>
      </w:hyperlink>
    </w:p>
    <w:p>
      <w:pPr>
        <w:pStyle w:val="TOC2"/>
        <w:tabs>
          <w:tab w:val="right" w:leader="dot" w:pos="8306"/>
        </w:tabs>
      </w:pPr>
      <w:hyperlink w:anchor="_Toc11609" w:history="1">
        <w:r>
          <w:rPr>
            <w:rFonts w:ascii="仿宋" w:eastAsia="仿宋" w:hAnsi="仿宋" w:cs="仿宋" w:hint="eastAsia"/>
            <w:lang w:eastAsia="zh-CN"/>
          </w:rPr>
          <w:t>(一)、项目环境影响评估</w:t>
        </w:r>
        <w:r>
          <w:tab/>
        </w:r>
        <w:r>
          <w:fldChar w:fldCharType="begin"/>
        </w:r>
        <w:r>
          <w:instrText xml:space="preserve"> PAGEREF _Toc11609 \h </w:instrText>
        </w:r>
        <w:r>
          <w:fldChar w:fldCharType="separate"/>
        </w:r>
        <w:r>
          <w:t>31</w:t>
        </w:r>
        <w:r>
          <w:fldChar w:fldCharType="end"/>
        </w:r>
      </w:hyperlink>
    </w:p>
    <w:p>
      <w:pPr>
        <w:pStyle w:val="TOC2"/>
        <w:tabs>
          <w:tab w:val="right" w:leader="dot" w:pos="8306"/>
        </w:tabs>
      </w:pPr>
      <w:hyperlink w:anchor="_Toc7991" w:history="1">
        <w:r>
          <w:rPr>
            <w:rFonts w:ascii="仿宋" w:eastAsia="仿宋" w:hAnsi="仿宋" w:cs="仿宋" w:hint="eastAsia"/>
            <w:lang w:eastAsia="zh-CN"/>
          </w:rPr>
          <w:t>(二)、环境保护措施与治理方案</w:t>
        </w:r>
        <w:r>
          <w:tab/>
        </w:r>
        <w:r>
          <w:fldChar w:fldCharType="begin"/>
        </w:r>
        <w:r>
          <w:instrText xml:space="preserve"> PAGEREF _Toc7991 \h </w:instrText>
        </w:r>
        <w:r>
          <w:fldChar w:fldCharType="separate"/>
        </w:r>
        <w:r>
          <w:t>32</w:t>
        </w:r>
        <w:r>
          <w:fldChar w:fldCharType="end"/>
        </w:r>
      </w:hyperlink>
    </w:p>
    <w:p>
      <w:pPr>
        <w:pStyle w:val="TOC1"/>
        <w:tabs>
          <w:tab w:val="right" w:leader="dot" w:pos="8306"/>
        </w:tabs>
      </w:pPr>
      <w:hyperlink w:anchor="_Toc2561" w:history="1">
        <w:r>
          <w:rPr>
            <w:rFonts w:ascii="仿宋" w:eastAsia="仿宋" w:hAnsi="仿宋" w:cs="仿宋" w:hint="eastAsia"/>
            <w:lang w:eastAsia="zh-CN"/>
          </w:rPr>
          <w:t>八、环境保护与绿色发展</w:t>
        </w:r>
        <w:r>
          <w:tab/>
        </w:r>
        <w:r>
          <w:fldChar w:fldCharType="begin"/>
        </w:r>
        <w:r>
          <w:instrText xml:space="preserve"> PAGEREF _Toc2561 \h </w:instrText>
        </w:r>
        <w:r>
          <w:fldChar w:fldCharType="separate"/>
        </w:r>
        <w:r>
          <w:t>32</w:t>
        </w:r>
        <w:r>
          <w:fldChar w:fldCharType="end"/>
        </w:r>
      </w:hyperlink>
    </w:p>
    <w:p>
      <w:pPr>
        <w:pStyle w:val="TOC2"/>
        <w:tabs>
          <w:tab w:val="right" w:leader="dot" w:pos="8306"/>
        </w:tabs>
      </w:pPr>
      <w:hyperlink w:anchor="_Toc31013" w:history="1">
        <w:r>
          <w:rPr>
            <w:rFonts w:ascii="仿宋" w:eastAsia="仿宋" w:hAnsi="仿宋" w:cs="仿宋" w:hint="eastAsia"/>
            <w:lang w:eastAsia="zh-CN"/>
          </w:rPr>
          <w:t>(一)、环境保护措施</w:t>
        </w:r>
        <w:r>
          <w:tab/>
        </w:r>
        <w:r>
          <w:fldChar w:fldCharType="begin"/>
        </w:r>
        <w:r>
          <w:instrText xml:space="preserve"> PAGEREF _Toc31013 \h </w:instrText>
        </w:r>
        <w:r>
          <w:fldChar w:fldCharType="separate"/>
        </w:r>
        <w:r>
          <w:t>32</w:t>
        </w:r>
        <w:r>
          <w:fldChar w:fldCharType="end"/>
        </w:r>
      </w:hyperlink>
    </w:p>
    <w:p>
      <w:pPr>
        <w:pStyle w:val="TOC2"/>
        <w:tabs>
          <w:tab w:val="right" w:leader="dot" w:pos="8306"/>
        </w:tabs>
      </w:pPr>
      <w:hyperlink w:anchor="_Toc2848" w:history="1">
        <w:r>
          <w:rPr>
            <w:rFonts w:ascii="仿宋" w:eastAsia="仿宋" w:hAnsi="仿宋" w:cs="仿宋" w:hint="eastAsia"/>
            <w:lang w:eastAsia="zh-CN"/>
          </w:rPr>
          <w:t>(二)、绿色发展与可持续发展策略</w:t>
        </w:r>
        <w:r>
          <w:tab/>
        </w:r>
        <w:r>
          <w:fldChar w:fldCharType="begin"/>
        </w:r>
        <w:r>
          <w:instrText xml:space="preserve"> PAGEREF _Toc2848 \h </w:instrText>
        </w:r>
        <w:r>
          <w:fldChar w:fldCharType="separate"/>
        </w:r>
        <w:r>
          <w:t>34</w:t>
        </w:r>
        <w:r>
          <w:fldChar w:fldCharType="end"/>
        </w:r>
      </w:hyperlink>
    </w:p>
    <w:p>
      <w:pPr>
        <w:pStyle w:val="TOC1"/>
        <w:tabs>
          <w:tab w:val="right" w:leader="dot" w:pos="8306"/>
        </w:tabs>
      </w:pPr>
      <w:hyperlink w:anchor="_Toc11560" w:history="1">
        <w:r>
          <w:rPr>
            <w:rFonts w:ascii="仿宋" w:eastAsia="仿宋" w:hAnsi="仿宋" w:cs="仿宋" w:hint="eastAsia"/>
            <w:lang w:eastAsia="zh-CN"/>
          </w:rPr>
          <w:t>九、资金管理与财务规划</w:t>
        </w:r>
        <w:r>
          <w:tab/>
        </w:r>
        <w:r>
          <w:fldChar w:fldCharType="begin"/>
        </w:r>
        <w:r>
          <w:instrText xml:space="preserve"> PAGEREF _Toc11560 \h </w:instrText>
        </w:r>
        <w:r>
          <w:fldChar w:fldCharType="separate"/>
        </w:r>
        <w:r>
          <w:t>35</w:t>
        </w:r>
        <w:r>
          <w:fldChar w:fldCharType="end"/>
        </w:r>
      </w:hyperlink>
    </w:p>
    <w:p>
      <w:pPr>
        <w:pStyle w:val="TOC2"/>
        <w:tabs>
          <w:tab w:val="right" w:leader="dot" w:pos="8306"/>
        </w:tabs>
      </w:pPr>
      <w:hyperlink w:anchor="_Toc7319" w:history="1">
        <w:r>
          <w:rPr>
            <w:rFonts w:ascii="仿宋" w:eastAsia="仿宋" w:hAnsi="仿宋" w:cs="仿宋" w:hint="eastAsia"/>
            <w:lang w:eastAsia="zh-CN"/>
          </w:rPr>
          <w:t>(一)、项目资金来源与筹措</w:t>
        </w:r>
        <w:r>
          <w:tab/>
        </w:r>
        <w:r>
          <w:fldChar w:fldCharType="begin"/>
        </w:r>
        <w:r>
          <w:instrText xml:space="preserve"> PAGEREF _Toc7319 \h </w:instrText>
        </w:r>
        <w:r>
          <w:fldChar w:fldCharType="separate"/>
        </w:r>
        <w:r>
          <w:t>35</w:t>
        </w:r>
        <w:r>
          <w:fldChar w:fldCharType="end"/>
        </w:r>
      </w:hyperlink>
    </w:p>
    <w:p>
      <w:pPr>
        <w:pStyle w:val="TOC2"/>
        <w:tabs>
          <w:tab w:val="right" w:leader="dot" w:pos="8306"/>
        </w:tabs>
      </w:pPr>
      <w:hyperlink w:anchor="_Toc30054" w:history="1">
        <w:r>
          <w:rPr>
            <w:rFonts w:ascii="仿宋" w:eastAsia="仿宋" w:hAnsi="仿宋" w:cs="仿宋" w:hint="eastAsia"/>
            <w:lang w:eastAsia="zh-CN"/>
          </w:rPr>
          <w:t>(二)、资金使用与监管</w:t>
        </w:r>
        <w:r>
          <w:tab/>
        </w:r>
        <w:r>
          <w:fldChar w:fldCharType="begin"/>
        </w:r>
        <w:r>
          <w:instrText xml:space="preserve"> PAGEREF _Toc30054 \h </w:instrText>
        </w:r>
        <w:r>
          <w:fldChar w:fldCharType="separate"/>
        </w:r>
        <w:r>
          <w:t>37</w:t>
        </w:r>
        <w:r>
          <w:fldChar w:fldCharType="end"/>
        </w:r>
      </w:hyperlink>
    </w:p>
    <w:p>
      <w:pPr>
        <w:pStyle w:val="TOC2"/>
        <w:tabs>
          <w:tab w:val="right" w:leader="dot" w:pos="8306"/>
        </w:tabs>
      </w:pPr>
      <w:hyperlink w:anchor="_Toc16019" w:history="1">
        <w:r>
          <w:rPr>
            <w:rFonts w:ascii="仿宋" w:eastAsia="仿宋" w:hAnsi="仿宋" w:cs="仿宋" w:hint="eastAsia"/>
            <w:lang w:eastAsia="zh-CN"/>
          </w:rPr>
          <w:t>(三)、财务规划与预测</w:t>
        </w:r>
        <w:r>
          <w:tab/>
        </w:r>
        <w:r>
          <w:fldChar w:fldCharType="begin"/>
        </w:r>
        <w:r>
          <w:instrText xml:space="preserve"> PAGEREF _Toc16019 \h </w:instrText>
        </w:r>
        <w:r>
          <w:fldChar w:fldCharType="separate"/>
        </w:r>
        <w:r>
          <w:t>38</w:t>
        </w:r>
        <w:r>
          <w:fldChar w:fldCharType="end"/>
        </w:r>
      </w:hyperlink>
    </w:p>
    <w:p>
      <w:pPr>
        <w:pStyle w:val="TOC1"/>
        <w:tabs>
          <w:tab w:val="right" w:leader="dot" w:pos="8306"/>
        </w:tabs>
      </w:pPr>
      <w:hyperlink w:anchor="_Toc19828" w:history="1">
        <w:r>
          <w:rPr>
            <w:rFonts w:ascii="仿宋" w:eastAsia="仿宋" w:hAnsi="仿宋" w:cs="仿宋" w:hint="eastAsia"/>
            <w:lang w:eastAsia="zh-CN"/>
          </w:rPr>
          <w:t>十、项目实施与管理方案</w:t>
        </w:r>
        <w:r>
          <w:tab/>
        </w:r>
        <w:r>
          <w:fldChar w:fldCharType="begin"/>
        </w:r>
        <w:r>
          <w:instrText xml:space="preserve"> PAGEREF _Toc19828 \h </w:instrText>
        </w:r>
        <w:r>
          <w:fldChar w:fldCharType="separate"/>
        </w:r>
        <w:r>
          <w:t>39</w:t>
        </w:r>
        <w:r>
          <w:fldChar w:fldCharType="end"/>
        </w:r>
      </w:hyperlink>
    </w:p>
    <w:p>
      <w:pPr>
        <w:pStyle w:val="TOC2"/>
        <w:tabs>
          <w:tab w:val="right" w:leader="dot" w:pos="8306"/>
        </w:tabs>
      </w:pPr>
      <w:hyperlink w:anchor="_Toc29189" w:history="1">
        <w:r>
          <w:rPr>
            <w:rFonts w:ascii="仿宋" w:eastAsia="仿宋" w:hAnsi="仿宋" w:cs="仿宋" w:hint="eastAsia"/>
            <w:lang w:eastAsia="zh-CN"/>
          </w:rPr>
          <w:t>(一)、项目实施计划</w:t>
        </w:r>
        <w:r>
          <w:tab/>
        </w:r>
        <w:r>
          <w:fldChar w:fldCharType="begin"/>
        </w:r>
        <w:r>
          <w:instrText xml:space="preserve"> PAGEREF _Toc29189 \h </w:instrText>
        </w:r>
        <w:r>
          <w:fldChar w:fldCharType="separate"/>
        </w:r>
        <w:r>
          <w:t>39</w:t>
        </w:r>
        <w:r>
          <w:fldChar w:fldCharType="end"/>
        </w:r>
      </w:hyperlink>
    </w:p>
    <w:p>
      <w:pPr>
        <w:pStyle w:val="TOC2"/>
        <w:tabs>
          <w:tab w:val="right" w:leader="dot" w:pos="8306"/>
        </w:tabs>
      </w:pPr>
      <w:hyperlink w:anchor="_Toc8038" w:history="1">
        <w:r>
          <w:rPr>
            <w:rFonts w:ascii="仿宋" w:eastAsia="仿宋" w:hAnsi="仿宋" w:cs="仿宋" w:hint="eastAsia"/>
            <w:lang w:eastAsia="zh-CN"/>
          </w:rPr>
          <w:t>(二)、项目组织机构与职责</w:t>
        </w:r>
        <w:r>
          <w:tab/>
        </w:r>
        <w:r>
          <w:fldChar w:fldCharType="begin"/>
        </w:r>
        <w:r>
          <w:instrText xml:space="preserve"> PAGEREF _Toc8038 \h </w:instrText>
        </w:r>
        <w:r>
          <w:fldChar w:fldCharType="separate"/>
        </w:r>
        <w:r>
          <w:t>40</w:t>
        </w:r>
        <w:r>
          <w:fldChar w:fldCharType="end"/>
        </w:r>
      </w:hyperlink>
    </w:p>
    <w:p>
      <w:pPr>
        <w:pStyle w:val="TOC2"/>
        <w:tabs>
          <w:tab w:val="right" w:leader="dot" w:pos="8306"/>
        </w:tabs>
      </w:pPr>
      <w:hyperlink w:anchor="_Toc23029" w:history="1">
        <w:r>
          <w:rPr>
            <w:rFonts w:ascii="仿宋" w:eastAsia="仿宋" w:hAnsi="仿宋" w:cs="仿宋" w:hint="eastAsia"/>
            <w:lang w:eastAsia="zh-CN"/>
          </w:rPr>
          <w:t>(三)、项目管理与监控体系</w:t>
        </w:r>
        <w:r>
          <w:tab/>
        </w:r>
        <w:r>
          <w:fldChar w:fldCharType="begin"/>
        </w:r>
        <w:r>
          <w:instrText xml:space="preserve"> PAGEREF _Toc23029 \h </w:instrText>
        </w:r>
        <w:r>
          <w:fldChar w:fldCharType="separate"/>
        </w:r>
        <w:r>
          <w:t>43</w:t>
        </w:r>
        <w:r>
          <w:fldChar w:fldCharType="end"/>
        </w:r>
      </w:hyperlink>
    </w:p>
    <w:p>
      <w:pPr>
        <w:pStyle w:val="TOC1"/>
        <w:tabs>
          <w:tab w:val="right" w:leader="dot" w:pos="8306"/>
        </w:tabs>
      </w:pPr>
      <w:hyperlink w:anchor="_Toc26208" w:history="1">
        <w:r>
          <w:rPr>
            <w:rFonts w:ascii="仿宋" w:eastAsia="仿宋" w:hAnsi="仿宋" w:cs="仿宋" w:hint="eastAsia"/>
            <w:lang w:eastAsia="zh-CN"/>
          </w:rPr>
          <w:t>十一、客户关系管理与市场拓展</w:t>
        </w:r>
        <w:r>
          <w:tab/>
        </w:r>
        <w:r>
          <w:fldChar w:fldCharType="begin"/>
        </w:r>
        <w:r>
          <w:instrText xml:space="preserve"> PAGEREF _Toc26208 \h </w:instrText>
        </w:r>
        <w:r>
          <w:fldChar w:fldCharType="separate"/>
        </w:r>
        <w:r>
          <w:t>45</w:t>
        </w:r>
        <w:r>
          <w:fldChar w:fldCharType="end"/>
        </w:r>
      </w:hyperlink>
    </w:p>
    <w:p>
      <w:pPr>
        <w:pStyle w:val="TOC2"/>
        <w:tabs>
          <w:tab w:val="right" w:leader="dot" w:pos="8306"/>
        </w:tabs>
      </w:pPr>
      <w:hyperlink w:anchor="_Toc16461" w:history="1">
        <w:r>
          <w:rPr>
            <w:rFonts w:ascii="仿宋" w:eastAsia="仿宋" w:hAnsi="仿宋" w:cs="仿宋" w:hint="eastAsia"/>
            <w:lang w:eastAsia="zh-CN"/>
          </w:rPr>
          <w:t>(一)、客户关系管理策略</w:t>
        </w:r>
        <w:r>
          <w:tab/>
        </w:r>
        <w:r>
          <w:fldChar w:fldCharType="begin"/>
        </w:r>
        <w:r>
          <w:instrText xml:space="preserve"> PAGEREF _Toc16461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212" w:history="1">
        <w:r>
          <w:rPr>
            <w:rFonts w:ascii="仿宋" w:eastAsia="仿宋" w:hAnsi="仿宋" w:cs="仿宋" w:hint="eastAsia"/>
            <w:lang w:eastAsia="zh-CN"/>
          </w:rPr>
          <w:t>(二)、市场拓展方案</w:t>
        </w:r>
        <w:r>
          <w:tab/>
        </w:r>
        <w:r>
          <w:fldChar w:fldCharType="begin"/>
        </w:r>
        <w:r>
          <w:instrText xml:space="preserve"> PAGEREF _Toc23212 \h </w:instrText>
        </w:r>
        <w:r>
          <w:fldChar w:fldCharType="separate"/>
        </w:r>
        <w:r>
          <w:t>46</w:t>
        </w:r>
        <w:r>
          <w:fldChar w:fldCharType="end"/>
        </w:r>
      </w:hyperlink>
    </w:p>
    <w:p>
      <w:pPr>
        <w:pStyle w:val="TOC1"/>
        <w:tabs>
          <w:tab w:val="right" w:leader="dot" w:pos="8306"/>
        </w:tabs>
      </w:pPr>
      <w:hyperlink w:anchor="_Toc25099" w:history="1">
        <w:r>
          <w:rPr>
            <w:rFonts w:ascii="仿宋" w:eastAsia="仿宋" w:hAnsi="仿宋" w:cs="仿宋" w:hint="eastAsia"/>
            <w:lang w:eastAsia="zh-CN"/>
          </w:rPr>
          <w:t>十二、技术创新与产业升级</w:t>
        </w:r>
        <w:r>
          <w:tab/>
        </w:r>
        <w:r>
          <w:fldChar w:fldCharType="begin"/>
        </w:r>
        <w:r>
          <w:instrText xml:space="preserve"> PAGEREF _Toc25099 \h </w:instrText>
        </w:r>
        <w:r>
          <w:fldChar w:fldCharType="separate"/>
        </w:r>
        <w:r>
          <w:t>47</w:t>
        </w:r>
        <w:r>
          <w:fldChar w:fldCharType="end"/>
        </w:r>
      </w:hyperlink>
    </w:p>
    <w:p>
      <w:pPr>
        <w:pStyle w:val="TOC2"/>
        <w:tabs>
          <w:tab w:val="right" w:leader="dot" w:pos="8306"/>
        </w:tabs>
      </w:pPr>
      <w:hyperlink w:anchor="_Toc7083" w:history="1">
        <w:r>
          <w:rPr>
            <w:rFonts w:ascii="仿宋" w:eastAsia="仿宋" w:hAnsi="仿宋" w:cs="仿宋" w:hint="eastAsia"/>
            <w:lang w:eastAsia="zh-CN"/>
          </w:rPr>
          <w:t>(一)、技术创新方向与目标</w:t>
        </w:r>
        <w:r>
          <w:tab/>
        </w:r>
        <w:r>
          <w:fldChar w:fldCharType="begin"/>
        </w:r>
        <w:r>
          <w:instrText xml:space="preserve"> PAGEREF _Toc7083 \h </w:instrText>
        </w:r>
        <w:r>
          <w:fldChar w:fldCharType="separate"/>
        </w:r>
        <w:r>
          <w:t>47</w:t>
        </w:r>
        <w:r>
          <w:fldChar w:fldCharType="end"/>
        </w:r>
      </w:hyperlink>
    </w:p>
    <w:p>
      <w:pPr>
        <w:pStyle w:val="TOC2"/>
        <w:tabs>
          <w:tab w:val="right" w:leader="dot" w:pos="8306"/>
        </w:tabs>
      </w:pPr>
      <w:hyperlink w:anchor="_Toc17920" w:history="1">
        <w:r>
          <w:rPr>
            <w:rFonts w:ascii="仿宋" w:eastAsia="仿宋" w:hAnsi="仿宋" w:cs="仿宋" w:hint="eastAsia"/>
            <w:lang w:eastAsia="zh-CN"/>
          </w:rPr>
          <w:t>(二)、产业升级路径与措施</w:t>
        </w:r>
        <w:r>
          <w:tab/>
        </w:r>
        <w:r>
          <w:fldChar w:fldCharType="begin"/>
        </w:r>
        <w:r>
          <w:instrText xml:space="preserve"> PAGEREF _Toc17920 \h </w:instrText>
        </w:r>
        <w:r>
          <w:fldChar w:fldCharType="separate"/>
        </w:r>
        <w:r>
          <w:t>48</w:t>
        </w:r>
        <w:r>
          <w:fldChar w:fldCharType="end"/>
        </w:r>
      </w:hyperlink>
    </w:p>
    <w:p>
      <w:pPr>
        <w:pStyle w:val="TOC1"/>
        <w:tabs>
          <w:tab w:val="right" w:leader="dot" w:pos="8306"/>
        </w:tabs>
      </w:pPr>
      <w:hyperlink w:anchor="_Toc11799" w:history="1">
        <w:r>
          <w:rPr>
            <w:rFonts w:ascii="仿宋" w:eastAsia="仿宋" w:hAnsi="仿宋" w:cs="仿宋" w:hint="eastAsia"/>
            <w:lang w:eastAsia="zh-CN"/>
          </w:rPr>
          <w:t>十三、质量管理与控制</w:t>
        </w:r>
        <w:r>
          <w:tab/>
        </w:r>
        <w:r>
          <w:fldChar w:fldCharType="begin"/>
        </w:r>
        <w:r>
          <w:instrText xml:space="preserve"> PAGEREF _Toc11799 \h </w:instrText>
        </w:r>
        <w:r>
          <w:fldChar w:fldCharType="separate"/>
        </w:r>
        <w:r>
          <w:t>50</w:t>
        </w:r>
        <w:r>
          <w:fldChar w:fldCharType="end"/>
        </w:r>
      </w:hyperlink>
    </w:p>
    <w:p>
      <w:pPr>
        <w:pStyle w:val="TOC2"/>
        <w:tabs>
          <w:tab w:val="right" w:leader="dot" w:pos="8306"/>
        </w:tabs>
      </w:pPr>
      <w:hyperlink w:anchor="_Toc14977" w:history="1">
        <w:r>
          <w:rPr>
            <w:rFonts w:ascii="仿宋" w:eastAsia="仿宋" w:hAnsi="仿宋" w:cs="仿宋" w:hint="eastAsia"/>
            <w:lang w:eastAsia="zh-CN"/>
          </w:rPr>
          <w:t>(一)、质量管理体系建设</w:t>
        </w:r>
        <w:r>
          <w:tab/>
        </w:r>
        <w:r>
          <w:fldChar w:fldCharType="begin"/>
        </w:r>
        <w:r>
          <w:instrText xml:space="preserve"> PAGEREF _Toc14977 \h </w:instrText>
        </w:r>
        <w:r>
          <w:fldChar w:fldCharType="separate"/>
        </w:r>
        <w:r>
          <w:t>50</w:t>
        </w:r>
        <w:r>
          <w:fldChar w:fldCharType="end"/>
        </w:r>
      </w:hyperlink>
    </w:p>
    <w:p>
      <w:pPr>
        <w:pStyle w:val="TOC2"/>
        <w:tabs>
          <w:tab w:val="right" w:leader="dot" w:pos="8306"/>
        </w:tabs>
      </w:pPr>
      <w:hyperlink w:anchor="_Toc6502" w:history="1">
        <w:r>
          <w:rPr>
            <w:rFonts w:ascii="仿宋" w:eastAsia="仿宋" w:hAnsi="仿宋" w:cs="仿宋" w:hint="eastAsia"/>
            <w:lang w:eastAsia="zh-CN"/>
          </w:rPr>
          <w:t>(二)、质量控制措施</w:t>
        </w:r>
        <w:r>
          <w:tab/>
        </w:r>
        <w:r>
          <w:fldChar w:fldCharType="begin"/>
        </w:r>
        <w:r>
          <w:instrText xml:space="preserve"> PAGEREF _Toc6502 \h </w:instrText>
        </w:r>
        <w:r>
          <w:fldChar w:fldCharType="separate"/>
        </w:r>
        <w:r>
          <w:t>51</w:t>
        </w:r>
        <w:r>
          <w:fldChar w:fldCharType="end"/>
        </w:r>
      </w:hyperlink>
    </w:p>
    <w:p>
      <w:pPr>
        <w:pStyle w:val="TOC1"/>
        <w:tabs>
          <w:tab w:val="right" w:leader="dot" w:pos="8306"/>
        </w:tabs>
      </w:pPr>
      <w:hyperlink w:anchor="_Toc14779" w:history="1">
        <w:r>
          <w:rPr>
            <w:rFonts w:ascii="仿宋" w:eastAsia="仿宋" w:hAnsi="仿宋" w:cs="仿宋" w:hint="eastAsia"/>
            <w:lang w:eastAsia="zh-CN"/>
          </w:rPr>
          <w:t>十四、企业合规与伦理</w:t>
        </w:r>
        <w:r>
          <w:tab/>
        </w:r>
        <w:r>
          <w:fldChar w:fldCharType="begin"/>
        </w:r>
        <w:r>
          <w:instrText xml:space="preserve"> PAGEREF _Toc14779 \h </w:instrText>
        </w:r>
        <w:r>
          <w:fldChar w:fldCharType="separate"/>
        </w:r>
        <w:r>
          <w:t>52</w:t>
        </w:r>
        <w:r>
          <w:fldChar w:fldCharType="end"/>
        </w:r>
      </w:hyperlink>
    </w:p>
    <w:p>
      <w:pPr>
        <w:pStyle w:val="TOC2"/>
        <w:tabs>
          <w:tab w:val="right" w:leader="dot" w:pos="8306"/>
        </w:tabs>
      </w:pPr>
      <w:hyperlink w:anchor="_Toc1372" w:history="1">
        <w:r>
          <w:rPr>
            <w:rFonts w:ascii="仿宋" w:eastAsia="仿宋" w:hAnsi="仿宋" w:cs="仿宋" w:hint="eastAsia"/>
            <w:lang w:eastAsia="zh-CN"/>
          </w:rPr>
          <w:t>(一)、合规政策与程序</w:t>
        </w:r>
        <w:r>
          <w:tab/>
        </w:r>
        <w:r>
          <w:fldChar w:fldCharType="begin"/>
        </w:r>
        <w:r>
          <w:instrText xml:space="preserve"> PAGEREF _Toc1372 \h </w:instrText>
        </w:r>
        <w:r>
          <w:fldChar w:fldCharType="separate"/>
        </w:r>
        <w:r>
          <w:t>52</w:t>
        </w:r>
        <w:r>
          <w:fldChar w:fldCharType="end"/>
        </w:r>
      </w:hyperlink>
    </w:p>
    <w:p>
      <w:pPr>
        <w:pStyle w:val="TOC2"/>
        <w:tabs>
          <w:tab w:val="right" w:leader="dot" w:pos="8306"/>
        </w:tabs>
      </w:pPr>
      <w:hyperlink w:anchor="_Toc12681" w:history="1">
        <w:r>
          <w:rPr>
            <w:rFonts w:ascii="仿宋" w:eastAsia="仿宋" w:hAnsi="仿宋" w:cs="仿宋" w:hint="eastAsia"/>
            <w:lang w:eastAsia="zh-CN"/>
          </w:rPr>
          <w:t>(二)、伦理规范与培训</w:t>
        </w:r>
        <w:r>
          <w:tab/>
        </w:r>
        <w:r>
          <w:fldChar w:fldCharType="begin"/>
        </w:r>
        <w:r>
          <w:instrText xml:space="preserve"> PAGEREF _Toc12681 \h </w:instrText>
        </w:r>
        <w:r>
          <w:fldChar w:fldCharType="separate"/>
        </w:r>
        <w:r>
          <w:t>54</w:t>
        </w:r>
        <w:r>
          <w:fldChar w:fldCharType="end"/>
        </w:r>
      </w:hyperlink>
    </w:p>
    <w:p>
      <w:pPr>
        <w:pStyle w:val="TOC2"/>
        <w:tabs>
          <w:tab w:val="right" w:leader="dot" w:pos="8306"/>
        </w:tabs>
      </w:pPr>
      <w:hyperlink w:anchor="_Toc262" w:history="1">
        <w:r>
          <w:rPr>
            <w:rFonts w:ascii="仿宋" w:eastAsia="仿宋" w:hAnsi="仿宋" w:cs="仿宋" w:hint="eastAsia"/>
            <w:lang w:eastAsia="zh-CN"/>
          </w:rPr>
          <w:t>(三)、合规风险评估</w:t>
        </w:r>
        <w:r>
          <w:tab/>
        </w:r>
        <w:r>
          <w:fldChar w:fldCharType="begin"/>
        </w:r>
        <w:r>
          <w:instrText xml:space="preserve"> PAGEREF _Toc262 \h </w:instrText>
        </w:r>
        <w:r>
          <w:fldChar w:fldCharType="separate"/>
        </w:r>
        <w:r>
          <w:t>54</w:t>
        </w:r>
        <w:r>
          <w:fldChar w:fldCharType="end"/>
        </w:r>
      </w:hyperlink>
    </w:p>
    <w:p>
      <w:pPr>
        <w:pStyle w:val="TOC2"/>
        <w:tabs>
          <w:tab w:val="right" w:leader="dot" w:pos="8306"/>
        </w:tabs>
      </w:pPr>
      <w:hyperlink w:anchor="_Toc21234" w:history="1">
        <w:r>
          <w:rPr>
            <w:rFonts w:ascii="仿宋" w:eastAsia="仿宋" w:hAnsi="仿宋" w:cs="仿宋" w:hint="eastAsia"/>
            <w:lang w:eastAsia="zh-CN"/>
          </w:rPr>
          <w:t>(四)、合规监督与执行</w:t>
        </w:r>
        <w:r>
          <w:tab/>
        </w:r>
        <w:r>
          <w:fldChar w:fldCharType="begin"/>
        </w:r>
        <w:r>
          <w:instrText xml:space="preserve"> PAGEREF _Toc21234 \h </w:instrText>
        </w:r>
        <w:r>
          <w:fldChar w:fldCharType="separate"/>
        </w:r>
        <w:r>
          <w:t>56</w:t>
        </w:r>
        <w:r>
          <w:fldChar w:fldCharType="end"/>
        </w:r>
      </w:hyperlink>
    </w:p>
    <w:p>
      <w:pPr>
        <w:pStyle w:val="TOC1"/>
        <w:tabs>
          <w:tab w:val="right" w:leader="dot" w:pos="8306"/>
        </w:tabs>
      </w:pPr>
      <w:hyperlink w:anchor="_Toc9910" w:history="1">
        <w:r>
          <w:rPr>
            <w:rFonts w:ascii="仿宋" w:eastAsia="仿宋" w:hAnsi="仿宋" w:cs="仿宋" w:hint="eastAsia"/>
            <w:lang w:eastAsia="zh-CN"/>
          </w:rPr>
          <w:t>十五、项目施工方案</w:t>
        </w:r>
        <w:r>
          <w:tab/>
        </w:r>
        <w:r>
          <w:fldChar w:fldCharType="begin"/>
        </w:r>
        <w:r>
          <w:instrText xml:space="preserve"> PAGEREF _Toc9910 \h </w:instrText>
        </w:r>
        <w:r>
          <w:fldChar w:fldCharType="separate"/>
        </w:r>
        <w:r>
          <w:t>56</w:t>
        </w:r>
        <w:r>
          <w:fldChar w:fldCharType="end"/>
        </w:r>
      </w:hyperlink>
    </w:p>
    <w:p>
      <w:pPr>
        <w:pStyle w:val="TOC2"/>
        <w:tabs>
          <w:tab w:val="right" w:leader="dot" w:pos="8306"/>
        </w:tabs>
      </w:pPr>
      <w:hyperlink w:anchor="_Toc28357" w:history="1">
        <w:r>
          <w:rPr>
            <w:rFonts w:ascii="仿宋" w:eastAsia="仿宋" w:hAnsi="仿宋" w:cs="仿宋" w:hint="eastAsia"/>
            <w:lang w:eastAsia="zh-CN"/>
          </w:rPr>
          <w:t>(一)、施工组织设计</w:t>
        </w:r>
        <w:r>
          <w:tab/>
        </w:r>
        <w:r>
          <w:fldChar w:fldCharType="begin"/>
        </w:r>
        <w:r>
          <w:instrText xml:space="preserve"> PAGEREF _Toc28357 \h </w:instrText>
        </w:r>
        <w:r>
          <w:fldChar w:fldCharType="separate"/>
        </w:r>
        <w:r>
          <w:t>56</w:t>
        </w:r>
        <w:r>
          <w:fldChar w:fldCharType="end"/>
        </w:r>
      </w:hyperlink>
    </w:p>
    <w:p>
      <w:pPr>
        <w:pStyle w:val="TOC2"/>
        <w:tabs>
          <w:tab w:val="right" w:leader="dot" w:pos="8306"/>
        </w:tabs>
      </w:pPr>
      <w:hyperlink w:anchor="_Toc11448" w:history="1">
        <w:r>
          <w:rPr>
            <w:rFonts w:ascii="仿宋" w:eastAsia="仿宋" w:hAnsi="仿宋" w:cs="仿宋" w:hint="eastAsia"/>
            <w:lang w:eastAsia="zh-CN"/>
          </w:rPr>
          <w:t>(二)、施工工艺与技术路线</w:t>
        </w:r>
        <w:r>
          <w:tab/>
        </w:r>
        <w:r>
          <w:fldChar w:fldCharType="begin"/>
        </w:r>
        <w:r>
          <w:instrText xml:space="preserve"> PAGEREF _Toc11448 \h </w:instrText>
        </w:r>
        <w:r>
          <w:fldChar w:fldCharType="separate"/>
        </w:r>
        <w:r>
          <w:t>58</w:t>
        </w:r>
        <w:r>
          <w:fldChar w:fldCharType="end"/>
        </w:r>
      </w:hyperlink>
    </w:p>
    <w:p>
      <w:pPr>
        <w:pStyle w:val="TOC2"/>
        <w:tabs>
          <w:tab w:val="right" w:leader="dot" w:pos="8306"/>
        </w:tabs>
      </w:pPr>
      <w:hyperlink w:anchor="_Toc20460" w:history="1">
        <w:r>
          <w:rPr>
            <w:rFonts w:ascii="仿宋" w:eastAsia="仿宋" w:hAnsi="仿宋" w:cs="仿宋" w:hint="eastAsia"/>
            <w:lang w:eastAsia="zh-CN"/>
          </w:rPr>
          <w:t>(三)、关键节点施工计划</w:t>
        </w:r>
        <w:r>
          <w:tab/>
        </w:r>
        <w:r>
          <w:fldChar w:fldCharType="begin"/>
        </w:r>
        <w:r>
          <w:instrText xml:space="preserve"> PAGEREF _Toc20460 \h </w:instrText>
        </w:r>
        <w:r>
          <w:fldChar w:fldCharType="separate"/>
        </w:r>
        <w:r>
          <w:t>59</w:t>
        </w:r>
        <w:r>
          <w:fldChar w:fldCharType="end"/>
        </w:r>
      </w:hyperlink>
    </w:p>
    <w:p>
      <w:pPr>
        <w:pStyle w:val="TOC2"/>
        <w:tabs>
          <w:tab w:val="right" w:leader="dot" w:pos="8306"/>
        </w:tabs>
      </w:pPr>
      <w:hyperlink w:anchor="_Toc12504" w:history="1">
        <w:r>
          <w:rPr>
            <w:rFonts w:ascii="仿宋" w:eastAsia="仿宋" w:hAnsi="仿宋" w:cs="仿宋" w:hint="eastAsia"/>
            <w:lang w:eastAsia="zh-CN"/>
          </w:rPr>
          <w:t>(四)、施工现场管理</w:t>
        </w:r>
        <w:r>
          <w:tab/>
        </w:r>
        <w:r>
          <w:fldChar w:fldCharType="begin"/>
        </w:r>
        <w:r>
          <w:instrText xml:space="preserve"> PAGEREF _Toc12504 \h </w:instrText>
        </w:r>
        <w:r>
          <w:fldChar w:fldCharType="separate"/>
        </w:r>
        <w:r>
          <w:t>61</w:t>
        </w:r>
        <w:r>
          <w:fldChar w:fldCharType="end"/>
        </w:r>
      </w:hyperlink>
    </w:p>
    <w:p>
      <w:pPr>
        <w:pStyle w:val="TOC1"/>
        <w:tabs>
          <w:tab w:val="right" w:leader="dot" w:pos="8306"/>
        </w:tabs>
      </w:pPr>
      <w:hyperlink w:anchor="_Toc18791" w:history="1">
        <w:r>
          <w:rPr>
            <w:rFonts w:ascii="仿宋" w:eastAsia="仿宋" w:hAnsi="仿宋" w:cs="仿宋" w:hint="eastAsia"/>
            <w:lang w:eastAsia="zh-CN"/>
          </w:rPr>
          <w:t>十六、产业协同与集群发展</w:t>
        </w:r>
        <w:r>
          <w:tab/>
        </w:r>
        <w:r>
          <w:fldChar w:fldCharType="begin"/>
        </w:r>
        <w:r>
          <w:instrText xml:space="preserve"> PAGEREF _Toc18791 \h </w:instrText>
        </w:r>
        <w:r>
          <w:fldChar w:fldCharType="separate"/>
        </w:r>
        <w:r>
          <w:t>63</w:t>
        </w:r>
        <w:r>
          <w:fldChar w:fldCharType="end"/>
        </w:r>
      </w:hyperlink>
    </w:p>
    <w:p>
      <w:pPr>
        <w:pStyle w:val="TOC2"/>
        <w:tabs>
          <w:tab w:val="right" w:leader="dot" w:pos="8306"/>
        </w:tabs>
      </w:pPr>
      <w:hyperlink w:anchor="_Toc15604" w:history="1">
        <w:r>
          <w:rPr>
            <w:rFonts w:ascii="仿宋" w:eastAsia="仿宋" w:hAnsi="仿宋" w:cs="仿宋" w:hint="eastAsia"/>
            <w:lang w:eastAsia="zh-CN"/>
          </w:rPr>
          <w:t>(一)、产业协同机制建设</w:t>
        </w:r>
        <w:r>
          <w:tab/>
        </w:r>
        <w:r>
          <w:fldChar w:fldCharType="begin"/>
        </w:r>
        <w:r>
          <w:instrText xml:space="preserve"> PAGEREF _Toc15604 \h </w:instrText>
        </w:r>
        <w:r>
          <w:fldChar w:fldCharType="separate"/>
        </w:r>
        <w:r>
          <w:t>63</w:t>
        </w:r>
        <w:r>
          <w:fldChar w:fldCharType="end"/>
        </w:r>
      </w:hyperlink>
    </w:p>
    <w:p>
      <w:pPr>
        <w:pStyle w:val="TOC2"/>
        <w:tabs>
          <w:tab w:val="right" w:leader="dot" w:pos="8306"/>
        </w:tabs>
      </w:pPr>
      <w:hyperlink w:anchor="_Toc7439" w:history="1">
        <w:r>
          <w:rPr>
            <w:rFonts w:ascii="仿宋" w:eastAsia="仿宋" w:hAnsi="仿宋" w:cs="仿宋" w:hint="eastAsia"/>
            <w:lang w:eastAsia="zh-CN"/>
          </w:rPr>
          <w:t>(二)、产业集群培育与发展</w:t>
        </w:r>
        <w:r>
          <w:tab/>
        </w:r>
        <w:r>
          <w:fldChar w:fldCharType="begin"/>
        </w:r>
        <w:r>
          <w:instrText xml:space="preserve"> PAGEREF _Toc7439 \h </w:instrText>
        </w:r>
        <w:r>
          <w:fldChar w:fldCharType="separate"/>
        </w:r>
        <w:r>
          <w:t>64</w:t>
        </w:r>
        <w:r>
          <w:fldChar w:fldCharType="end"/>
        </w:r>
      </w:hyperlink>
    </w:p>
    <w:p>
      <w:pPr>
        <w:pStyle w:val="TOC1"/>
        <w:tabs>
          <w:tab w:val="right" w:leader="dot" w:pos="8306"/>
        </w:tabs>
      </w:pPr>
      <w:hyperlink w:anchor="_Toc13607" w:history="1">
        <w:r>
          <w:rPr>
            <w:rFonts w:ascii="仿宋" w:eastAsia="仿宋" w:hAnsi="仿宋" w:cs="仿宋" w:hint="eastAsia"/>
            <w:lang w:eastAsia="zh-CN"/>
          </w:rPr>
          <w:t>十七、法律法规与政策遵循</w:t>
        </w:r>
        <w:r>
          <w:tab/>
        </w:r>
        <w:r>
          <w:fldChar w:fldCharType="begin"/>
        </w:r>
        <w:r>
          <w:instrText xml:space="preserve"> PAGEREF _Toc13607 \h </w:instrText>
        </w:r>
        <w:r>
          <w:fldChar w:fldCharType="separate"/>
        </w:r>
        <w:r>
          <w:t>65</w:t>
        </w:r>
        <w:r>
          <w:fldChar w:fldCharType="end"/>
        </w:r>
      </w:hyperlink>
    </w:p>
    <w:p>
      <w:pPr>
        <w:pStyle w:val="TOC2"/>
        <w:tabs>
          <w:tab w:val="right" w:leader="dot" w:pos="8306"/>
        </w:tabs>
      </w:pPr>
      <w:hyperlink w:anchor="_Toc18839" w:history="1">
        <w:r>
          <w:rPr>
            <w:rFonts w:ascii="仿宋" w:eastAsia="仿宋" w:hAnsi="仿宋" w:cs="仿宋" w:hint="eastAsia"/>
            <w:lang w:eastAsia="zh-CN"/>
          </w:rPr>
          <w:t>(一)、法律法规遵守</w:t>
        </w:r>
        <w:r>
          <w:tab/>
        </w:r>
        <w:r>
          <w:fldChar w:fldCharType="begin"/>
        </w:r>
        <w:r>
          <w:instrText xml:space="preserve"> PAGEREF _Toc18839 \h </w:instrText>
        </w:r>
        <w:r>
          <w:fldChar w:fldCharType="separate"/>
        </w:r>
        <w:r>
          <w:t>65</w:t>
        </w:r>
        <w:r>
          <w:fldChar w:fldCharType="end"/>
        </w:r>
      </w:hyperlink>
    </w:p>
    <w:p>
      <w:pPr>
        <w:pStyle w:val="TOC2"/>
        <w:tabs>
          <w:tab w:val="right" w:leader="dot" w:pos="8306"/>
        </w:tabs>
      </w:pPr>
      <w:hyperlink w:anchor="_Toc9301" w:history="1">
        <w:r>
          <w:rPr>
            <w:rFonts w:ascii="仿宋" w:eastAsia="仿宋" w:hAnsi="仿宋" w:cs="仿宋" w:hint="eastAsia"/>
            <w:lang w:eastAsia="zh-CN"/>
          </w:rPr>
          <w:t>(二)、政策导向与利用</w:t>
        </w:r>
        <w:r>
          <w:tab/>
        </w:r>
        <w:r>
          <w:fldChar w:fldCharType="begin"/>
        </w:r>
        <w:r>
          <w:instrText xml:space="preserve"> PAGEREF _Toc9301 \h </w:instrText>
        </w:r>
        <w:r>
          <w:fldChar w:fldCharType="separate"/>
        </w:r>
        <w:r>
          <w:t>66</w:t>
        </w:r>
        <w:r>
          <w:fldChar w:fldCharType="end"/>
        </w:r>
      </w:hyperlink>
    </w:p>
    <w:p>
      <w:pPr>
        <w:pStyle w:val="TOC1"/>
        <w:tabs>
          <w:tab w:val="right" w:leader="dot" w:pos="8306"/>
        </w:tabs>
      </w:pPr>
      <w:hyperlink w:anchor="_Toc350" w:history="1">
        <w:r>
          <w:rPr>
            <w:rFonts w:ascii="仿宋" w:eastAsia="仿宋" w:hAnsi="仿宋" w:cs="仿宋" w:hint="eastAsia"/>
            <w:lang w:eastAsia="zh-CN"/>
          </w:rPr>
          <w:t>十八、人力资源管理与开发</w:t>
        </w:r>
        <w:r>
          <w:tab/>
        </w:r>
        <w:r>
          <w:fldChar w:fldCharType="begin"/>
        </w:r>
        <w:r>
          <w:instrText xml:space="preserve"> PAGEREF _Toc350 \h </w:instrText>
        </w:r>
        <w:r>
          <w:fldChar w:fldCharType="separate"/>
        </w:r>
        <w:r>
          <w:t>67</w:t>
        </w:r>
        <w:r>
          <w:fldChar w:fldCharType="end"/>
        </w:r>
      </w:hyperlink>
    </w:p>
    <w:p>
      <w:pPr>
        <w:pStyle w:val="TOC2"/>
        <w:tabs>
          <w:tab w:val="right" w:leader="dot" w:pos="8306"/>
        </w:tabs>
      </w:pPr>
      <w:hyperlink w:anchor="_Toc16934" w:history="1">
        <w:r>
          <w:rPr>
            <w:rFonts w:ascii="仿宋" w:eastAsia="仿宋" w:hAnsi="仿宋" w:cs="仿宋" w:hint="eastAsia"/>
            <w:lang w:eastAsia="zh-CN"/>
          </w:rPr>
          <w:t>(一)、人力资源规划</w:t>
        </w:r>
        <w:r>
          <w:tab/>
        </w:r>
        <w:r>
          <w:fldChar w:fldCharType="begin"/>
        </w:r>
        <w:r>
          <w:instrText xml:space="preserve"> PAGEREF _Toc16934 \h </w:instrText>
        </w:r>
        <w:r>
          <w:fldChar w:fldCharType="separate"/>
        </w:r>
        <w:r>
          <w:t>67</w:t>
        </w:r>
        <w:r>
          <w:fldChar w:fldCharType="end"/>
        </w:r>
      </w:hyperlink>
    </w:p>
    <w:p>
      <w:pPr>
        <w:pStyle w:val="TOC2"/>
        <w:tabs>
          <w:tab w:val="right" w:leader="dot" w:pos="8306"/>
        </w:tabs>
      </w:pPr>
      <w:hyperlink w:anchor="_Toc22805" w:history="1">
        <w:r>
          <w:rPr>
            <w:rFonts w:ascii="仿宋" w:eastAsia="仿宋" w:hAnsi="仿宋" w:cs="仿宋" w:hint="eastAsia"/>
            <w:lang w:eastAsia="zh-CN"/>
          </w:rPr>
          <w:t>(二)、人力资源开发与培训</w:t>
        </w:r>
        <w:r>
          <w:tab/>
        </w:r>
        <w:r>
          <w:fldChar w:fldCharType="begin"/>
        </w:r>
        <w:r>
          <w:instrText xml:space="preserve"> PAGEREF _Toc22805 \h </w:instrText>
        </w:r>
        <w:r>
          <w:fldChar w:fldCharType="separate"/>
        </w:r>
        <w:r>
          <w:t>68</w:t>
        </w:r>
        <w:r>
          <w:fldChar w:fldCharType="end"/>
        </w:r>
      </w:hyperlink>
    </w:p>
    <w:p>
      <w:pPr>
        <w:pStyle w:val="TOC1"/>
        <w:tabs>
          <w:tab w:val="right" w:leader="dot" w:pos="8306"/>
        </w:tabs>
      </w:pPr>
      <w:hyperlink w:anchor="_Toc9640" w:history="1">
        <w:r>
          <w:rPr>
            <w:rFonts w:ascii="仿宋" w:eastAsia="仿宋" w:hAnsi="仿宋" w:cs="仿宋" w:hint="eastAsia"/>
            <w:lang w:eastAsia="zh-CN"/>
          </w:rPr>
          <w:t>十九、成果转化与推广应用</w:t>
        </w:r>
        <w:r>
          <w:tab/>
        </w:r>
        <w:r>
          <w:fldChar w:fldCharType="begin"/>
        </w:r>
        <w:r>
          <w:instrText xml:space="preserve"> PAGEREF _Toc9640 \h </w:instrText>
        </w:r>
        <w:r>
          <w:fldChar w:fldCharType="separate"/>
        </w:r>
        <w:r>
          <w:t>71</w:t>
        </w:r>
        <w:r>
          <w:fldChar w:fldCharType="end"/>
        </w:r>
      </w:hyperlink>
    </w:p>
    <w:p>
      <w:pPr>
        <w:pStyle w:val="TOC2"/>
        <w:tabs>
          <w:tab w:val="right" w:leader="dot" w:pos="8306"/>
        </w:tabs>
      </w:pPr>
      <w:hyperlink w:anchor="_Toc29760" w:history="1">
        <w:r>
          <w:rPr>
            <w:rFonts w:ascii="仿宋" w:eastAsia="仿宋" w:hAnsi="仿宋" w:cs="仿宋" w:hint="eastAsia"/>
            <w:lang w:eastAsia="zh-CN"/>
          </w:rPr>
          <w:t>(一)、成果转化策略制定</w:t>
        </w:r>
        <w:r>
          <w:tab/>
        </w:r>
        <w:r>
          <w:fldChar w:fldCharType="begin"/>
        </w:r>
        <w:r>
          <w:instrText xml:space="preserve"> PAGEREF _Toc29760 \h </w:instrText>
        </w:r>
        <w:r>
          <w:fldChar w:fldCharType="separate"/>
        </w:r>
        <w:r>
          <w:t>71</w:t>
        </w:r>
        <w:r>
          <w:fldChar w:fldCharType="end"/>
        </w:r>
      </w:hyperlink>
    </w:p>
    <w:p>
      <w:pPr>
        <w:pStyle w:val="TOC2"/>
        <w:tabs>
          <w:tab w:val="right" w:leader="dot" w:pos="8306"/>
        </w:tabs>
      </w:pPr>
      <w:hyperlink w:anchor="_Toc29233" w:history="1">
        <w:r>
          <w:rPr>
            <w:rFonts w:ascii="仿宋" w:eastAsia="仿宋" w:hAnsi="仿宋" w:cs="仿宋" w:hint="eastAsia"/>
            <w:lang w:eastAsia="zh-CN"/>
          </w:rPr>
          <w:t>(二)、成果推广应用方案</w:t>
        </w:r>
        <w:r>
          <w:tab/>
        </w:r>
        <w:r>
          <w:fldChar w:fldCharType="begin"/>
        </w:r>
        <w:r>
          <w:instrText xml:space="preserve"> PAGEREF _Toc29233 \h </w:instrText>
        </w:r>
        <w:r>
          <w:fldChar w:fldCharType="separate"/>
        </w:r>
        <w:r>
          <w:t>72</w:t>
        </w:r>
        <w:r>
          <w:fldChar w:fldCharType="end"/>
        </w:r>
      </w:hyperlink>
    </w:p>
    <w:p>
      <w:pPr>
        <w:pStyle w:val="TOC1"/>
        <w:tabs>
          <w:tab w:val="right" w:leader="dot" w:pos="8306"/>
        </w:tabs>
      </w:pPr>
      <w:hyperlink w:anchor="_Toc26399" w:history="1">
        <w:r>
          <w:rPr>
            <w:rFonts w:ascii="仿宋" w:eastAsia="仿宋" w:hAnsi="仿宋" w:cs="仿宋" w:hint="eastAsia"/>
            <w:lang w:eastAsia="zh-CN"/>
          </w:rPr>
          <w:t>二十、设施与设备管理</w:t>
        </w:r>
        <w:r>
          <w:tab/>
        </w:r>
        <w:r>
          <w:fldChar w:fldCharType="begin"/>
        </w:r>
        <w:r>
          <w:instrText xml:space="preserve"> PAGEREF _Toc26399 \h </w:instrText>
        </w:r>
        <w:r>
          <w:fldChar w:fldCharType="separate"/>
        </w:r>
        <w:r>
          <w:t>74</w:t>
        </w:r>
        <w:r>
          <w:fldChar w:fldCharType="end"/>
        </w:r>
      </w:hyperlink>
    </w:p>
    <w:p>
      <w:pPr>
        <w:pStyle w:val="TOC2"/>
        <w:tabs>
          <w:tab w:val="right" w:leader="dot" w:pos="8306"/>
        </w:tabs>
      </w:pPr>
      <w:hyperlink w:anchor="_Toc30787" w:history="1">
        <w:r>
          <w:rPr>
            <w:rFonts w:ascii="仿宋" w:eastAsia="仿宋" w:hAnsi="仿宋" w:cs="仿宋" w:hint="eastAsia"/>
            <w:lang w:eastAsia="zh-CN"/>
          </w:rPr>
          <w:t>(一)、设施规划与配置</w:t>
        </w:r>
        <w:r>
          <w:tab/>
        </w:r>
        <w:r>
          <w:fldChar w:fldCharType="begin"/>
        </w:r>
        <w:r>
          <w:instrText xml:space="preserve"> PAGEREF _Toc30787 \h </w:instrText>
        </w:r>
        <w:r>
          <w:fldChar w:fldCharType="separate"/>
        </w:r>
        <w:r>
          <w:t>74</w:t>
        </w:r>
        <w:r>
          <w:fldChar w:fldCharType="end"/>
        </w:r>
      </w:hyperlink>
    </w:p>
    <w:p>
      <w:pPr>
        <w:pStyle w:val="TOC2"/>
        <w:tabs>
          <w:tab w:val="right" w:leader="dot" w:pos="8306"/>
        </w:tabs>
      </w:pPr>
      <w:hyperlink w:anchor="_Toc131" w:history="1">
        <w:r>
          <w:rPr>
            <w:rFonts w:ascii="仿宋" w:eastAsia="仿宋" w:hAnsi="仿宋" w:cs="仿宋" w:hint="eastAsia"/>
            <w:lang w:eastAsia="zh-CN"/>
          </w:rPr>
          <w:t>(二)、设备采购与维护管理</w:t>
        </w:r>
        <w:r>
          <w:tab/>
        </w:r>
        <w:r>
          <w:fldChar w:fldCharType="begin"/>
        </w:r>
        <w:r>
          <w:instrText xml:space="preserve"> PAGEREF _Toc131 \h </w:instrText>
        </w:r>
        <w:r>
          <w:fldChar w:fldCharType="separate"/>
        </w:r>
        <w:r>
          <w:t>74</w:t>
        </w:r>
        <w:r>
          <w:fldChar w:fldCharType="end"/>
        </w:r>
      </w:hyperlink>
    </w:p>
    <w:p>
      <w:pPr>
        <w:pStyle w:val="TOC2"/>
        <w:tabs>
          <w:tab w:val="right" w:leader="dot" w:pos="8306"/>
        </w:tabs>
      </w:pPr>
      <w:hyperlink w:anchor="_Toc21103" w:history="1">
        <w:r>
          <w:rPr>
            <w:rFonts w:ascii="仿宋" w:eastAsia="仿宋" w:hAnsi="仿宋" w:cs="仿宋" w:hint="eastAsia"/>
            <w:lang w:eastAsia="zh-CN"/>
          </w:rPr>
          <w:t>(三)、设施设备升级策略</w:t>
        </w:r>
        <w:r>
          <w:tab/>
        </w:r>
        <w:r>
          <w:fldChar w:fldCharType="begin"/>
        </w:r>
        <w:r>
          <w:instrText xml:space="preserve"> PAGEREF _Toc21103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20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905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直接收益：假设塑料涂料项目的产品或服务年销售收入为XX万元。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437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若塑料涂料项目成功推广新型环保产品，比如采用可回收材料的包装，可能会激发消费者对可持续产品的需求。这种需求的增长可能迫使整个行业转向更环保的产品设计和生产方法。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9546"/>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263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塑料涂料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塑料涂料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塑料涂料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790"/>
      <w:r>
        <w:rPr>
          <w:rFonts w:ascii="仿宋" w:eastAsia="仿宋" w:hAnsi="仿宋" w:cs="仿宋" w:hint="eastAsia"/>
          <w:sz w:val="28"/>
          <w:lang w:eastAsia="zh-CN"/>
        </w:rPr>
        <w:t>二、塑料涂料项目概论</w:t>
      </w:r>
      <w:bookmarkEnd w:id="7"/>
    </w:p>
    <w:p>
      <w:pPr>
        <w:pStyle w:val="Heading2"/>
        <w:rPr>
          <w:rFonts w:ascii="仿宋" w:eastAsia="仿宋" w:hAnsi="仿宋" w:cs="仿宋" w:hint="eastAsia"/>
          <w:lang w:eastAsia="zh-CN"/>
        </w:rPr>
      </w:pPr>
      <w:bookmarkStart w:id="8" w:name="_Toc15796"/>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塑料涂料项目的申报单位是“XXX实业发展公司”，这是一家在其所处行业内备受尊敬的企业。公司自成立以来，通过其在塑料涂料项目中表现出的创新精神和卓越执行力，在市场上赢得了显著的地位。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该公司的法定代表人秦XX，在塑料涂料项目及其他多个行业领域中都有着显著的贡献。秦XX以其出色的领导才能和敏锐的商业洞察力，带领公司在塑料涂料项目等多个领域实现了持续的成长和成功。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塑料涂料项目的重要合作伙伴。公司专注于[行业名称]领域，以创新作为驱动力，不断推动技术进步和市场扩张。在塑料涂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塑料涂料项目中展现了强劲的增长和稳定的财务表现。公司通过有效的策略，在塑料涂料项目中扩大了其市场份额并增强了盈利能力。同时，公司积极承担社会责任，参与各类社会公益项目，增强了其在塑料涂料项目中的品牌形象和社会影响力。</w:t>
      </w:r>
    </w:p>
    <w:p>
      <w:pPr>
        <w:pStyle w:val="Heading2"/>
        <w:ind w:firstLine="560" w:firstLineChars="200"/>
        <w:rPr>
          <w:rFonts w:ascii="仿宋" w:eastAsia="仿宋" w:hAnsi="仿宋" w:cs="仿宋" w:hint="eastAsia"/>
          <w:sz w:val="28"/>
          <w:lang w:eastAsia="zh-CN"/>
        </w:rPr>
      </w:pPr>
      <w:bookmarkStart w:id="9" w:name="_Toc14001"/>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https://d.book118.com/585220134102011100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D96E26"/>
    <w:rsid w:val="2BD96E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85220134102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2024-01-18T00:54:00Z</dcterms:created>
  <dcterms:modified xsi:type="dcterms:W3CDTF">2024-01-18T00:54:48Z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88BFA801FB8E40D8944465F59F9EEA48_11</vt:lpwstr>
  </property>
  <property fmtid="{D5CDD505-2E9C-101B-9397-08002B2CF9AE}" pid="3" name="KSOProductBuildVer">
    <vt:lpwstr>2052-12.1.0.16120</vt:lpwstr>
  </property>
</Properties>
</file>