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止咳化痰类药物项目构思建设方案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36" w:history="1">
        <w:r>
          <w:rPr>
            <w:rFonts w:ascii="仿宋" w:eastAsia="仿宋" w:hAnsi="仿宋" w:cs="仿宋" w:hint="eastAsia"/>
            <w:lang w:eastAsia="zh-CN"/>
          </w:rPr>
          <w:t>概论</w:t>
        </w:r>
        <w:r>
          <w:tab/>
        </w:r>
        <w:r>
          <w:fldChar w:fldCharType="begin"/>
        </w:r>
        <w:r>
          <w:instrText xml:space="preserve"> PAGEREF _Toc24136 \h </w:instrText>
        </w:r>
        <w:r>
          <w:fldChar w:fldCharType="separate"/>
        </w:r>
        <w:r>
          <w:t>3</w:t>
        </w:r>
        <w:r>
          <w:fldChar w:fldCharType="end"/>
        </w:r>
      </w:hyperlink>
    </w:p>
    <w:p>
      <w:pPr>
        <w:pStyle w:val="TOC1"/>
        <w:tabs>
          <w:tab w:val="right" w:leader="dot" w:pos="8306"/>
        </w:tabs>
      </w:pPr>
      <w:hyperlink w:anchor="_Toc1200" w:history="1">
        <w:r>
          <w:rPr>
            <w:rFonts w:ascii="仿宋" w:eastAsia="仿宋" w:hAnsi="仿宋" w:cs="仿宋" w:hint="eastAsia"/>
            <w:lang w:eastAsia="zh-CN"/>
          </w:rPr>
          <w:t>一、资源开发及综合利用分析</w:t>
        </w:r>
        <w:r>
          <w:tab/>
        </w:r>
        <w:r>
          <w:fldChar w:fldCharType="begin"/>
        </w:r>
        <w:r>
          <w:instrText xml:space="preserve"> PAGEREF _Toc1200 \h </w:instrText>
        </w:r>
        <w:r>
          <w:fldChar w:fldCharType="separate"/>
        </w:r>
        <w:r>
          <w:t>3</w:t>
        </w:r>
        <w:r>
          <w:fldChar w:fldCharType="end"/>
        </w:r>
      </w:hyperlink>
    </w:p>
    <w:p>
      <w:pPr>
        <w:pStyle w:val="TOC2"/>
        <w:tabs>
          <w:tab w:val="right" w:leader="dot" w:pos="8306"/>
        </w:tabs>
      </w:pPr>
      <w:hyperlink w:anchor="_Toc5615" w:history="1">
        <w:r>
          <w:rPr>
            <w:rFonts w:ascii="仿宋" w:eastAsia="仿宋" w:hAnsi="仿宋" w:cs="仿宋" w:hint="eastAsia"/>
            <w:lang w:eastAsia="zh-CN"/>
          </w:rPr>
          <w:t>(一)、资源开发方案</w:t>
        </w:r>
        <w:r>
          <w:tab/>
        </w:r>
        <w:r>
          <w:fldChar w:fldCharType="begin"/>
        </w:r>
        <w:r>
          <w:instrText xml:space="preserve"> PAGEREF _Toc5615 \h </w:instrText>
        </w:r>
        <w:r>
          <w:fldChar w:fldCharType="separate"/>
        </w:r>
        <w:r>
          <w:t>3</w:t>
        </w:r>
        <w:r>
          <w:fldChar w:fldCharType="end"/>
        </w:r>
      </w:hyperlink>
    </w:p>
    <w:p>
      <w:pPr>
        <w:pStyle w:val="TOC2"/>
        <w:tabs>
          <w:tab w:val="right" w:leader="dot" w:pos="8306"/>
        </w:tabs>
      </w:pPr>
      <w:hyperlink w:anchor="_Toc28864" w:history="1">
        <w:r>
          <w:rPr>
            <w:rFonts w:ascii="仿宋" w:eastAsia="仿宋" w:hAnsi="仿宋" w:cs="仿宋" w:hint="eastAsia"/>
            <w:lang w:eastAsia="zh-CN"/>
          </w:rPr>
          <w:t>(二)、资源利用方案</w:t>
        </w:r>
        <w:r>
          <w:tab/>
        </w:r>
        <w:r>
          <w:fldChar w:fldCharType="begin"/>
        </w:r>
        <w:r>
          <w:instrText xml:space="preserve"> PAGEREF _Toc28864 \h </w:instrText>
        </w:r>
        <w:r>
          <w:fldChar w:fldCharType="separate"/>
        </w:r>
        <w:r>
          <w:t>4</w:t>
        </w:r>
        <w:r>
          <w:fldChar w:fldCharType="end"/>
        </w:r>
      </w:hyperlink>
    </w:p>
    <w:p>
      <w:pPr>
        <w:pStyle w:val="TOC2"/>
        <w:tabs>
          <w:tab w:val="right" w:leader="dot" w:pos="8306"/>
        </w:tabs>
      </w:pPr>
      <w:hyperlink w:anchor="_Toc8405" w:history="1">
        <w:r>
          <w:rPr>
            <w:rFonts w:ascii="仿宋" w:eastAsia="仿宋" w:hAnsi="仿宋" w:cs="仿宋" w:hint="eastAsia"/>
            <w:lang w:eastAsia="zh-CN"/>
          </w:rPr>
          <w:t>(三)、资源节约措施</w:t>
        </w:r>
        <w:r>
          <w:tab/>
        </w:r>
        <w:r>
          <w:fldChar w:fldCharType="begin"/>
        </w:r>
        <w:r>
          <w:instrText xml:space="preserve"> PAGEREF _Toc8405 \h </w:instrText>
        </w:r>
        <w:r>
          <w:fldChar w:fldCharType="separate"/>
        </w:r>
        <w:r>
          <w:t>5</w:t>
        </w:r>
        <w:r>
          <w:fldChar w:fldCharType="end"/>
        </w:r>
      </w:hyperlink>
    </w:p>
    <w:p>
      <w:pPr>
        <w:pStyle w:val="TOC1"/>
        <w:tabs>
          <w:tab w:val="right" w:leader="dot" w:pos="8306"/>
        </w:tabs>
      </w:pPr>
      <w:hyperlink w:anchor="_Toc19053" w:history="1">
        <w:r>
          <w:rPr>
            <w:rFonts w:ascii="仿宋" w:eastAsia="仿宋" w:hAnsi="仿宋" w:cs="仿宋" w:hint="eastAsia"/>
            <w:lang w:eastAsia="zh-CN"/>
          </w:rPr>
          <w:t>二、社会影响分析</w:t>
        </w:r>
        <w:r>
          <w:tab/>
        </w:r>
        <w:r>
          <w:fldChar w:fldCharType="begin"/>
        </w:r>
        <w:r>
          <w:instrText xml:space="preserve"> PAGEREF _Toc19053 \h </w:instrText>
        </w:r>
        <w:r>
          <w:fldChar w:fldCharType="separate"/>
        </w:r>
        <w:r>
          <w:t>6</w:t>
        </w:r>
        <w:r>
          <w:fldChar w:fldCharType="end"/>
        </w:r>
      </w:hyperlink>
    </w:p>
    <w:p>
      <w:pPr>
        <w:pStyle w:val="TOC2"/>
        <w:tabs>
          <w:tab w:val="right" w:leader="dot" w:pos="8306"/>
        </w:tabs>
      </w:pPr>
      <w:hyperlink w:anchor="_Toc28111" w:history="1">
        <w:r>
          <w:rPr>
            <w:rFonts w:ascii="仿宋" w:eastAsia="仿宋" w:hAnsi="仿宋" w:cs="仿宋" w:hint="eastAsia"/>
            <w:lang w:eastAsia="zh-CN"/>
          </w:rPr>
          <w:t>(一)、社会影响效果分析</w:t>
        </w:r>
        <w:r>
          <w:tab/>
        </w:r>
        <w:r>
          <w:fldChar w:fldCharType="begin"/>
        </w:r>
        <w:r>
          <w:instrText xml:space="preserve"> PAGEREF _Toc28111 \h </w:instrText>
        </w:r>
        <w:r>
          <w:fldChar w:fldCharType="separate"/>
        </w:r>
        <w:r>
          <w:t>6</w:t>
        </w:r>
        <w:r>
          <w:fldChar w:fldCharType="end"/>
        </w:r>
      </w:hyperlink>
    </w:p>
    <w:p>
      <w:pPr>
        <w:pStyle w:val="TOC2"/>
        <w:tabs>
          <w:tab w:val="right" w:leader="dot" w:pos="8306"/>
        </w:tabs>
      </w:pPr>
      <w:hyperlink w:anchor="_Toc31261" w:history="1">
        <w:r>
          <w:rPr>
            <w:rFonts w:ascii="仿宋" w:eastAsia="仿宋" w:hAnsi="仿宋" w:cs="仿宋" w:hint="eastAsia"/>
            <w:lang w:eastAsia="zh-CN"/>
          </w:rPr>
          <w:t>(二)、社会适应性分析</w:t>
        </w:r>
        <w:r>
          <w:tab/>
        </w:r>
        <w:r>
          <w:fldChar w:fldCharType="begin"/>
        </w:r>
        <w:r>
          <w:instrText xml:space="preserve"> PAGEREF _Toc31261 \h </w:instrText>
        </w:r>
        <w:r>
          <w:fldChar w:fldCharType="separate"/>
        </w:r>
        <w:r>
          <w:t>9</w:t>
        </w:r>
        <w:r>
          <w:fldChar w:fldCharType="end"/>
        </w:r>
      </w:hyperlink>
    </w:p>
    <w:p>
      <w:pPr>
        <w:pStyle w:val="TOC2"/>
        <w:tabs>
          <w:tab w:val="right" w:leader="dot" w:pos="8306"/>
        </w:tabs>
      </w:pPr>
      <w:hyperlink w:anchor="_Toc11522" w:history="1">
        <w:r>
          <w:rPr>
            <w:rFonts w:ascii="仿宋" w:eastAsia="仿宋" w:hAnsi="仿宋" w:cs="仿宋" w:hint="eastAsia"/>
            <w:lang w:eastAsia="zh-CN"/>
          </w:rPr>
          <w:t>(三)、社会风险及对策分析</w:t>
        </w:r>
        <w:r>
          <w:tab/>
        </w:r>
        <w:r>
          <w:fldChar w:fldCharType="begin"/>
        </w:r>
        <w:r>
          <w:instrText xml:space="preserve"> PAGEREF _Toc11522 \h </w:instrText>
        </w:r>
        <w:r>
          <w:fldChar w:fldCharType="separate"/>
        </w:r>
        <w:r>
          <w:t>10</w:t>
        </w:r>
        <w:r>
          <w:fldChar w:fldCharType="end"/>
        </w:r>
      </w:hyperlink>
    </w:p>
    <w:p>
      <w:pPr>
        <w:pStyle w:val="TOC1"/>
        <w:tabs>
          <w:tab w:val="right" w:leader="dot" w:pos="8306"/>
        </w:tabs>
      </w:pPr>
      <w:hyperlink w:anchor="_Toc6993" w:history="1">
        <w:r>
          <w:rPr>
            <w:rFonts w:ascii="仿宋" w:eastAsia="仿宋" w:hAnsi="仿宋" w:cs="仿宋" w:hint="eastAsia"/>
            <w:lang w:eastAsia="zh-CN"/>
          </w:rPr>
          <w:t>三、止咳化痰类药物项目概论</w:t>
        </w:r>
        <w:r>
          <w:tab/>
        </w:r>
        <w:r>
          <w:fldChar w:fldCharType="begin"/>
        </w:r>
        <w:r>
          <w:instrText xml:space="preserve"> PAGEREF _Toc6993 \h </w:instrText>
        </w:r>
        <w:r>
          <w:fldChar w:fldCharType="separate"/>
        </w:r>
        <w:r>
          <w:t>14</w:t>
        </w:r>
        <w:r>
          <w:fldChar w:fldCharType="end"/>
        </w:r>
      </w:hyperlink>
    </w:p>
    <w:p>
      <w:pPr>
        <w:pStyle w:val="TOC2"/>
        <w:tabs>
          <w:tab w:val="right" w:leader="dot" w:pos="8306"/>
        </w:tabs>
      </w:pPr>
      <w:hyperlink w:anchor="_Toc20509" w:history="1">
        <w:r>
          <w:rPr>
            <w:rFonts w:ascii="仿宋" w:eastAsia="仿宋" w:hAnsi="仿宋" w:cs="仿宋" w:hint="eastAsia"/>
            <w:lang w:eastAsia="zh-CN"/>
          </w:rPr>
          <w:t>(一)、项目申报单位概况</w:t>
        </w:r>
        <w:r>
          <w:tab/>
        </w:r>
        <w:r>
          <w:fldChar w:fldCharType="begin"/>
        </w:r>
        <w:r>
          <w:instrText xml:space="preserve"> PAGEREF _Toc20509 \h </w:instrText>
        </w:r>
        <w:r>
          <w:fldChar w:fldCharType="separate"/>
        </w:r>
        <w:r>
          <w:t>14</w:t>
        </w:r>
        <w:r>
          <w:fldChar w:fldCharType="end"/>
        </w:r>
      </w:hyperlink>
    </w:p>
    <w:p>
      <w:pPr>
        <w:pStyle w:val="TOC2"/>
        <w:tabs>
          <w:tab w:val="right" w:leader="dot" w:pos="8306"/>
        </w:tabs>
      </w:pPr>
      <w:hyperlink w:anchor="_Toc13443" w:history="1">
        <w:r>
          <w:rPr>
            <w:rFonts w:ascii="仿宋" w:eastAsia="仿宋" w:hAnsi="仿宋" w:cs="仿宋" w:hint="eastAsia"/>
            <w:lang w:eastAsia="zh-CN"/>
          </w:rPr>
          <w:t>(二)、项目概况</w:t>
        </w:r>
        <w:r>
          <w:tab/>
        </w:r>
        <w:r>
          <w:fldChar w:fldCharType="begin"/>
        </w:r>
        <w:r>
          <w:instrText xml:space="preserve"> PAGEREF _Toc13443 \h </w:instrText>
        </w:r>
        <w:r>
          <w:fldChar w:fldCharType="separate"/>
        </w:r>
        <w:r>
          <w:t>15</w:t>
        </w:r>
        <w:r>
          <w:fldChar w:fldCharType="end"/>
        </w:r>
      </w:hyperlink>
    </w:p>
    <w:p>
      <w:pPr>
        <w:pStyle w:val="TOC1"/>
        <w:tabs>
          <w:tab w:val="right" w:leader="dot" w:pos="8306"/>
        </w:tabs>
      </w:pPr>
      <w:hyperlink w:anchor="_Toc14630" w:history="1">
        <w:r>
          <w:rPr>
            <w:rFonts w:ascii="仿宋" w:eastAsia="仿宋" w:hAnsi="仿宋" w:cs="仿宋" w:hint="eastAsia"/>
            <w:lang w:eastAsia="zh-CN"/>
          </w:rPr>
          <w:t>四、项目监理与质量保证</w:t>
        </w:r>
        <w:r>
          <w:tab/>
        </w:r>
        <w:r>
          <w:fldChar w:fldCharType="begin"/>
        </w:r>
        <w:r>
          <w:instrText xml:space="preserve"> PAGEREF _Toc14630 \h </w:instrText>
        </w:r>
        <w:r>
          <w:fldChar w:fldCharType="separate"/>
        </w:r>
        <w:r>
          <w:t>18</w:t>
        </w:r>
        <w:r>
          <w:fldChar w:fldCharType="end"/>
        </w:r>
      </w:hyperlink>
    </w:p>
    <w:p>
      <w:pPr>
        <w:pStyle w:val="TOC2"/>
        <w:tabs>
          <w:tab w:val="right" w:leader="dot" w:pos="8306"/>
        </w:tabs>
      </w:pPr>
      <w:hyperlink w:anchor="_Toc10026" w:history="1">
        <w:r>
          <w:rPr>
            <w:rFonts w:ascii="仿宋" w:eastAsia="仿宋" w:hAnsi="仿宋" w:cs="仿宋" w:hint="eastAsia"/>
            <w:lang w:eastAsia="zh-CN"/>
          </w:rPr>
          <w:t>(一)、监理体系构建</w:t>
        </w:r>
        <w:r>
          <w:tab/>
        </w:r>
        <w:r>
          <w:fldChar w:fldCharType="begin"/>
        </w:r>
        <w:r>
          <w:instrText xml:space="preserve"> PAGEREF _Toc10026 \h </w:instrText>
        </w:r>
        <w:r>
          <w:fldChar w:fldCharType="separate"/>
        </w:r>
        <w:r>
          <w:t>18</w:t>
        </w:r>
        <w:r>
          <w:fldChar w:fldCharType="end"/>
        </w:r>
      </w:hyperlink>
    </w:p>
    <w:p>
      <w:pPr>
        <w:pStyle w:val="TOC2"/>
        <w:tabs>
          <w:tab w:val="right" w:leader="dot" w:pos="8306"/>
        </w:tabs>
      </w:pPr>
      <w:hyperlink w:anchor="_Toc29954" w:history="1">
        <w:r>
          <w:rPr>
            <w:rFonts w:ascii="仿宋" w:eastAsia="仿宋" w:hAnsi="仿宋" w:cs="仿宋" w:hint="eastAsia"/>
            <w:lang w:eastAsia="zh-CN"/>
          </w:rPr>
          <w:t>(二)、质量保证体系实施</w:t>
        </w:r>
        <w:r>
          <w:tab/>
        </w:r>
        <w:r>
          <w:fldChar w:fldCharType="begin"/>
        </w:r>
        <w:r>
          <w:instrText xml:space="preserve"> PAGEREF _Toc29954 \h </w:instrText>
        </w:r>
        <w:r>
          <w:fldChar w:fldCharType="separate"/>
        </w:r>
        <w:r>
          <w:t>19</w:t>
        </w:r>
        <w:r>
          <w:fldChar w:fldCharType="end"/>
        </w:r>
      </w:hyperlink>
    </w:p>
    <w:p>
      <w:pPr>
        <w:pStyle w:val="TOC2"/>
        <w:tabs>
          <w:tab w:val="right" w:leader="dot" w:pos="8306"/>
        </w:tabs>
      </w:pPr>
      <w:hyperlink w:anchor="_Toc24769" w:history="1">
        <w:r>
          <w:rPr>
            <w:rFonts w:ascii="仿宋" w:eastAsia="仿宋" w:hAnsi="仿宋" w:cs="仿宋" w:hint="eastAsia"/>
            <w:lang w:eastAsia="zh-CN"/>
          </w:rPr>
          <w:t>(三)、监理与质量控制流程</w:t>
        </w:r>
        <w:r>
          <w:tab/>
        </w:r>
        <w:r>
          <w:fldChar w:fldCharType="begin"/>
        </w:r>
        <w:r>
          <w:instrText xml:space="preserve"> PAGEREF _Toc24769 \h </w:instrText>
        </w:r>
        <w:r>
          <w:fldChar w:fldCharType="separate"/>
        </w:r>
        <w:r>
          <w:t>19</w:t>
        </w:r>
        <w:r>
          <w:fldChar w:fldCharType="end"/>
        </w:r>
      </w:hyperlink>
    </w:p>
    <w:p>
      <w:pPr>
        <w:pStyle w:val="TOC1"/>
        <w:tabs>
          <w:tab w:val="right" w:leader="dot" w:pos="8306"/>
        </w:tabs>
      </w:pPr>
      <w:hyperlink w:anchor="_Toc1756" w:history="1">
        <w:r>
          <w:rPr>
            <w:rFonts w:ascii="仿宋" w:eastAsia="仿宋" w:hAnsi="仿宋" w:cs="仿宋" w:hint="eastAsia"/>
            <w:lang w:eastAsia="zh-CN"/>
          </w:rPr>
          <w:t>五、财务管理与成本控制</w:t>
        </w:r>
        <w:r>
          <w:tab/>
        </w:r>
        <w:r>
          <w:fldChar w:fldCharType="begin"/>
        </w:r>
        <w:r>
          <w:instrText xml:space="preserve"> PAGEREF _Toc1756 \h </w:instrText>
        </w:r>
        <w:r>
          <w:fldChar w:fldCharType="separate"/>
        </w:r>
        <w:r>
          <w:t>20</w:t>
        </w:r>
        <w:r>
          <w:fldChar w:fldCharType="end"/>
        </w:r>
      </w:hyperlink>
    </w:p>
    <w:p>
      <w:pPr>
        <w:pStyle w:val="TOC2"/>
        <w:tabs>
          <w:tab w:val="right" w:leader="dot" w:pos="8306"/>
        </w:tabs>
      </w:pPr>
      <w:hyperlink w:anchor="_Toc23799" w:history="1">
        <w:r>
          <w:rPr>
            <w:rFonts w:ascii="仿宋" w:eastAsia="仿宋" w:hAnsi="仿宋" w:cs="仿宋" w:hint="eastAsia"/>
            <w:lang w:eastAsia="zh-CN"/>
          </w:rPr>
          <w:t>(一)、财务管理体系建设</w:t>
        </w:r>
        <w:r>
          <w:tab/>
        </w:r>
        <w:r>
          <w:fldChar w:fldCharType="begin"/>
        </w:r>
        <w:r>
          <w:instrText xml:space="preserve"> PAGEREF _Toc23799 \h </w:instrText>
        </w:r>
        <w:r>
          <w:fldChar w:fldCharType="separate"/>
        </w:r>
        <w:r>
          <w:t>20</w:t>
        </w:r>
        <w:r>
          <w:fldChar w:fldCharType="end"/>
        </w:r>
      </w:hyperlink>
    </w:p>
    <w:p>
      <w:pPr>
        <w:pStyle w:val="TOC2"/>
        <w:tabs>
          <w:tab w:val="right" w:leader="dot" w:pos="8306"/>
        </w:tabs>
      </w:pPr>
      <w:hyperlink w:anchor="_Toc13329" w:history="1">
        <w:r>
          <w:rPr>
            <w:rFonts w:ascii="仿宋" w:eastAsia="仿宋" w:hAnsi="仿宋" w:cs="仿宋" w:hint="eastAsia"/>
            <w:lang w:eastAsia="zh-CN"/>
          </w:rPr>
          <w:t>(二)、成本控制措施</w:t>
        </w:r>
        <w:r>
          <w:tab/>
        </w:r>
        <w:r>
          <w:fldChar w:fldCharType="begin"/>
        </w:r>
        <w:r>
          <w:instrText xml:space="preserve"> PAGEREF _Toc13329 \h </w:instrText>
        </w:r>
        <w:r>
          <w:fldChar w:fldCharType="separate"/>
        </w:r>
        <w:r>
          <w:t>21</w:t>
        </w:r>
        <w:r>
          <w:fldChar w:fldCharType="end"/>
        </w:r>
      </w:hyperlink>
    </w:p>
    <w:p>
      <w:pPr>
        <w:pStyle w:val="TOC1"/>
        <w:tabs>
          <w:tab w:val="right" w:leader="dot" w:pos="8306"/>
        </w:tabs>
      </w:pPr>
      <w:hyperlink w:anchor="_Toc19063" w:history="1">
        <w:r>
          <w:rPr>
            <w:rFonts w:ascii="仿宋" w:eastAsia="仿宋" w:hAnsi="仿宋" w:cs="仿宋" w:hint="eastAsia"/>
            <w:lang w:eastAsia="zh-CN"/>
          </w:rPr>
          <w:t>六、发展规划、产业政策和行业准入分析</w:t>
        </w:r>
        <w:r>
          <w:tab/>
        </w:r>
        <w:r>
          <w:fldChar w:fldCharType="begin"/>
        </w:r>
        <w:r>
          <w:instrText xml:space="preserve"> PAGEREF _Toc19063 \h </w:instrText>
        </w:r>
        <w:r>
          <w:fldChar w:fldCharType="separate"/>
        </w:r>
        <w:r>
          <w:t>22</w:t>
        </w:r>
        <w:r>
          <w:fldChar w:fldCharType="end"/>
        </w:r>
      </w:hyperlink>
    </w:p>
    <w:p>
      <w:pPr>
        <w:pStyle w:val="TOC2"/>
        <w:tabs>
          <w:tab w:val="right" w:leader="dot" w:pos="8306"/>
        </w:tabs>
      </w:pPr>
      <w:hyperlink w:anchor="_Toc31831" w:history="1">
        <w:r>
          <w:rPr>
            <w:rFonts w:ascii="仿宋" w:eastAsia="仿宋" w:hAnsi="仿宋" w:cs="仿宋" w:hint="eastAsia"/>
            <w:lang w:eastAsia="zh-CN"/>
          </w:rPr>
          <w:t>(一)、发展规划分析</w:t>
        </w:r>
        <w:r>
          <w:tab/>
        </w:r>
        <w:r>
          <w:fldChar w:fldCharType="begin"/>
        </w:r>
        <w:r>
          <w:instrText xml:space="preserve"> PAGEREF _Toc31831 \h </w:instrText>
        </w:r>
        <w:r>
          <w:fldChar w:fldCharType="separate"/>
        </w:r>
        <w:r>
          <w:t>22</w:t>
        </w:r>
        <w:r>
          <w:fldChar w:fldCharType="end"/>
        </w:r>
      </w:hyperlink>
    </w:p>
    <w:p>
      <w:pPr>
        <w:pStyle w:val="TOC2"/>
        <w:tabs>
          <w:tab w:val="right" w:leader="dot" w:pos="8306"/>
        </w:tabs>
      </w:pPr>
      <w:hyperlink w:anchor="_Toc28399" w:history="1">
        <w:r>
          <w:rPr>
            <w:rFonts w:ascii="仿宋" w:eastAsia="仿宋" w:hAnsi="仿宋" w:cs="仿宋" w:hint="eastAsia"/>
            <w:lang w:eastAsia="zh-CN"/>
          </w:rPr>
          <w:t>(二)、产业政策分析</w:t>
        </w:r>
        <w:r>
          <w:tab/>
        </w:r>
        <w:r>
          <w:fldChar w:fldCharType="begin"/>
        </w:r>
        <w:r>
          <w:instrText xml:space="preserve"> PAGEREF _Toc28399 \h </w:instrText>
        </w:r>
        <w:r>
          <w:fldChar w:fldCharType="separate"/>
        </w:r>
        <w:r>
          <w:t>24</w:t>
        </w:r>
        <w:r>
          <w:fldChar w:fldCharType="end"/>
        </w:r>
      </w:hyperlink>
    </w:p>
    <w:p>
      <w:pPr>
        <w:pStyle w:val="TOC2"/>
        <w:tabs>
          <w:tab w:val="right" w:leader="dot" w:pos="8306"/>
        </w:tabs>
      </w:pPr>
      <w:hyperlink w:anchor="_Toc2098" w:history="1">
        <w:r>
          <w:rPr>
            <w:rFonts w:ascii="仿宋" w:eastAsia="仿宋" w:hAnsi="仿宋" w:cs="仿宋" w:hint="eastAsia"/>
            <w:lang w:eastAsia="zh-CN"/>
          </w:rPr>
          <w:t>(三)、行业准入分析</w:t>
        </w:r>
        <w:r>
          <w:tab/>
        </w:r>
        <w:r>
          <w:fldChar w:fldCharType="begin"/>
        </w:r>
        <w:r>
          <w:instrText xml:space="preserve"> PAGEREF _Toc2098 \h </w:instrText>
        </w:r>
        <w:r>
          <w:fldChar w:fldCharType="separate"/>
        </w:r>
        <w:r>
          <w:t>26</w:t>
        </w:r>
        <w:r>
          <w:fldChar w:fldCharType="end"/>
        </w:r>
      </w:hyperlink>
    </w:p>
    <w:p>
      <w:pPr>
        <w:pStyle w:val="TOC1"/>
        <w:tabs>
          <w:tab w:val="right" w:leader="dot" w:pos="8306"/>
        </w:tabs>
      </w:pPr>
      <w:hyperlink w:anchor="_Toc3126" w:history="1">
        <w:r>
          <w:rPr>
            <w:rFonts w:ascii="仿宋" w:eastAsia="仿宋" w:hAnsi="仿宋" w:cs="仿宋" w:hint="eastAsia"/>
            <w:lang w:eastAsia="zh-CN"/>
          </w:rPr>
          <w:t>七、经济效益与社会效益优化</w:t>
        </w:r>
        <w:r>
          <w:tab/>
        </w:r>
        <w:r>
          <w:fldChar w:fldCharType="begin"/>
        </w:r>
        <w:r>
          <w:instrText xml:space="preserve"> PAGEREF _Toc3126 \h </w:instrText>
        </w:r>
        <w:r>
          <w:fldChar w:fldCharType="separate"/>
        </w:r>
        <w:r>
          <w:t>27</w:t>
        </w:r>
        <w:r>
          <w:fldChar w:fldCharType="end"/>
        </w:r>
      </w:hyperlink>
    </w:p>
    <w:p>
      <w:pPr>
        <w:pStyle w:val="TOC2"/>
        <w:tabs>
          <w:tab w:val="right" w:leader="dot" w:pos="8306"/>
        </w:tabs>
      </w:pPr>
      <w:hyperlink w:anchor="_Toc26613" w:history="1">
        <w:r>
          <w:rPr>
            <w:rFonts w:ascii="仿宋" w:eastAsia="仿宋" w:hAnsi="仿宋" w:cs="仿宋" w:hint="eastAsia"/>
            <w:lang w:eastAsia="zh-CN"/>
          </w:rPr>
          <w:t>(一)、经济效益提升策略</w:t>
        </w:r>
        <w:r>
          <w:tab/>
        </w:r>
        <w:r>
          <w:fldChar w:fldCharType="begin"/>
        </w:r>
        <w:r>
          <w:instrText xml:space="preserve"> PAGEREF _Toc26613 \h </w:instrText>
        </w:r>
        <w:r>
          <w:fldChar w:fldCharType="separate"/>
        </w:r>
        <w:r>
          <w:t>27</w:t>
        </w:r>
        <w:r>
          <w:fldChar w:fldCharType="end"/>
        </w:r>
      </w:hyperlink>
    </w:p>
    <w:p>
      <w:pPr>
        <w:pStyle w:val="TOC2"/>
        <w:tabs>
          <w:tab w:val="right" w:leader="dot" w:pos="8306"/>
        </w:tabs>
      </w:pPr>
      <w:hyperlink w:anchor="_Toc22469" w:history="1">
        <w:r>
          <w:rPr>
            <w:rFonts w:ascii="仿宋" w:eastAsia="仿宋" w:hAnsi="仿宋" w:cs="仿宋" w:hint="eastAsia"/>
            <w:lang w:eastAsia="zh-CN"/>
          </w:rPr>
          <w:t>(二)、社会效益增强方案</w:t>
        </w:r>
        <w:r>
          <w:tab/>
        </w:r>
        <w:r>
          <w:fldChar w:fldCharType="begin"/>
        </w:r>
        <w:r>
          <w:instrText xml:space="preserve"> PAGEREF _Toc22469 \h </w:instrText>
        </w:r>
        <w:r>
          <w:fldChar w:fldCharType="separate"/>
        </w:r>
        <w:r>
          <w:t>28</w:t>
        </w:r>
        <w:r>
          <w:fldChar w:fldCharType="end"/>
        </w:r>
      </w:hyperlink>
    </w:p>
    <w:p>
      <w:pPr>
        <w:pStyle w:val="TOC1"/>
        <w:tabs>
          <w:tab w:val="right" w:leader="dot" w:pos="8306"/>
        </w:tabs>
      </w:pPr>
      <w:hyperlink w:anchor="_Toc4062" w:history="1">
        <w:r>
          <w:rPr>
            <w:rFonts w:ascii="仿宋" w:eastAsia="仿宋" w:hAnsi="仿宋" w:cs="仿宋" w:hint="eastAsia"/>
            <w:lang w:eastAsia="zh-CN"/>
          </w:rPr>
          <w:t>八、资金管理与财务规划</w:t>
        </w:r>
        <w:r>
          <w:tab/>
        </w:r>
        <w:r>
          <w:fldChar w:fldCharType="begin"/>
        </w:r>
        <w:r>
          <w:instrText xml:space="preserve"> PAGEREF _Toc4062 \h </w:instrText>
        </w:r>
        <w:r>
          <w:fldChar w:fldCharType="separate"/>
        </w:r>
        <w:r>
          <w:t>29</w:t>
        </w:r>
        <w:r>
          <w:fldChar w:fldCharType="end"/>
        </w:r>
      </w:hyperlink>
    </w:p>
    <w:p>
      <w:pPr>
        <w:pStyle w:val="TOC2"/>
        <w:tabs>
          <w:tab w:val="right" w:leader="dot" w:pos="8306"/>
        </w:tabs>
      </w:pPr>
      <w:hyperlink w:anchor="_Toc24291" w:history="1">
        <w:r>
          <w:rPr>
            <w:rFonts w:ascii="仿宋" w:eastAsia="仿宋" w:hAnsi="仿宋" w:cs="仿宋" w:hint="eastAsia"/>
            <w:lang w:eastAsia="zh-CN"/>
          </w:rPr>
          <w:t>(一)、项目资金来源与筹措</w:t>
        </w:r>
        <w:r>
          <w:tab/>
        </w:r>
        <w:r>
          <w:fldChar w:fldCharType="begin"/>
        </w:r>
        <w:r>
          <w:instrText xml:space="preserve"> PAGEREF _Toc24291 \h </w:instrText>
        </w:r>
        <w:r>
          <w:fldChar w:fldCharType="separate"/>
        </w:r>
        <w:r>
          <w:t>29</w:t>
        </w:r>
        <w:r>
          <w:fldChar w:fldCharType="end"/>
        </w:r>
      </w:hyperlink>
    </w:p>
    <w:p>
      <w:pPr>
        <w:pStyle w:val="TOC2"/>
        <w:tabs>
          <w:tab w:val="right" w:leader="dot" w:pos="8306"/>
        </w:tabs>
      </w:pPr>
      <w:hyperlink w:anchor="_Toc8726" w:history="1">
        <w:r>
          <w:rPr>
            <w:rFonts w:ascii="仿宋" w:eastAsia="仿宋" w:hAnsi="仿宋" w:cs="仿宋" w:hint="eastAsia"/>
            <w:lang w:eastAsia="zh-CN"/>
          </w:rPr>
          <w:t>(二)、资金使用与监管</w:t>
        </w:r>
        <w:r>
          <w:tab/>
        </w:r>
        <w:r>
          <w:fldChar w:fldCharType="begin"/>
        </w:r>
        <w:r>
          <w:instrText xml:space="preserve"> PAGEREF _Toc8726 \h </w:instrText>
        </w:r>
        <w:r>
          <w:fldChar w:fldCharType="separate"/>
        </w:r>
        <w:r>
          <w:t>30</w:t>
        </w:r>
        <w:r>
          <w:fldChar w:fldCharType="end"/>
        </w:r>
      </w:hyperlink>
    </w:p>
    <w:p>
      <w:pPr>
        <w:pStyle w:val="TOC2"/>
        <w:tabs>
          <w:tab w:val="right" w:leader="dot" w:pos="8306"/>
        </w:tabs>
      </w:pPr>
      <w:hyperlink w:anchor="_Toc17707" w:history="1">
        <w:r>
          <w:rPr>
            <w:rFonts w:ascii="仿宋" w:eastAsia="仿宋" w:hAnsi="仿宋" w:cs="仿宋" w:hint="eastAsia"/>
            <w:lang w:eastAsia="zh-CN"/>
          </w:rPr>
          <w:t>(三)、财务规划与预测</w:t>
        </w:r>
        <w:r>
          <w:tab/>
        </w:r>
        <w:r>
          <w:fldChar w:fldCharType="begin"/>
        </w:r>
        <w:r>
          <w:instrText xml:space="preserve"> PAGEREF _Toc17707 \h </w:instrText>
        </w:r>
        <w:r>
          <w:fldChar w:fldCharType="separate"/>
        </w:r>
        <w:r>
          <w:t>32</w:t>
        </w:r>
        <w:r>
          <w:fldChar w:fldCharType="end"/>
        </w:r>
      </w:hyperlink>
    </w:p>
    <w:p>
      <w:pPr>
        <w:pStyle w:val="TOC1"/>
        <w:tabs>
          <w:tab w:val="right" w:leader="dot" w:pos="8306"/>
        </w:tabs>
      </w:pPr>
      <w:hyperlink w:anchor="_Toc23954" w:history="1">
        <w:r>
          <w:rPr>
            <w:rFonts w:ascii="仿宋" w:eastAsia="仿宋" w:hAnsi="仿宋" w:cs="仿宋" w:hint="eastAsia"/>
            <w:lang w:eastAsia="zh-CN"/>
          </w:rPr>
          <w:t>九、客户关系管理与市场拓展</w:t>
        </w:r>
        <w:r>
          <w:tab/>
        </w:r>
        <w:r>
          <w:fldChar w:fldCharType="begin"/>
        </w:r>
        <w:r>
          <w:instrText xml:space="preserve"> PAGEREF _Toc23954 \h </w:instrText>
        </w:r>
        <w:r>
          <w:fldChar w:fldCharType="separate"/>
        </w:r>
        <w:r>
          <w:t>33</w:t>
        </w:r>
        <w:r>
          <w:fldChar w:fldCharType="end"/>
        </w:r>
      </w:hyperlink>
    </w:p>
    <w:p>
      <w:pPr>
        <w:pStyle w:val="TOC2"/>
        <w:tabs>
          <w:tab w:val="right" w:leader="dot" w:pos="8306"/>
        </w:tabs>
      </w:pPr>
      <w:hyperlink w:anchor="_Toc30812" w:history="1">
        <w:r>
          <w:rPr>
            <w:rFonts w:ascii="仿宋" w:eastAsia="仿宋" w:hAnsi="仿宋" w:cs="仿宋" w:hint="eastAsia"/>
            <w:lang w:eastAsia="zh-CN"/>
          </w:rPr>
          <w:t>(一)、客户关系管理策略</w:t>
        </w:r>
        <w:r>
          <w:tab/>
        </w:r>
        <w:r>
          <w:fldChar w:fldCharType="begin"/>
        </w:r>
        <w:r>
          <w:instrText xml:space="preserve"> PAGEREF _Toc30812 \h </w:instrText>
        </w:r>
        <w:r>
          <w:fldChar w:fldCharType="separate"/>
        </w:r>
        <w:r>
          <w:t>33</w:t>
        </w:r>
        <w:r>
          <w:fldChar w:fldCharType="end"/>
        </w:r>
      </w:hyperlink>
    </w:p>
    <w:p>
      <w:pPr>
        <w:pStyle w:val="TOC2"/>
        <w:tabs>
          <w:tab w:val="right" w:leader="dot" w:pos="8306"/>
        </w:tabs>
      </w:pPr>
      <w:hyperlink w:anchor="_Toc302" w:history="1">
        <w:r>
          <w:rPr>
            <w:rFonts w:ascii="仿宋" w:eastAsia="仿宋" w:hAnsi="仿宋" w:cs="仿宋" w:hint="eastAsia"/>
            <w:lang w:eastAsia="zh-CN"/>
          </w:rPr>
          <w:t>(二)、市场拓展方案</w:t>
        </w:r>
        <w:r>
          <w:tab/>
        </w:r>
        <w:r>
          <w:fldChar w:fldCharType="begin"/>
        </w:r>
        <w:r>
          <w:instrText xml:space="preserve"> PAGEREF _Toc302 \h </w:instrText>
        </w:r>
        <w:r>
          <w:fldChar w:fldCharType="separate"/>
        </w:r>
        <w:r>
          <w:t>34</w:t>
        </w:r>
        <w:r>
          <w:fldChar w:fldCharType="end"/>
        </w:r>
      </w:hyperlink>
    </w:p>
    <w:p>
      <w:pPr>
        <w:pStyle w:val="TOC1"/>
        <w:tabs>
          <w:tab w:val="right" w:leader="dot" w:pos="8306"/>
        </w:tabs>
      </w:pPr>
      <w:hyperlink w:anchor="_Toc2965" w:history="1">
        <w:r>
          <w:rPr>
            <w:rFonts w:ascii="仿宋" w:eastAsia="仿宋" w:hAnsi="仿宋" w:cs="仿宋" w:hint="eastAsia"/>
            <w:lang w:eastAsia="zh-CN"/>
          </w:rPr>
          <w:t>十、环境保护与绿色发展</w:t>
        </w:r>
        <w:r>
          <w:tab/>
        </w:r>
        <w:r>
          <w:fldChar w:fldCharType="begin"/>
        </w:r>
        <w:r>
          <w:instrText xml:space="preserve"> PAGEREF _Toc2965 \h </w:instrText>
        </w:r>
        <w:r>
          <w:fldChar w:fldCharType="separate"/>
        </w:r>
        <w:r>
          <w:t>35</w:t>
        </w:r>
        <w:r>
          <w:fldChar w:fldCharType="end"/>
        </w:r>
      </w:hyperlink>
    </w:p>
    <w:p>
      <w:pPr>
        <w:pStyle w:val="TOC2"/>
        <w:tabs>
          <w:tab w:val="right" w:leader="dot" w:pos="8306"/>
        </w:tabs>
      </w:pPr>
      <w:hyperlink w:anchor="_Toc11389" w:history="1">
        <w:r>
          <w:rPr>
            <w:rFonts w:ascii="仿宋" w:eastAsia="仿宋" w:hAnsi="仿宋" w:cs="仿宋" w:hint="eastAsia"/>
            <w:lang w:eastAsia="zh-CN"/>
          </w:rPr>
          <w:t>(一)、环境保护措施</w:t>
        </w:r>
        <w:r>
          <w:tab/>
        </w:r>
        <w:r>
          <w:fldChar w:fldCharType="begin"/>
        </w:r>
        <w:r>
          <w:instrText xml:space="preserve"> PAGEREF _Toc11389 \h </w:instrText>
        </w:r>
        <w:r>
          <w:fldChar w:fldCharType="separate"/>
        </w:r>
        <w:r>
          <w:t>35</w:t>
        </w:r>
        <w:r>
          <w:fldChar w:fldCharType="end"/>
        </w:r>
      </w:hyperlink>
    </w:p>
    <w:p>
      <w:pPr>
        <w:pStyle w:val="TOC2"/>
        <w:tabs>
          <w:tab w:val="right" w:leader="dot" w:pos="8306"/>
        </w:tabs>
      </w:pPr>
      <w:hyperlink w:anchor="_Toc15710" w:history="1">
        <w:r>
          <w:rPr>
            <w:rFonts w:ascii="仿宋" w:eastAsia="仿宋" w:hAnsi="仿宋" w:cs="仿宋" w:hint="eastAsia"/>
            <w:lang w:eastAsia="zh-CN"/>
          </w:rPr>
          <w:t>(二)、绿色发展与可持续发展策略</w:t>
        </w:r>
        <w:r>
          <w:tab/>
        </w:r>
        <w:r>
          <w:fldChar w:fldCharType="begin"/>
        </w:r>
        <w:r>
          <w:instrText xml:space="preserve"> PAGEREF _Toc15710 \h </w:instrText>
        </w:r>
        <w:r>
          <w:fldChar w:fldCharType="separate"/>
        </w:r>
        <w:r>
          <w:t>37</w:t>
        </w:r>
        <w:r>
          <w:fldChar w:fldCharType="end"/>
        </w:r>
      </w:hyperlink>
    </w:p>
    <w:p>
      <w:pPr>
        <w:pStyle w:val="TOC1"/>
        <w:tabs>
          <w:tab w:val="right" w:leader="dot" w:pos="8306"/>
        </w:tabs>
      </w:pPr>
      <w:hyperlink w:anchor="_Toc21529" w:history="1">
        <w:r>
          <w:rPr>
            <w:rFonts w:ascii="仿宋" w:eastAsia="仿宋" w:hAnsi="仿宋" w:cs="仿宋" w:hint="eastAsia"/>
            <w:lang w:eastAsia="zh-CN"/>
          </w:rPr>
          <w:t>十一、土地利用与规划方案</w:t>
        </w:r>
        <w:r>
          <w:tab/>
        </w:r>
        <w:r>
          <w:fldChar w:fldCharType="begin"/>
        </w:r>
        <w:r>
          <w:instrText xml:space="preserve"> PAGEREF _Toc21529 \h </w:instrText>
        </w:r>
        <w:r>
          <w:fldChar w:fldCharType="separate"/>
        </w:r>
        <w:r>
          <w:t>38</w:t>
        </w:r>
        <w:r>
          <w:fldChar w:fldCharType="end"/>
        </w:r>
      </w:hyperlink>
    </w:p>
    <w:p>
      <w:pPr>
        <w:pStyle w:val="TOC2"/>
        <w:tabs>
          <w:tab w:val="right" w:leader="dot" w:pos="8306"/>
        </w:tabs>
      </w:pPr>
      <w:hyperlink w:anchor="_Toc1855" w:history="1">
        <w:r>
          <w:rPr>
            <w:rFonts w:ascii="仿宋" w:eastAsia="仿宋" w:hAnsi="仿宋" w:cs="仿宋" w:hint="eastAsia"/>
            <w:lang w:eastAsia="zh-CN"/>
          </w:rPr>
          <w:t>(一)、项目用地情况分析</w:t>
        </w:r>
        <w:r>
          <w:tab/>
        </w:r>
        <w:r>
          <w:fldChar w:fldCharType="begin"/>
        </w:r>
        <w:r>
          <w:instrText xml:space="preserve"> PAGEREF _Toc1855 \h </w:instrText>
        </w:r>
        <w:r>
          <w:fldChar w:fldCharType="separate"/>
        </w:r>
        <w:r>
          <w:t>38</w:t>
        </w:r>
        <w:r>
          <w:fldChar w:fldCharType="end"/>
        </w:r>
      </w:hyperlink>
    </w:p>
    <w:p>
      <w:pPr>
        <w:pStyle w:val="TOC2"/>
        <w:tabs>
          <w:tab w:val="right" w:leader="dot" w:pos="8306"/>
        </w:tabs>
      </w:pPr>
      <w:hyperlink w:anchor="_Toc19836" w:history="1">
        <w:r>
          <w:rPr>
            <w:rFonts w:ascii="仿宋" w:eastAsia="仿宋" w:hAnsi="仿宋" w:cs="仿宋" w:hint="eastAsia"/>
            <w:lang w:eastAsia="zh-CN"/>
          </w:rPr>
          <w:t>(二)、土地利用规划方案</w:t>
        </w:r>
        <w:r>
          <w:tab/>
        </w:r>
        <w:r>
          <w:fldChar w:fldCharType="begin"/>
        </w:r>
        <w:r>
          <w:instrText xml:space="preserve"> PAGEREF _Toc19836 \h </w:instrText>
        </w:r>
        <w:r>
          <w:fldChar w:fldCharType="separate"/>
        </w:r>
        <w:r>
          <w:t>39</w:t>
        </w:r>
        <w:r>
          <w:fldChar w:fldCharType="end"/>
        </w:r>
      </w:hyperlink>
    </w:p>
    <w:p>
      <w:pPr>
        <w:pStyle w:val="TOC1"/>
        <w:tabs>
          <w:tab w:val="right" w:leader="dot" w:pos="8306"/>
        </w:tabs>
      </w:pPr>
      <w:hyperlink w:anchor="_Toc19111" w:history="1">
        <w:r>
          <w:rPr>
            <w:rFonts w:ascii="仿宋" w:eastAsia="仿宋" w:hAnsi="仿宋" w:cs="仿宋" w:hint="eastAsia"/>
            <w:lang w:eastAsia="zh-CN"/>
          </w:rPr>
          <w:t>十二、技术创新与产业升级</w:t>
        </w:r>
        <w:r>
          <w:tab/>
        </w:r>
        <w:r>
          <w:fldChar w:fldCharType="begin"/>
        </w:r>
        <w:r>
          <w:instrText xml:space="preserve"> PAGEREF _Toc19111 \h </w:instrText>
        </w:r>
        <w:r>
          <w:fldChar w:fldCharType="separate"/>
        </w:r>
        <w:r>
          <w:t>40</w:t>
        </w:r>
        <w:r>
          <w:fldChar w:fldCharType="end"/>
        </w:r>
      </w:hyperlink>
    </w:p>
    <w:p>
      <w:pPr>
        <w:pStyle w:val="TOC2"/>
        <w:tabs>
          <w:tab w:val="right" w:leader="dot" w:pos="8306"/>
        </w:tabs>
      </w:pPr>
      <w:hyperlink w:anchor="_Toc22191" w:history="1">
        <w:r>
          <w:rPr>
            <w:rFonts w:ascii="仿宋" w:eastAsia="仿宋" w:hAnsi="仿宋" w:cs="仿宋" w:hint="eastAsia"/>
            <w:lang w:eastAsia="zh-CN"/>
          </w:rPr>
          <w:t>(一)、技术创新方向与目标</w:t>
        </w:r>
        <w:r>
          <w:tab/>
        </w:r>
        <w:r>
          <w:fldChar w:fldCharType="begin"/>
        </w:r>
        <w:r>
          <w:instrText xml:space="preserve"> PAGEREF _Toc22191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697" w:history="1">
        <w:r>
          <w:rPr>
            <w:rFonts w:ascii="仿宋" w:eastAsia="仿宋" w:hAnsi="仿宋" w:cs="仿宋" w:hint="eastAsia"/>
            <w:lang w:eastAsia="zh-CN"/>
          </w:rPr>
          <w:t>(二)、产业升级路径与措施</w:t>
        </w:r>
        <w:r>
          <w:tab/>
        </w:r>
        <w:r>
          <w:fldChar w:fldCharType="begin"/>
        </w:r>
        <w:r>
          <w:instrText xml:space="preserve"> PAGEREF _Toc3697 \h </w:instrText>
        </w:r>
        <w:r>
          <w:fldChar w:fldCharType="separate"/>
        </w:r>
        <w:r>
          <w:t>41</w:t>
        </w:r>
        <w:r>
          <w:fldChar w:fldCharType="end"/>
        </w:r>
      </w:hyperlink>
    </w:p>
    <w:p>
      <w:pPr>
        <w:pStyle w:val="TOC1"/>
        <w:tabs>
          <w:tab w:val="right" w:leader="dot" w:pos="8306"/>
        </w:tabs>
      </w:pPr>
      <w:hyperlink w:anchor="_Toc24649" w:history="1">
        <w:r>
          <w:rPr>
            <w:rFonts w:ascii="仿宋" w:eastAsia="仿宋" w:hAnsi="仿宋" w:cs="仿宋" w:hint="eastAsia"/>
            <w:lang w:eastAsia="zh-CN"/>
          </w:rPr>
          <w:t>十三、人力资源管理与开发</w:t>
        </w:r>
        <w:r>
          <w:tab/>
        </w:r>
        <w:r>
          <w:fldChar w:fldCharType="begin"/>
        </w:r>
        <w:r>
          <w:instrText xml:space="preserve"> PAGEREF _Toc24649 \h </w:instrText>
        </w:r>
        <w:r>
          <w:fldChar w:fldCharType="separate"/>
        </w:r>
        <w:r>
          <w:t>43</w:t>
        </w:r>
        <w:r>
          <w:fldChar w:fldCharType="end"/>
        </w:r>
      </w:hyperlink>
    </w:p>
    <w:p>
      <w:pPr>
        <w:pStyle w:val="TOC2"/>
        <w:tabs>
          <w:tab w:val="right" w:leader="dot" w:pos="8306"/>
        </w:tabs>
      </w:pPr>
      <w:hyperlink w:anchor="_Toc6487" w:history="1">
        <w:r>
          <w:rPr>
            <w:rFonts w:ascii="仿宋" w:eastAsia="仿宋" w:hAnsi="仿宋" w:cs="仿宋" w:hint="eastAsia"/>
            <w:lang w:eastAsia="zh-CN"/>
          </w:rPr>
          <w:t>(一)、人力资源规划</w:t>
        </w:r>
        <w:r>
          <w:tab/>
        </w:r>
        <w:r>
          <w:fldChar w:fldCharType="begin"/>
        </w:r>
        <w:r>
          <w:instrText xml:space="preserve"> PAGEREF _Toc6487 \h </w:instrText>
        </w:r>
        <w:r>
          <w:fldChar w:fldCharType="separate"/>
        </w:r>
        <w:r>
          <w:t>43</w:t>
        </w:r>
        <w:r>
          <w:fldChar w:fldCharType="end"/>
        </w:r>
      </w:hyperlink>
    </w:p>
    <w:p>
      <w:pPr>
        <w:pStyle w:val="TOC2"/>
        <w:tabs>
          <w:tab w:val="right" w:leader="dot" w:pos="8306"/>
        </w:tabs>
      </w:pPr>
      <w:hyperlink w:anchor="_Toc21657" w:history="1">
        <w:r>
          <w:rPr>
            <w:rFonts w:ascii="仿宋" w:eastAsia="仿宋" w:hAnsi="仿宋" w:cs="仿宋" w:hint="eastAsia"/>
            <w:lang w:eastAsia="zh-CN"/>
          </w:rPr>
          <w:t>(二)、人力资源开发与培训</w:t>
        </w:r>
        <w:r>
          <w:tab/>
        </w:r>
        <w:r>
          <w:fldChar w:fldCharType="begin"/>
        </w:r>
        <w:r>
          <w:instrText xml:space="preserve"> PAGEREF _Toc21657 \h </w:instrText>
        </w:r>
        <w:r>
          <w:fldChar w:fldCharType="separate"/>
        </w:r>
        <w:r>
          <w:t>45</w:t>
        </w:r>
        <w:r>
          <w:fldChar w:fldCharType="end"/>
        </w:r>
      </w:hyperlink>
    </w:p>
    <w:p>
      <w:pPr>
        <w:pStyle w:val="TOC1"/>
        <w:tabs>
          <w:tab w:val="right" w:leader="dot" w:pos="8306"/>
        </w:tabs>
      </w:pPr>
      <w:hyperlink w:anchor="_Toc22786" w:history="1">
        <w:r>
          <w:rPr>
            <w:rFonts w:ascii="仿宋" w:eastAsia="仿宋" w:hAnsi="仿宋" w:cs="仿宋" w:hint="eastAsia"/>
            <w:lang w:eastAsia="zh-CN"/>
          </w:rPr>
          <w:t>十四、企业合规与伦理</w:t>
        </w:r>
        <w:r>
          <w:tab/>
        </w:r>
        <w:r>
          <w:fldChar w:fldCharType="begin"/>
        </w:r>
        <w:r>
          <w:instrText xml:space="preserve"> PAGEREF _Toc22786 \h </w:instrText>
        </w:r>
        <w:r>
          <w:fldChar w:fldCharType="separate"/>
        </w:r>
        <w:r>
          <w:t>47</w:t>
        </w:r>
        <w:r>
          <w:fldChar w:fldCharType="end"/>
        </w:r>
      </w:hyperlink>
    </w:p>
    <w:p>
      <w:pPr>
        <w:pStyle w:val="TOC2"/>
        <w:tabs>
          <w:tab w:val="right" w:leader="dot" w:pos="8306"/>
        </w:tabs>
      </w:pPr>
      <w:hyperlink w:anchor="_Toc11504" w:history="1">
        <w:r>
          <w:rPr>
            <w:rFonts w:ascii="仿宋" w:eastAsia="仿宋" w:hAnsi="仿宋" w:cs="仿宋" w:hint="eastAsia"/>
            <w:lang w:eastAsia="zh-CN"/>
          </w:rPr>
          <w:t>(一)、合规政策与程序</w:t>
        </w:r>
        <w:r>
          <w:tab/>
        </w:r>
        <w:r>
          <w:fldChar w:fldCharType="begin"/>
        </w:r>
        <w:r>
          <w:instrText xml:space="preserve"> PAGEREF _Toc11504 \h </w:instrText>
        </w:r>
        <w:r>
          <w:fldChar w:fldCharType="separate"/>
        </w:r>
        <w:r>
          <w:t>47</w:t>
        </w:r>
        <w:r>
          <w:fldChar w:fldCharType="end"/>
        </w:r>
      </w:hyperlink>
    </w:p>
    <w:p>
      <w:pPr>
        <w:pStyle w:val="TOC2"/>
        <w:tabs>
          <w:tab w:val="right" w:leader="dot" w:pos="8306"/>
        </w:tabs>
      </w:pPr>
      <w:hyperlink w:anchor="_Toc17052" w:history="1">
        <w:r>
          <w:rPr>
            <w:rFonts w:ascii="仿宋" w:eastAsia="仿宋" w:hAnsi="仿宋" w:cs="仿宋" w:hint="eastAsia"/>
            <w:lang w:eastAsia="zh-CN"/>
          </w:rPr>
          <w:t>(二)、伦理规范与培训</w:t>
        </w:r>
        <w:r>
          <w:tab/>
        </w:r>
        <w:r>
          <w:fldChar w:fldCharType="begin"/>
        </w:r>
        <w:r>
          <w:instrText xml:space="preserve"> PAGEREF _Toc17052 \h </w:instrText>
        </w:r>
        <w:r>
          <w:fldChar w:fldCharType="separate"/>
        </w:r>
        <w:r>
          <w:t>48</w:t>
        </w:r>
        <w:r>
          <w:fldChar w:fldCharType="end"/>
        </w:r>
      </w:hyperlink>
    </w:p>
    <w:p>
      <w:pPr>
        <w:pStyle w:val="TOC2"/>
        <w:tabs>
          <w:tab w:val="right" w:leader="dot" w:pos="8306"/>
        </w:tabs>
      </w:pPr>
      <w:hyperlink w:anchor="_Toc28259" w:history="1">
        <w:r>
          <w:rPr>
            <w:rFonts w:ascii="仿宋" w:eastAsia="仿宋" w:hAnsi="仿宋" w:cs="仿宋" w:hint="eastAsia"/>
            <w:lang w:eastAsia="zh-CN"/>
          </w:rPr>
          <w:t>(三)、合规风险评估</w:t>
        </w:r>
        <w:r>
          <w:tab/>
        </w:r>
        <w:r>
          <w:fldChar w:fldCharType="begin"/>
        </w:r>
        <w:r>
          <w:instrText xml:space="preserve"> PAGEREF _Toc28259 \h </w:instrText>
        </w:r>
        <w:r>
          <w:fldChar w:fldCharType="separate"/>
        </w:r>
        <w:r>
          <w:t>49</w:t>
        </w:r>
        <w:r>
          <w:fldChar w:fldCharType="end"/>
        </w:r>
      </w:hyperlink>
    </w:p>
    <w:p>
      <w:pPr>
        <w:pStyle w:val="TOC2"/>
        <w:tabs>
          <w:tab w:val="right" w:leader="dot" w:pos="8306"/>
        </w:tabs>
      </w:pPr>
      <w:hyperlink w:anchor="_Toc283" w:history="1">
        <w:r>
          <w:rPr>
            <w:rFonts w:ascii="仿宋" w:eastAsia="仿宋" w:hAnsi="仿宋" w:cs="仿宋" w:hint="eastAsia"/>
            <w:lang w:eastAsia="zh-CN"/>
          </w:rPr>
          <w:t>(四)、合规监督与执行</w:t>
        </w:r>
        <w:r>
          <w:tab/>
        </w:r>
        <w:r>
          <w:fldChar w:fldCharType="begin"/>
        </w:r>
        <w:r>
          <w:instrText xml:space="preserve"> PAGEREF _Toc283 \h </w:instrText>
        </w:r>
        <w:r>
          <w:fldChar w:fldCharType="separate"/>
        </w:r>
        <w:r>
          <w:t>51</w:t>
        </w:r>
        <w:r>
          <w:fldChar w:fldCharType="end"/>
        </w:r>
      </w:hyperlink>
    </w:p>
    <w:p>
      <w:pPr>
        <w:pStyle w:val="TOC1"/>
        <w:tabs>
          <w:tab w:val="right" w:leader="dot" w:pos="8306"/>
        </w:tabs>
      </w:pPr>
      <w:hyperlink w:anchor="_Toc12674" w:history="1">
        <w:r>
          <w:rPr>
            <w:rFonts w:ascii="仿宋" w:eastAsia="仿宋" w:hAnsi="仿宋" w:cs="仿宋" w:hint="eastAsia"/>
            <w:lang w:eastAsia="zh-CN"/>
          </w:rPr>
          <w:t>十五、合作与交流机制建立</w:t>
        </w:r>
        <w:r>
          <w:tab/>
        </w:r>
        <w:r>
          <w:fldChar w:fldCharType="begin"/>
        </w:r>
        <w:r>
          <w:instrText xml:space="preserve"> PAGEREF _Toc12674 \h </w:instrText>
        </w:r>
        <w:r>
          <w:fldChar w:fldCharType="separate"/>
        </w:r>
        <w:r>
          <w:t>51</w:t>
        </w:r>
        <w:r>
          <w:fldChar w:fldCharType="end"/>
        </w:r>
      </w:hyperlink>
    </w:p>
    <w:p>
      <w:pPr>
        <w:pStyle w:val="TOC2"/>
        <w:tabs>
          <w:tab w:val="right" w:leader="dot" w:pos="8306"/>
        </w:tabs>
      </w:pPr>
      <w:hyperlink w:anchor="_Toc9870" w:history="1">
        <w:r>
          <w:rPr>
            <w:rFonts w:ascii="仿宋" w:eastAsia="仿宋" w:hAnsi="仿宋" w:cs="仿宋" w:hint="eastAsia"/>
            <w:lang w:eastAsia="zh-CN"/>
          </w:rPr>
          <w:t>(一)、合作伙伴选择与合作方式</w:t>
        </w:r>
        <w:r>
          <w:tab/>
        </w:r>
        <w:r>
          <w:fldChar w:fldCharType="begin"/>
        </w:r>
        <w:r>
          <w:instrText xml:space="preserve"> PAGEREF _Toc9870 \h </w:instrText>
        </w:r>
        <w:r>
          <w:fldChar w:fldCharType="separate"/>
        </w:r>
        <w:r>
          <w:t>51</w:t>
        </w:r>
        <w:r>
          <w:fldChar w:fldCharType="end"/>
        </w:r>
      </w:hyperlink>
    </w:p>
    <w:p>
      <w:pPr>
        <w:pStyle w:val="TOC2"/>
        <w:tabs>
          <w:tab w:val="right" w:leader="dot" w:pos="8306"/>
        </w:tabs>
      </w:pPr>
      <w:hyperlink w:anchor="_Toc13521" w:history="1">
        <w:r>
          <w:rPr>
            <w:rFonts w:ascii="仿宋" w:eastAsia="仿宋" w:hAnsi="仿宋" w:cs="仿宋" w:hint="eastAsia"/>
            <w:lang w:eastAsia="zh-CN"/>
          </w:rPr>
          <w:t>(二)、交流与合作平台搭建</w:t>
        </w:r>
        <w:r>
          <w:tab/>
        </w:r>
        <w:r>
          <w:fldChar w:fldCharType="begin"/>
        </w:r>
        <w:r>
          <w:instrText xml:space="preserve"> PAGEREF _Toc13521 \h </w:instrText>
        </w:r>
        <w:r>
          <w:fldChar w:fldCharType="separate"/>
        </w:r>
        <w:r>
          <w:t>53</w:t>
        </w:r>
        <w:r>
          <w:fldChar w:fldCharType="end"/>
        </w:r>
      </w:hyperlink>
    </w:p>
    <w:p>
      <w:pPr>
        <w:pStyle w:val="TOC1"/>
        <w:tabs>
          <w:tab w:val="right" w:leader="dot" w:pos="8306"/>
        </w:tabs>
      </w:pPr>
      <w:hyperlink w:anchor="_Toc317" w:history="1">
        <w:r>
          <w:rPr>
            <w:rFonts w:ascii="仿宋" w:eastAsia="仿宋" w:hAnsi="仿宋" w:cs="仿宋" w:hint="eastAsia"/>
            <w:lang w:eastAsia="zh-CN"/>
          </w:rPr>
          <w:t>十六、质量管理与控制</w:t>
        </w:r>
        <w:r>
          <w:tab/>
        </w:r>
        <w:r>
          <w:fldChar w:fldCharType="begin"/>
        </w:r>
        <w:r>
          <w:instrText xml:space="preserve"> PAGEREF _Toc317 \h </w:instrText>
        </w:r>
        <w:r>
          <w:fldChar w:fldCharType="separate"/>
        </w:r>
        <w:r>
          <w:t>54</w:t>
        </w:r>
        <w:r>
          <w:fldChar w:fldCharType="end"/>
        </w:r>
      </w:hyperlink>
    </w:p>
    <w:p>
      <w:pPr>
        <w:pStyle w:val="TOC2"/>
        <w:tabs>
          <w:tab w:val="right" w:leader="dot" w:pos="8306"/>
        </w:tabs>
      </w:pPr>
      <w:hyperlink w:anchor="_Toc14348" w:history="1">
        <w:r>
          <w:rPr>
            <w:rFonts w:ascii="仿宋" w:eastAsia="仿宋" w:hAnsi="仿宋" w:cs="仿宋" w:hint="eastAsia"/>
            <w:lang w:eastAsia="zh-CN"/>
          </w:rPr>
          <w:t>(一)、质量管理体系建设</w:t>
        </w:r>
        <w:r>
          <w:tab/>
        </w:r>
        <w:r>
          <w:fldChar w:fldCharType="begin"/>
        </w:r>
        <w:r>
          <w:instrText xml:space="preserve"> PAGEREF _Toc14348 \h </w:instrText>
        </w:r>
        <w:r>
          <w:fldChar w:fldCharType="separate"/>
        </w:r>
        <w:r>
          <w:t>54</w:t>
        </w:r>
        <w:r>
          <w:fldChar w:fldCharType="end"/>
        </w:r>
      </w:hyperlink>
    </w:p>
    <w:p>
      <w:pPr>
        <w:pStyle w:val="TOC2"/>
        <w:tabs>
          <w:tab w:val="right" w:leader="dot" w:pos="8306"/>
        </w:tabs>
      </w:pPr>
      <w:hyperlink w:anchor="_Toc31320" w:history="1">
        <w:r>
          <w:rPr>
            <w:rFonts w:ascii="仿宋" w:eastAsia="仿宋" w:hAnsi="仿宋" w:cs="仿宋" w:hint="eastAsia"/>
            <w:lang w:eastAsia="zh-CN"/>
          </w:rPr>
          <w:t>(二)、质量控制措施</w:t>
        </w:r>
        <w:r>
          <w:tab/>
        </w:r>
        <w:r>
          <w:fldChar w:fldCharType="begin"/>
        </w:r>
        <w:r>
          <w:instrText xml:space="preserve"> PAGEREF _Toc31320 \h </w:instrText>
        </w:r>
        <w:r>
          <w:fldChar w:fldCharType="separate"/>
        </w:r>
        <w:r>
          <w:t>56</w:t>
        </w:r>
        <w:r>
          <w:fldChar w:fldCharType="end"/>
        </w:r>
      </w:hyperlink>
    </w:p>
    <w:p>
      <w:pPr>
        <w:pStyle w:val="TOC1"/>
        <w:tabs>
          <w:tab w:val="right" w:leader="dot" w:pos="8306"/>
        </w:tabs>
      </w:pPr>
      <w:hyperlink w:anchor="_Toc3703" w:history="1">
        <w:r>
          <w:rPr>
            <w:rFonts w:ascii="仿宋" w:eastAsia="仿宋" w:hAnsi="仿宋" w:cs="仿宋" w:hint="eastAsia"/>
            <w:lang w:eastAsia="zh-CN"/>
          </w:rPr>
          <w:t>十七、产业协同与集群发展</w:t>
        </w:r>
        <w:r>
          <w:tab/>
        </w:r>
        <w:r>
          <w:fldChar w:fldCharType="begin"/>
        </w:r>
        <w:r>
          <w:instrText xml:space="preserve"> PAGEREF _Toc3703 \h </w:instrText>
        </w:r>
        <w:r>
          <w:fldChar w:fldCharType="separate"/>
        </w:r>
        <w:r>
          <w:t>57</w:t>
        </w:r>
        <w:r>
          <w:fldChar w:fldCharType="end"/>
        </w:r>
      </w:hyperlink>
    </w:p>
    <w:p>
      <w:pPr>
        <w:pStyle w:val="TOC2"/>
        <w:tabs>
          <w:tab w:val="right" w:leader="dot" w:pos="8306"/>
        </w:tabs>
      </w:pPr>
      <w:hyperlink w:anchor="_Toc21381" w:history="1">
        <w:r>
          <w:rPr>
            <w:rFonts w:ascii="仿宋" w:eastAsia="仿宋" w:hAnsi="仿宋" w:cs="仿宋" w:hint="eastAsia"/>
            <w:lang w:eastAsia="zh-CN"/>
          </w:rPr>
          <w:t>(一)、产业协同机制建设</w:t>
        </w:r>
        <w:r>
          <w:tab/>
        </w:r>
        <w:r>
          <w:fldChar w:fldCharType="begin"/>
        </w:r>
        <w:r>
          <w:instrText xml:space="preserve"> PAGEREF _Toc21381 \h </w:instrText>
        </w:r>
        <w:r>
          <w:fldChar w:fldCharType="separate"/>
        </w:r>
        <w:r>
          <w:t>57</w:t>
        </w:r>
        <w:r>
          <w:fldChar w:fldCharType="end"/>
        </w:r>
      </w:hyperlink>
    </w:p>
    <w:p>
      <w:pPr>
        <w:pStyle w:val="TOC2"/>
        <w:tabs>
          <w:tab w:val="right" w:leader="dot" w:pos="8306"/>
        </w:tabs>
      </w:pPr>
      <w:hyperlink w:anchor="_Toc2250" w:history="1">
        <w:r>
          <w:rPr>
            <w:rFonts w:ascii="仿宋" w:eastAsia="仿宋" w:hAnsi="仿宋" w:cs="仿宋" w:hint="eastAsia"/>
            <w:lang w:eastAsia="zh-CN"/>
          </w:rPr>
          <w:t>(二)、产业集群培育与发展</w:t>
        </w:r>
        <w:r>
          <w:tab/>
        </w:r>
        <w:r>
          <w:fldChar w:fldCharType="begin"/>
        </w:r>
        <w:r>
          <w:instrText xml:space="preserve"> PAGEREF _Toc2250 \h </w:instrText>
        </w:r>
        <w:r>
          <w:fldChar w:fldCharType="separate"/>
        </w:r>
        <w:r>
          <w:t>58</w:t>
        </w:r>
        <w:r>
          <w:fldChar w:fldCharType="end"/>
        </w:r>
      </w:hyperlink>
    </w:p>
    <w:p>
      <w:pPr>
        <w:pStyle w:val="TOC1"/>
        <w:tabs>
          <w:tab w:val="right" w:leader="dot" w:pos="8306"/>
        </w:tabs>
      </w:pPr>
      <w:hyperlink w:anchor="_Toc409" w:history="1">
        <w:r>
          <w:rPr>
            <w:rFonts w:ascii="仿宋" w:eastAsia="仿宋" w:hAnsi="仿宋" w:cs="仿宋" w:hint="eastAsia"/>
            <w:lang w:eastAsia="zh-CN"/>
          </w:rPr>
          <w:t>十八、成果转化与推广应用</w:t>
        </w:r>
        <w:r>
          <w:tab/>
        </w:r>
        <w:r>
          <w:fldChar w:fldCharType="begin"/>
        </w:r>
        <w:r>
          <w:instrText xml:space="preserve"> PAGEREF _Toc409 \h </w:instrText>
        </w:r>
        <w:r>
          <w:fldChar w:fldCharType="separate"/>
        </w:r>
        <w:r>
          <w:t>59</w:t>
        </w:r>
        <w:r>
          <w:fldChar w:fldCharType="end"/>
        </w:r>
      </w:hyperlink>
    </w:p>
    <w:p>
      <w:pPr>
        <w:pStyle w:val="TOC2"/>
        <w:tabs>
          <w:tab w:val="right" w:leader="dot" w:pos="8306"/>
        </w:tabs>
      </w:pPr>
      <w:hyperlink w:anchor="_Toc7044" w:history="1">
        <w:r>
          <w:rPr>
            <w:rFonts w:ascii="仿宋" w:eastAsia="仿宋" w:hAnsi="仿宋" w:cs="仿宋" w:hint="eastAsia"/>
            <w:lang w:eastAsia="zh-CN"/>
          </w:rPr>
          <w:t>(一)、成果转化策略制定</w:t>
        </w:r>
        <w:r>
          <w:tab/>
        </w:r>
        <w:r>
          <w:fldChar w:fldCharType="begin"/>
        </w:r>
        <w:r>
          <w:instrText xml:space="preserve"> PAGEREF _Toc7044 \h </w:instrText>
        </w:r>
        <w:r>
          <w:fldChar w:fldCharType="separate"/>
        </w:r>
        <w:r>
          <w:t>59</w:t>
        </w:r>
        <w:r>
          <w:fldChar w:fldCharType="end"/>
        </w:r>
      </w:hyperlink>
    </w:p>
    <w:p>
      <w:pPr>
        <w:pStyle w:val="TOC2"/>
        <w:tabs>
          <w:tab w:val="right" w:leader="dot" w:pos="8306"/>
        </w:tabs>
      </w:pPr>
      <w:hyperlink w:anchor="_Toc5679" w:history="1">
        <w:r>
          <w:rPr>
            <w:rFonts w:ascii="仿宋" w:eastAsia="仿宋" w:hAnsi="仿宋" w:cs="仿宋" w:hint="eastAsia"/>
            <w:lang w:eastAsia="zh-CN"/>
          </w:rPr>
          <w:t>(二)、成果推广应用方案</w:t>
        </w:r>
        <w:r>
          <w:tab/>
        </w:r>
        <w:r>
          <w:fldChar w:fldCharType="begin"/>
        </w:r>
        <w:r>
          <w:instrText xml:space="preserve"> PAGEREF _Toc5679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0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561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一、止咳化痰类药物项目的技术资源开发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止咳化痰类药物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二、止咳化痰类药物项目的人力资源管理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止咳化痰类药物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三、止咳化痰类药物项目的资金资源筹措与优化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止咳化痰类药物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886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止咳化痰类药物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止咳化痰类药物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止咳化痰类药物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840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止咳化痰类药物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止咳化痰类药物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止咳化痰类药物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9053"/>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8111"/>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止咳化痰类药物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止咳化痰类药物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止咳化痰类药物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止咳化痰类药物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止咳化痰类药物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止咳化痰类药物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止咳化痰类药物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止咳化痰类药物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止咳化痰类药物项目的社会影响是全面而深远的。从提供就业机会和提升公共服务，到促进社会结构和劳动市场的多元化，再到推动社会责任和伦理标准的提高，项目对于提升社区的经济、文化和社会福祉有着重要作用。通过这些正面影响，止咳化痰类药物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1261"/>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为了融入当地社区，止咳化痰类药物项目需深入理解当地的文化特色和社会习俗。例如，项目在设计广告和市场推广活动时，应考虑使用当地语言和符合地方文化的表达方式。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止咳化痰类药物项目对当地经济结构的影响需谨慎考虑。项目可以通过聘用当地居民，特别是在管理和技术岗位上，来直接促进当地就业。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止咳化痰类药物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1522"/>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为了确保止咳化痰类药物项目的成功并最大限度地减轻潜在的社会风险，详细的风险分析和具体的应对策略至关重要。以下是针对项目可能面临的具体社会风险及相应对策的分析：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风险描述：止咳化痰类药物项目可能遭遇社区抵制，尤其如果社区成员认为项目会破坏他们的生活环境或忽略他们的意见。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风险描述：止咳化痰类药物项目的商业实践可能与当地的文化和价值观存在冲突，导致社会紧张和文化冲突。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https://d.book118.com/585221113041011043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止咳化痰类药物项目构思建设方案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止咳化痰类药物项目构思建设方案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止咳化痰类药物项目构思建设方案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止咳化痰类药物项目构思建设方案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止咳化痰类药物项目构思建设方案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止咳化痰类药物项目构思建设方案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止咳化痰类药物项目构思建设方案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止咳化痰类药物项目构思建设方案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止咳化痰类药物项目构思建设方案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止咳化痰类药物项目构思建设方案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止咳化痰类药物项目构思建设方案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止咳化痰类药物项目构思建设方案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3E14D3"/>
    <w:rsid w:val="523E14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5221113041011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2023-12-19T06:54:00Z</dcterms:created>
  <dcterms:modified xsi:type="dcterms:W3CDTF">2023-12-19T06:54:25Z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B87B3F4A50634CDB943C0C339EF777BE_11</vt:lpwstr>
  </property>
  <property fmtid="{D5CDD505-2E9C-101B-9397-08002B2CF9AE}" pid="3" name="KSOProductBuildVer">
    <vt:lpwstr>2052-12.1.0.16120</vt:lpwstr>
  </property>
</Properties>
</file>