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力矩限制器项目计划设计方案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34" w:history="1">
        <w:r>
          <w:rPr>
            <w:rFonts w:ascii="仿宋" w:eastAsia="仿宋" w:hAnsi="仿宋" w:cs="仿宋" w:hint="eastAsia"/>
            <w:lang w:eastAsia="zh-CN"/>
          </w:rPr>
          <w:t>前言</w:t>
        </w:r>
        <w:r>
          <w:tab/>
        </w:r>
        <w:r>
          <w:fldChar w:fldCharType="begin"/>
        </w:r>
        <w:r>
          <w:instrText xml:space="preserve"> PAGEREF _Toc6334 \h </w:instrText>
        </w:r>
        <w:r>
          <w:fldChar w:fldCharType="separate"/>
        </w:r>
        <w:r>
          <w:t>3</w:t>
        </w:r>
        <w:r>
          <w:fldChar w:fldCharType="end"/>
        </w:r>
      </w:hyperlink>
    </w:p>
    <w:p>
      <w:pPr>
        <w:pStyle w:val="TOC1"/>
        <w:tabs>
          <w:tab w:val="right" w:leader="dot" w:pos="8306"/>
        </w:tabs>
      </w:pPr>
      <w:hyperlink w:anchor="_Toc2756" w:history="1">
        <w:r>
          <w:rPr>
            <w:rFonts w:ascii="仿宋" w:eastAsia="仿宋" w:hAnsi="仿宋" w:cs="仿宋" w:hint="eastAsia"/>
            <w:lang w:eastAsia="zh-CN"/>
          </w:rPr>
          <w:t>一、力矩限制器项目文档管理</w:t>
        </w:r>
        <w:r>
          <w:tab/>
        </w:r>
        <w:r>
          <w:fldChar w:fldCharType="begin"/>
        </w:r>
        <w:r>
          <w:instrText xml:space="preserve"> PAGEREF _Toc2756 \h </w:instrText>
        </w:r>
        <w:r>
          <w:fldChar w:fldCharType="separate"/>
        </w:r>
        <w:r>
          <w:t>3</w:t>
        </w:r>
        <w:r>
          <w:fldChar w:fldCharType="end"/>
        </w:r>
      </w:hyperlink>
    </w:p>
    <w:p>
      <w:pPr>
        <w:pStyle w:val="TOC2"/>
        <w:tabs>
          <w:tab w:val="right" w:leader="dot" w:pos="8306"/>
        </w:tabs>
      </w:pPr>
      <w:hyperlink w:anchor="_Toc27232" w:history="1">
        <w:r>
          <w:rPr>
            <w:rFonts w:ascii="仿宋" w:eastAsia="仿宋" w:hAnsi="仿宋" w:cs="仿宋" w:hint="eastAsia"/>
            <w:lang w:eastAsia="zh-CN"/>
          </w:rPr>
          <w:t>(一)、文档编制与审查</w:t>
        </w:r>
        <w:r>
          <w:tab/>
        </w:r>
        <w:r>
          <w:fldChar w:fldCharType="begin"/>
        </w:r>
        <w:r>
          <w:instrText xml:space="preserve"> PAGEREF _Toc27232 \h </w:instrText>
        </w:r>
        <w:r>
          <w:fldChar w:fldCharType="separate"/>
        </w:r>
        <w:r>
          <w:t>3</w:t>
        </w:r>
        <w:r>
          <w:fldChar w:fldCharType="end"/>
        </w:r>
      </w:hyperlink>
    </w:p>
    <w:p>
      <w:pPr>
        <w:pStyle w:val="TOC2"/>
        <w:tabs>
          <w:tab w:val="right" w:leader="dot" w:pos="8306"/>
        </w:tabs>
      </w:pPr>
      <w:hyperlink w:anchor="_Toc27190" w:history="1">
        <w:r>
          <w:rPr>
            <w:rFonts w:ascii="仿宋" w:eastAsia="仿宋" w:hAnsi="仿宋" w:cs="仿宋" w:hint="eastAsia"/>
            <w:lang w:eastAsia="zh-CN"/>
          </w:rPr>
          <w:t>(二)、文档发布与分发</w:t>
        </w:r>
        <w:r>
          <w:tab/>
        </w:r>
        <w:r>
          <w:fldChar w:fldCharType="begin"/>
        </w:r>
        <w:r>
          <w:instrText xml:space="preserve"> PAGEREF _Toc27190 \h </w:instrText>
        </w:r>
        <w:r>
          <w:fldChar w:fldCharType="separate"/>
        </w:r>
        <w:r>
          <w:t>4</w:t>
        </w:r>
        <w:r>
          <w:fldChar w:fldCharType="end"/>
        </w:r>
      </w:hyperlink>
    </w:p>
    <w:p>
      <w:pPr>
        <w:pStyle w:val="TOC2"/>
        <w:tabs>
          <w:tab w:val="right" w:leader="dot" w:pos="8306"/>
        </w:tabs>
      </w:pPr>
      <w:hyperlink w:anchor="_Toc4001" w:history="1">
        <w:r>
          <w:rPr>
            <w:rFonts w:ascii="仿宋" w:eastAsia="仿宋" w:hAnsi="仿宋" w:cs="仿宋" w:hint="eastAsia"/>
            <w:lang w:eastAsia="zh-CN"/>
          </w:rPr>
          <w:t>(三)、文档存档与归档</w:t>
        </w:r>
        <w:r>
          <w:tab/>
        </w:r>
        <w:r>
          <w:fldChar w:fldCharType="begin"/>
        </w:r>
        <w:r>
          <w:instrText xml:space="preserve"> PAGEREF _Toc4001 \h </w:instrText>
        </w:r>
        <w:r>
          <w:fldChar w:fldCharType="separate"/>
        </w:r>
        <w:r>
          <w:t>5</w:t>
        </w:r>
        <w:r>
          <w:fldChar w:fldCharType="end"/>
        </w:r>
      </w:hyperlink>
    </w:p>
    <w:p>
      <w:pPr>
        <w:pStyle w:val="TOC1"/>
        <w:tabs>
          <w:tab w:val="right" w:leader="dot" w:pos="8306"/>
        </w:tabs>
      </w:pPr>
      <w:hyperlink w:anchor="_Toc28105" w:history="1">
        <w:r>
          <w:rPr>
            <w:rFonts w:ascii="仿宋" w:eastAsia="仿宋" w:hAnsi="仿宋" w:cs="仿宋" w:hint="eastAsia"/>
            <w:lang w:eastAsia="zh-CN"/>
          </w:rPr>
          <w:t>二、力矩限制器项目概论</w:t>
        </w:r>
        <w:r>
          <w:tab/>
        </w:r>
        <w:r>
          <w:fldChar w:fldCharType="begin"/>
        </w:r>
        <w:r>
          <w:instrText xml:space="preserve"> PAGEREF _Toc28105 \h </w:instrText>
        </w:r>
        <w:r>
          <w:fldChar w:fldCharType="separate"/>
        </w:r>
        <w:r>
          <w:t>6</w:t>
        </w:r>
        <w:r>
          <w:fldChar w:fldCharType="end"/>
        </w:r>
      </w:hyperlink>
    </w:p>
    <w:p>
      <w:pPr>
        <w:pStyle w:val="TOC2"/>
        <w:tabs>
          <w:tab w:val="right" w:leader="dot" w:pos="8306"/>
        </w:tabs>
      </w:pPr>
      <w:hyperlink w:anchor="_Toc28810" w:history="1">
        <w:r>
          <w:rPr>
            <w:rFonts w:ascii="仿宋" w:eastAsia="仿宋" w:hAnsi="仿宋" w:cs="仿宋" w:hint="eastAsia"/>
            <w:lang w:eastAsia="zh-CN"/>
          </w:rPr>
          <w:t>(一)、力矩限制器项目概况</w:t>
        </w:r>
        <w:r>
          <w:tab/>
        </w:r>
        <w:r>
          <w:fldChar w:fldCharType="begin"/>
        </w:r>
        <w:r>
          <w:instrText xml:space="preserve"> PAGEREF _Toc28810 \h </w:instrText>
        </w:r>
        <w:r>
          <w:fldChar w:fldCharType="separate"/>
        </w:r>
        <w:r>
          <w:t>6</w:t>
        </w:r>
        <w:r>
          <w:fldChar w:fldCharType="end"/>
        </w:r>
      </w:hyperlink>
    </w:p>
    <w:p>
      <w:pPr>
        <w:pStyle w:val="TOC2"/>
        <w:tabs>
          <w:tab w:val="right" w:leader="dot" w:pos="8306"/>
        </w:tabs>
      </w:pPr>
      <w:hyperlink w:anchor="_Toc14153" w:history="1">
        <w:r>
          <w:rPr>
            <w:rFonts w:ascii="仿宋" w:eastAsia="仿宋" w:hAnsi="仿宋" w:cs="仿宋" w:hint="eastAsia"/>
            <w:lang w:eastAsia="zh-CN"/>
          </w:rPr>
          <w:t>(二)、力矩限制器项目目标</w:t>
        </w:r>
        <w:r>
          <w:tab/>
        </w:r>
        <w:r>
          <w:fldChar w:fldCharType="begin"/>
        </w:r>
        <w:r>
          <w:instrText xml:space="preserve"> PAGEREF _Toc14153 \h </w:instrText>
        </w:r>
        <w:r>
          <w:fldChar w:fldCharType="separate"/>
        </w:r>
        <w:r>
          <w:t>9</w:t>
        </w:r>
        <w:r>
          <w:fldChar w:fldCharType="end"/>
        </w:r>
      </w:hyperlink>
    </w:p>
    <w:p>
      <w:pPr>
        <w:pStyle w:val="TOC2"/>
        <w:tabs>
          <w:tab w:val="right" w:leader="dot" w:pos="8306"/>
        </w:tabs>
      </w:pPr>
      <w:hyperlink w:anchor="_Toc16885" w:history="1">
        <w:r>
          <w:rPr>
            <w:rFonts w:ascii="仿宋" w:eastAsia="仿宋" w:hAnsi="仿宋" w:cs="仿宋" w:hint="eastAsia"/>
            <w:lang w:eastAsia="zh-CN"/>
          </w:rPr>
          <w:t>(三)、力矩限制器项目提出的理由</w:t>
        </w:r>
        <w:r>
          <w:tab/>
        </w:r>
        <w:r>
          <w:fldChar w:fldCharType="begin"/>
        </w:r>
        <w:r>
          <w:instrText xml:space="preserve"> PAGEREF _Toc16885 \h </w:instrText>
        </w:r>
        <w:r>
          <w:fldChar w:fldCharType="separate"/>
        </w:r>
        <w:r>
          <w:t>9</w:t>
        </w:r>
        <w:r>
          <w:fldChar w:fldCharType="end"/>
        </w:r>
      </w:hyperlink>
    </w:p>
    <w:p>
      <w:pPr>
        <w:pStyle w:val="TOC2"/>
        <w:tabs>
          <w:tab w:val="right" w:leader="dot" w:pos="8306"/>
        </w:tabs>
      </w:pPr>
      <w:hyperlink w:anchor="_Toc24934" w:history="1">
        <w:r>
          <w:rPr>
            <w:rFonts w:ascii="仿宋" w:eastAsia="仿宋" w:hAnsi="仿宋" w:cs="仿宋" w:hint="eastAsia"/>
            <w:lang w:eastAsia="zh-CN"/>
          </w:rPr>
          <w:t>(四)、力矩限制器项目意义</w:t>
        </w:r>
        <w:r>
          <w:tab/>
        </w:r>
        <w:r>
          <w:fldChar w:fldCharType="begin"/>
        </w:r>
        <w:r>
          <w:instrText xml:space="preserve"> PAGEREF _Toc24934 \h </w:instrText>
        </w:r>
        <w:r>
          <w:fldChar w:fldCharType="separate"/>
        </w:r>
        <w:r>
          <w:t>11</w:t>
        </w:r>
        <w:r>
          <w:fldChar w:fldCharType="end"/>
        </w:r>
      </w:hyperlink>
    </w:p>
    <w:p>
      <w:pPr>
        <w:pStyle w:val="TOC2"/>
        <w:tabs>
          <w:tab w:val="right" w:leader="dot" w:pos="8306"/>
        </w:tabs>
      </w:pPr>
      <w:hyperlink w:anchor="_Toc28711" w:history="1">
        <w:r>
          <w:rPr>
            <w:rFonts w:ascii="仿宋" w:eastAsia="仿宋" w:hAnsi="仿宋" w:cs="仿宋" w:hint="eastAsia"/>
            <w:lang w:eastAsia="zh-CN"/>
          </w:rPr>
          <w:t>(五)、力矩限制器项目背景</w:t>
        </w:r>
        <w:r>
          <w:tab/>
        </w:r>
        <w:r>
          <w:fldChar w:fldCharType="begin"/>
        </w:r>
        <w:r>
          <w:instrText xml:space="preserve"> PAGEREF _Toc28711 \h </w:instrText>
        </w:r>
        <w:r>
          <w:fldChar w:fldCharType="separate"/>
        </w:r>
        <w:r>
          <w:t>12</w:t>
        </w:r>
        <w:r>
          <w:fldChar w:fldCharType="end"/>
        </w:r>
      </w:hyperlink>
    </w:p>
    <w:p>
      <w:pPr>
        <w:pStyle w:val="TOC1"/>
        <w:tabs>
          <w:tab w:val="right" w:leader="dot" w:pos="8306"/>
        </w:tabs>
      </w:pPr>
      <w:hyperlink w:anchor="_Toc14937" w:history="1">
        <w:r>
          <w:rPr>
            <w:rFonts w:ascii="仿宋" w:eastAsia="仿宋" w:hAnsi="仿宋" w:cs="仿宋" w:hint="eastAsia"/>
            <w:lang w:eastAsia="zh-CN"/>
          </w:rPr>
          <w:t>三、力矩限制器项目危机管理</w:t>
        </w:r>
        <w:r>
          <w:tab/>
        </w:r>
        <w:r>
          <w:fldChar w:fldCharType="begin"/>
        </w:r>
        <w:r>
          <w:instrText xml:space="preserve"> PAGEREF _Toc14937 \h </w:instrText>
        </w:r>
        <w:r>
          <w:fldChar w:fldCharType="separate"/>
        </w:r>
        <w:r>
          <w:t>13</w:t>
        </w:r>
        <w:r>
          <w:fldChar w:fldCharType="end"/>
        </w:r>
      </w:hyperlink>
    </w:p>
    <w:p>
      <w:pPr>
        <w:pStyle w:val="TOC2"/>
        <w:tabs>
          <w:tab w:val="right" w:leader="dot" w:pos="8306"/>
        </w:tabs>
      </w:pPr>
      <w:hyperlink w:anchor="_Toc32594" w:history="1">
        <w:r>
          <w:rPr>
            <w:rFonts w:ascii="仿宋" w:eastAsia="仿宋" w:hAnsi="仿宋" w:cs="仿宋" w:hint="eastAsia"/>
            <w:lang w:eastAsia="zh-CN"/>
          </w:rPr>
          <w:t>(一)、危机预警与识别</w:t>
        </w:r>
        <w:r>
          <w:tab/>
        </w:r>
        <w:r>
          <w:fldChar w:fldCharType="begin"/>
        </w:r>
        <w:r>
          <w:instrText xml:space="preserve"> PAGEREF _Toc32594 \h </w:instrText>
        </w:r>
        <w:r>
          <w:fldChar w:fldCharType="separate"/>
        </w:r>
        <w:r>
          <w:t>13</w:t>
        </w:r>
        <w:r>
          <w:fldChar w:fldCharType="end"/>
        </w:r>
      </w:hyperlink>
    </w:p>
    <w:p>
      <w:pPr>
        <w:pStyle w:val="TOC2"/>
        <w:tabs>
          <w:tab w:val="right" w:leader="dot" w:pos="8306"/>
        </w:tabs>
      </w:pPr>
      <w:hyperlink w:anchor="_Toc28901" w:history="1">
        <w:r>
          <w:rPr>
            <w:rFonts w:ascii="仿宋" w:eastAsia="仿宋" w:hAnsi="仿宋" w:cs="仿宋" w:hint="eastAsia"/>
            <w:lang w:eastAsia="zh-CN"/>
          </w:rPr>
          <w:t>(二)、危机应对与恢复</w:t>
        </w:r>
        <w:r>
          <w:tab/>
        </w:r>
        <w:r>
          <w:fldChar w:fldCharType="begin"/>
        </w:r>
        <w:r>
          <w:instrText xml:space="preserve"> PAGEREF _Toc28901 \h </w:instrText>
        </w:r>
        <w:r>
          <w:fldChar w:fldCharType="separate"/>
        </w:r>
        <w:r>
          <w:t>14</w:t>
        </w:r>
        <w:r>
          <w:fldChar w:fldCharType="end"/>
        </w:r>
      </w:hyperlink>
    </w:p>
    <w:p>
      <w:pPr>
        <w:pStyle w:val="TOC1"/>
        <w:tabs>
          <w:tab w:val="right" w:leader="dot" w:pos="8306"/>
        </w:tabs>
      </w:pPr>
      <w:hyperlink w:anchor="_Toc6439" w:history="1">
        <w:r>
          <w:rPr>
            <w:rFonts w:ascii="仿宋" w:eastAsia="仿宋" w:hAnsi="仿宋" w:cs="仿宋" w:hint="eastAsia"/>
            <w:lang w:eastAsia="zh-CN"/>
          </w:rPr>
          <w:t>四、力矩限制器项目建设单位说明</w:t>
        </w:r>
        <w:r>
          <w:tab/>
        </w:r>
        <w:r>
          <w:fldChar w:fldCharType="begin"/>
        </w:r>
        <w:r>
          <w:instrText xml:space="preserve"> PAGEREF _Toc6439 \h </w:instrText>
        </w:r>
        <w:r>
          <w:fldChar w:fldCharType="separate"/>
        </w:r>
        <w:r>
          <w:t>15</w:t>
        </w:r>
        <w:r>
          <w:fldChar w:fldCharType="end"/>
        </w:r>
      </w:hyperlink>
    </w:p>
    <w:p>
      <w:pPr>
        <w:pStyle w:val="TOC2"/>
        <w:tabs>
          <w:tab w:val="right" w:leader="dot" w:pos="8306"/>
        </w:tabs>
      </w:pPr>
      <w:hyperlink w:anchor="_Toc11811" w:history="1">
        <w:r>
          <w:rPr>
            <w:rFonts w:ascii="仿宋" w:eastAsia="仿宋" w:hAnsi="仿宋" w:cs="仿宋" w:hint="eastAsia"/>
            <w:lang w:eastAsia="zh-CN"/>
          </w:rPr>
          <w:t>(一)、力矩限制器项目承办单位基本情况</w:t>
        </w:r>
        <w:r>
          <w:tab/>
        </w:r>
        <w:r>
          <w:fldChar w:fldCharType="begin"/>
        </w:r>
        <w:r>
          <w:instrText xml:space="preserve"> PAGEREF _Toc11811 \h </w:instrText>
        </w:r>
        <w:r>
          <w:fldChar w:fldCharType="separate"/>
        </w:r>
        <w:r>
          <w:t>15</w:t>
        </w:r>
        <w:r>
          <w:fldChar w:fldCharType="end"/>
        </w:r>
      </w:hyperlink>
    </w:p>
    <w:p>
      <w:pPr>
        <w:pStyle w:val="TOC2"/>
        <w:tabs>
          <w:tab w:val="right" w:leader="dot" w:pos="8306"/>
        </w:tabs>
      </w:pPr>
      <w:hyperlink w:anchor="_Toc30677" w:history="1">
        <w:r>
          <w:rPr>
            <w:rFonts w:ascii="仿宋" w:eastAsia="仿宋" w:hAnsi="仿宋" w:cs="仿宋" w:hint="eastAsia"/>
            <w:lang w:eastAsia="zh-CN"/>
          </w:rPr>
          <w:t>(二)、公司经济效益分析</w:t>
        </w:r>
        <w:r>
          <w:tab/>
        </w:r>
        <w:r>
          <w:fldChar w:fldCharType="begin"/>
        </w:r>
        <w:r>
          <w:instrText xml:space="preserve"> PAGEREF _Toc30677 \h </w:instrText>
        </w:r>
        <w:r>
          <w:fldChar w:fldCharType="separate"/>
        </w:r>
        <w:r>
          <w:t>16</w:t>
        </w:r>
        <w:r>
          <w:fldChar w:fldCharType="end"/>
        </w:r>
      </w:hyperlink>
    </w:p>
    <w:p>
      <w:pPr>
        <w:pStyle w:val="TOC1"/>
        <w:tabs>
          <w:tab w:val="right" w:leader="dot" w:pos="8306"/>
        </w:tabs>
      </w:pPr>
      <w:hyperlink w:anchor="_Toc11007" w:history="1">
        <w:r>
          <w:rPr>
            <w:rFonts w:ascii="仿宋" w:eastAsia="仿宋" w:hAnsi="仿宋" w:cs="仿宋" w:hint="eastAsia"/>
            <w:lang w:eastAsia="zh-CN"/>
          </w:rPr>
          <w:t>五、产品规划分析</w:t>
        </w:r>
        <w:r>
          <w:tab/>
        </w:r>
        <w:r>
          <w:fldChar w:fldCharType="begin"/>
        </w:r>
        <w:r>
          <w:instrText xml:space="preserve"> PAGEREF _Toc11007 \h </w:instrText>
        </w:r>
        <w:r>
          <w:fldChar w:fldCharType="separate"/>
        </w:r>
        <w:r>
          <w:t>17</w:t>
        </w:r>
        <w:r>
          <w:fldChar w:fldCharType="end"/>
        </w:r>
      </w:hyperlink>
    </w:p>
    <w:p>
      <w:pPr>
        <w:pStyle w:val="TOC2"/>
        <w:tabs>
          <w:tab w:val="right" w:leader="dot" w:pos="8306"/>
        </w:tabs>
      </w:pPr>
      <w:hyperlink w:anchor="_Toc8748" w:history="1">
        <w:r>
          <w:rPr>
            <w:rFonts w:ascii="仿宋" w:eastAsia="仿宋" w:hAnsi="仿宋" w:cs="仿宋" w:hint="eastAsia"/>
            <w:lang w:eastAsia="zh-CN"/>
          </w:rPr>
          <w:t>(一)、产品规划</w:t>
        </w:r>
        <w:r>
          <w:tab/>
        </w:r>
        <w:r>
          <w:fldChar w:fldCharType="begin"/>
        </w:r>
        <w:r>
          <w:instrText xml:space="preserve"> PAGEREF _Toc8748 \h </w:instrText>
        </w:r>
        <w:r>
          <w:fldChar w:fldCharType="separate"/>
        </w:r>
        <w:r>
          <w:t>17</w:t>
        </w:r>
        <w:r>
          <w:fldChar w:fldCharType="end"/>
        </w:r>
      </w:hyperlink>
    </w:p>
    <w:p>
      <w:pPr>
        <w:pStyle w:val="TOC2"/>
        <w:tabs>
          <w:tab w:val="right" w:leader="dot" w:pos="8306"/>
        </w:tabs>
      </w:pPr>
      <w:hyperlink w:anchor="_Toc1619" w:history="1">
        <w:r>
          <w:rPr>
            <w:rFonts w:ascii="仿宋" w:eastAsia="仿宋" w:hAnsi="仿宋" w:cs="仿宋" w:hint="eastAsia"/>
            <w:lang w:eastAsia="zh-CN"/>
          </w:rPr>
          <w:t>(二)、建设规模</w:t>
        </w:r>
        <w:r>
          <w:tab/>
        </w:r>
        <w:r>
          <w:fldChar w:fldCharType="begin"/>
        </w:r>
        <w:r>
          <w:instrText xml:space="preserve"> PAGEREF _Toc1619 \h </w:instrText>
        </w:r>
        <w:r>
          <w:fldChar w:fldCharType="separate"/>
        </w:r>
        <w:r>
          <w:t>18</w:t>
        </w:r>
        <w:r>
          <w:fldChar w:fldCharType="end"/>
        </w:r>
      </w:hyperlink>
    </w:p>
    <w:p>
      <w:pPr>
        <w:pStyle w:val="TOC1"/>
        <w:tabs>
          <w:tab w:val="right" w:leader="dot" w:pos="8306"/>
        </w:tabs>
      </w:pPr>
      <w:hyperlink w:anchor="_Toc18884" w:history="1">
        <w:r>
          <w:rPr>
            <w:rFonts w:ascii="仿宋" w:eastAsia="仿宋" w:hAnsi="仿宋" w:cs="仿宋" w:hint="eastAsia"/>
            <w:lang w:eastAsia="zh-CN"/>
          </w:rPr>
          <w:t>六、力矩限制器项目土建工程</w:t>
        </w:r>
        <w:r>
          <w:tab/>
        </w:r>
        <w:r>
          <w:fldChar w:fldCharType="begin"/>
        </w:r>
        <w:r>
          <w:instrText xml:space="preserve"> PAGEREF _Toc18884 \h </w:instrText>
        </w:r>
        <w:r>
          <w:fldChar w:fldCharType="separate"/>
        </w:r>
        <w:r>
          <w:t>19</w:t>
        </w:r>
        <w:r>
          <w:fldChar w:fldCharType="end"/>
        </w:r>
      </w:hyperlink>
    </w:p>
    <w:p>
      <w:pPr>
        <w:pStyle w:val="TOC2"/>
        <w:tabs>
          <w:tab w:val="right" w:leader="dot" w:pos="8306"/>
        </w:tabs>
      </w:pPr>
      <w:hyperlink w:anchor="_Toc2293" w:history="1">
        <w:r>
          <w:rPr>
            <w:rFonts w:ascii="仿宋" w:eastAsia="仿宋" w:hAnsi="仿宋" w:cs="仿宋" w:hint="eastAsia"/>
            <w:lang w:eastAsia="zh-CN"/>
          </w:rPr>
          <w:t>(一)、建筑工程设计原则</w:t>
        </w:r>
        <w:r>
          <w:tab/>
        </w:r>
        <w:r>
          <w:fldChar w:fldCharType="begin"/>
        </w:r>
        <w:r>
          <w:instrText xml:space="preserve"> PAGEREF _Toc2293 \h </w:instrText>
        </w:r>
        <w:r>
          <w:fldChar w:fldCharType="separate"/>
        </w:r>
        <w:r>
          <w:t>19</w:t>
        </w:r>
        <w:r>
          <w:fldChar w:fldCharType="end"/>
        </w:r>
      </w:hyperlink>
    </w:p>
    <w:p>
      <w:pPr>
        <w:pStyle w:val="TOC2"/>
        <w:tabs>
          <w:tab w:val="right" w:leader="dot" w:pos="8306"/>
        </w:tabs>
      </w:pPr>
      <w:hyperlink w:anchor="_Toc25418" w:history="1">
        <w:r>
          <w:rPr>
            <w:rFonts w:ascii="仿宋" w:eastAsia="仿宋" w:hAnsi="仿宋" w:cs="仿宋" w:hint="eastAsia"/>
            <w:lang w:eastAsia="zh-CN"/>
          </w:rPr>
          <w:t>(二)、土建工程设计年限及安全等级</w:t>
        </w:r>
        <w:r>
          <w:tab/>
        </w:r>
        <w:r>
          <w:fldChar w:fldCharType="begin"/>
        </w:r>
        <w:r>
          <w:instrText xml:space="preserve"> PAGEREF _Toc25418 \h </w:instrText>
        </w:r>
        <w:r>
          <w:fldChar w:fldCharType="separate"/>
        </w:r>
        <w:r>
          <w:t>20</w:t>
        </w:r>
        <w:r>
          <w:fldChar w:fldCharType="end"/>
        </w:r>
      </w:hyperlink>
    </w:p>
    <w:p>
      <w:pPr>
        <w:pStyle w:val="TOC2"/>
        <w:tabs>
          <w:tab w:val="right" w:leader="dot" w:pos="8306"/>
        </w:tabs>
      </w:pPr>
      <w:hyperlink w:anchor="_Toc12095" w:history="1">
        <w:r>
          <w:rPr>
            <w:rFonts w:ascii="仿宋" w:eastAsia="仿宋" w:hAnsi="仿宋" w:cs="仿宋" w:hint="eastAsia"/>
            <w:lang w:eastAsia="zh-CN"/>
          </w:rPr>
          <w:t>(三)、建筑工程设计总体要求</w:t>
        </w:r>
        <w:r>
          <w:tab/>
        </w:r>
        <w:r>
          <w:fldChar w:fldCharType="begin"/>
        </w:r>
        <w:r>
          <w:instrText xml:space="preserve"> PAGEREF _Toc12095 \h </w:instrText>
        </w:r>
        <w:r>
          <w:fldChar w:fldCharType="separate"/>
        </w:r>
        <w:r>
          <w:t>21</w:t>
        </w:r>
        <w:r>
          <w:fldChar w:fldCharType="end"/>
        </w:r>
      </w:hyperlink>
    </w:p>
    <w:p>
      <w:pPr>
        <w:pStyle w:val="TOC2"/>
        <w:tabs>
          <w:tab w:val="right" w:leader="dot" w:pos="8306"/>
        </w:tabs>
      </w:pPr>
      <w:hyperlink w:anchor="_Toc4720" w:history="1">
        <w:r>
          <w:rPr>
            <w:rFonts w:ascii="仿宋" w:eastAsia="仿宋" w:hAnsi="仿宋" w:cs="仿宋" w:hint="eastAsia"/>
            <w:lang w:eastAsia="zh-CN"/>
          </w:rPr>
          <w:t>(四)、土建工程建设指标</w:t>
        </w:r>
        <w:r>
          <w:tab/>
        </w:r>
        <w:r>
          <w:fldChar w:fldCharType="begin"/>
        </w:r>
        <w:r>
          <w:instrText xml:space="preserve"> PAGEREF _Toc4720 \h </w:instrText>
        </w:r>
        <w:r>
          <w:fldChar w:fldCharType="separate"/>
        </w:r>
        <w:r>
          <w:t>22</w:t>
        </w:r>
        <w:r>
          <w:fldChar w:fldCharType="end"/>
        </w:r>
      </w:hyperlink>
    </w:p>
    <w:p>
      <w:pPr>
        <w:pStyle w:val="TOC1"/>
        <w:tabs>
          <w:tab w:val="right" w:leader="dot" w:pos="8306"/>
        </w:tabs>
      </w:pPr>
      <w:hyperlink w:anchor="_Toc19420" w:history="1">
        <w:r>
          <w:rPr>
            <w:rFonts w:ascii="仿宋" w:eastAsia="仿宋" w:hAnsi="仿宋" w:cs="仿宋" w:hint="eastAsia"/>
            <w:lang w:eastAsia="zh-CN"/>
          </w:rPr>
          <w:t>七、力矩限制器项目风险管理</w:t>
        </w:r>
        <w:r>
          <w:tab/>
        </w:r>
        <w:r>
          <w:fldChar w:fldCharType="begin"/>
        </w:r>
        <w:r>
          <w:instrText xml:space="preserve"> PAGEREF _Toc19420 \h </w:instrText>
        </w:r>
        <w:r>
          <w:fldChar w:fldCharType="separate"/>
        </w:r>
        <w:r>
          <w:t>22</w:t>
        </w:r>
        <w:r>
          <w:fldChar w:fldCharType="end"/>
        </w:r>
      </w:hyperlink>
    </w:p>
    <w:p>
      <w:pPr>
        <w:pStyle w:val="TOC2"/>
        <w:tabs>
          <w:tab w:val="right" w:leader="dot" w:pos="8306"/>
        </w:tabs>
      </w:pPr>
      <w:hyperlink w:anchor="_Toc3595" w:history="1">
        <w:r>
          <w:rPr>
            <w:rFonts w:ascii="仿宋" w:eastAsia="仿宋" w:hAnsi="仿宋" w:cs="仿宋" w:hint="eastAsia"/>
            <w:lang w:eastAsia="zh-CN"/>
          </w:rPr>
          <w:t>(一)、风险识别与评估</w:t>
        </w:r>
        <w:r>
          <w:tab/>
        </w:r>
        <w:r>
          <w:fldChar w:fldCharType="begin"/>
        </w:r>
        <w:r>
          <w:instrText xml:space="preserve"> PAGEREF _Toc3595 \h </w:instrText>
        </w:r>
        <w:r>
          <w:fldChar w:fldCharType="separate"/>
        </w:r>
        <w:r>
          <w:t>22</w:t>
        </w:r>
        <w:r>
          <w:fldChar w:fldCharType="end"/>
        </w:r>
      </w:hyperlink>
    </w:p>
    <w:p>
      <w:pPr>
        <w:pStyle w:val="TOC2"/>
        <w:tabs>
          <w:tab w:val="right" w:leader="dot" w:pos="8306"/>
        </w:tabs>
      </w:pPr>
      <w:hyperlink w:anchor="_Toc30165" w:history="1">
        <w:r>
          <w:rPr>
            <w:rFonts w:ascii="仿宋" w:eastAsia="仿宋" w:hAnsi="仿宋" w:cs="仿宋" w:hint="eastAsia"/>
            <w:lang w:eastAsia="zh-CN"/>
          </w:rPr>
          <w:t>(二)、风险应对策略</w:t>
        </w:r>
        <w:r>
          <w:tab/>
        </w:r>
        <w:r>
          <w:fldChar w:fldCharType="begin"/>
        </w:r>
        <w:r>
          <w:instrText xml:space="preserve"> PAGEREF _Toc30165 \h </w:instrText>
        </w:r>
        <w:r>
          <w:fldChar w:fldCharType="separate"/>
        </w:r>
        <w:r>
          <w:t>23</w:t>
        </w:r>
        <w:r>
          <w:fldChar w:fldCharType="end"/>
        </w:r>
      </w:hyperlink>
    </w:p>
    <w:p>
      <w:pPr>
        <w:pStyle w:val="TOC2"/>
        <w:tabs>
          <w:tab w:val="right" w:leader="dot" w:pos="8306"/>
        </w:tabs>
      </w:pPr>
      <w:hyperlink w:anchor="_Toc1632" w:history="1">
        <w:r>
          <w:rPr>
            <w:rFonts w:ascii="仿宋" w:eastAsia="仿宋" w:hAnsi="仿宋" w:cs="仿宋" w:hint="eastAsia"/>
            <w:lang w:eastAsia="zh-CN"/>
          </w:rPr>
          <w:t>(三)、风险监控与控制</w:t>
        </w:r>
        <w:r>
          <w:tab/>
        </w:r>
        <w:r>
          <w:fldChar w:fldCharType="begin"/>
        </w:r>
        <w:r>
          <w:instrText xml:space="preserve"> PAGEREF _Toc1632 \h </w:instrText>
        </w:r>
        <w:r>
          <w:fldChar w:fldCharType="separate"/>
        </w:r>
        <w:r>
          <w:t>25</w:t>
        </w:r>
        <w:r>
          <w:fldChar w:fldCharType="end"/>
        </w:r>
      </w:hyperlink>
    </w:p>
    <w:p>
      <w:pPr>
        <w:pStyle w:val="TOC1"/>
        <w:tabs>
          <w:tab w:val="right" w:leader="dot" w:pos="8306"/>
        </w:tabs>
      </w:pPr>
      <w:hyperlink w:anchor="_Toc17464" w:history="1">
        <w:r>
          <w:rPr>
            <w:rFonts w:ascii="仿宋" w:eastAsia="仿宋" w:hAnsi="仿宋" w:cs="仿宋" w:hint="eastAsia"/>
            <w:lang w:eastAsia="zh-CN"/>
          </w:rPr>
          <w:t>八、力矩限制器项目创新与研发</w:t>
        </w:r>
        <w:r>
          <w:tab/>
        </w:r>
        <w:r>
          <w:fldChar w:fldCharType="begin"/>
        </w:r>
        <w:r>
          <w:instrText xml:space="preserve"> PAGEREF _Toc17464 \h </w:instrText>
        </w:r>
        <w:r>
          <w:fldChar w:fldCharType="separate"/>
        </w:r>
        <w:r>
          <w:t>26</w:t>
        </w:r>
        <w:r>
          <w:fldChar w:fldCharType="end"/>
        </w:r>
      </w:hyperlink>
    </w:p>
    <w:p>
      <w:pPr>
        <w:pStyle w:val="TOC2"/>
        <w:tabs>
          <w:tab w:val="right" w:leader="dot" w:pos="8306"/>
        </w:tabs>
      </w:pPr>
      <w:hyperlink w:anchor="_Toc9911" w:history="1">
        <w:r>
          <w:rPr>
            <w:rFonts w:ascii="仿宋" w:eastAsia="仿宋" w:hAnsi="仿宋" w:cs="仿宋" w:hint="eastAsia"/>
            <w:lang w:eastAsia="zh-CN"/>
          </w:rPr>
          <w:t>(一)、创新策略与方向</w:t>
        </w:r>
        <w:r>
          <w:tab/>
        </w:r>
        <w:r>
          <w:fldChar w:fldCharType="begin"/>
        </w:r>
        <w:r>
          <w:instrText xml:space="preserve"> PAGEREF _Toc9911 \h </w:instrText>
        </w:r>
        <w:r>
          <w:fldChar w:fldCharType="separate"/>
        </w:r>
        <w:r>
          <w:t>26</w:t>
        </w:r>
        <w:r>
          <w:fldChar w:fldCharType="end"/>
        </w:r>
      </w:hyperlink>
    </w:p>
    <w:p>
      <w:pPr>
        <w:pStyle w:val="TOC2"/>
        <w:tabs>
          <w:tab w:val="right" w:leader="dot" w:pos="8306"/>
        </w:tabs>
      </w:pPr>
      <w:hyperlink w:anchor="_Toc11218" w:history="1">
        <w:r>
          <w:rPr>
            <w:rFonts w:ascii="仿宋" w:eastAsia="仿宋" w:hAnsi="仿宋" w:cs="仿宋" w:hint="eastAsia"/>
            <w:lang w:eastAsia="zh-CN"/>
          </w:rPr>
          <w:t>(二)、研发规划与投入</w:t>
        </w:r>
        <w:r>
          <w:tab/>
        </w:r>
        <w:r>
          <w:fldChar w:fldCharType="begin"/>
        </w:r>
        <w:r>
          <w:instrText xml:space="preserve"> PAGEREF _Toc11218 \h </w:instrText>
        </w:r>
        <w:r>
          <w:fldChar w:fldCharType="separate"/>
        </w:r>
        <w:r>
          <w:t>27</w:t>
        </w:r>
        <w:r>
          <w:fldChar w:fldCharType="end"/>
        </w:r>
      </w:hyperlink>
    </w:p>
    <w:p>
      <w:pPr>
        <w:pStyle w:val="TOC1"/>
        <w:tabs>
          <w:tab w:val="right" w:leader="dot" w:pos="8306"/>
        </w:tabs>
      </w:pPr>
      <w:hyperlink w:anchor="_Toc21675" w:history="1">
        <w:r>
          <w:rPr>
            <w:rFonts w:ascii="仿宋" w:eastAsia="仿宋" w:hAnsi="仿宋" w:cs="仿宋" w:hint="eastAsia"/>
            <w:lang w:eastAsia="zh-CN"/>
          </w:rPr>
          <w:t>九、力矩限制器项目计划安排</w:t>
        </w:r>
        <w:r>
          <w:tab/>
        </w:r>
        <w:r>
          <w:fldChar w:fldCharType="begin"/>
        </w:r>
        <w:r>
          <w:instrText xml:space="preserve"> PAGEREF _Toc21675 \h </w:instrText>
        </w:r>
        <w:r>
          <w:fldChar w:fldCharType="separate"/>
        </w:r>
        <w:r>
          <w:t>29</w:t>
        </w:r>
        <w:r>
          <w:fldChar w:fldCharType="end"/>
        </w:r>
      </w:hyperlink>
    </w:p>
    <w:p>
      <w:pPr>
        <w:pStyle w:val="TOC2"/>
        <w:tabs>
          <w:tab w:val="right" w:leader="dot" w:pos="8306"/>
        </w:tabs>
      </w:pPr>
      <w:hyperlink w:anchor="_Toc14285" w:history="1">
        <w:r>
          <w:rPr>
            <w:rFonts w:ascii="仿宋" w:eastAsia="仿宋" w:hAnsi="仿宋" w:cs="仿宋" w:hint="eastAsia"/>
            <w:lang w:eastAsia="zh-CN"/>
          </w:rPr>
          <w:t>(一)、建设周期</w:t>
        </w:r>
        <w:r>
          <w:tab/>
        </w:r>
        <w:r>
          <w:fldChar w:fldCharType="begin"/>
        </w:r>
        <w:r>
          <w:instrText xml:space="preserve"> PAGEREF _Toc14285 \h </w:instrText>
        </w:r>
        <w:r>
          <w:fldChar w:fldCharType="separate"/>
        </w:r>
        <w:r>
          <w:t>29</w:t>
        </w:r>
        <w:r>
          <w:fldChar w:fldCharType="end"/>
        </w:r>
      </w:hyperlink>
    </w:p>
    <w:p>
      <w:pPr>
        <w:pStyle w:val="TOC2"/>
        <w:tabs>
          <w:tab w:val="right" w:leader="dot" w:pos="8306"/>
        </w:tabs>
      </w:pPr>
      <w:hyperlink w:anchor="_Toc8914" w:history="1">
        <w:r>
          <w:rPr>
            <w:rFonts w:ascii="仿宋" w:eastAsia="仿宋" w:hAnsi="仿宋" w:cs="仿宋" w:hint="eastAsia"/>
            <w:lang w:eastAsia="zh-CN"/>
          </w:rPr>
          <w:t>(二)、建设进度</w:t>
        </w:r>
        <w:r>
          <w:tab/>
        </w:r>
        <w:r>
          <w:fldChar w:fldCharType="begin"/>
        </w:r>
        <w:r>
          <w:instrText xml:space="preserve"> PAGEREF _Toc8914 \h </w:instrText>
        </w:r>
        <w:r>
          <w:fldChar w:fldCharType="separate"/>
        </w:r>
        <w:r>
          <w:t>30</w:t>
        </w:r>
        <w:r>
          <w:fldChar w:fldCharType="end"/>
        </w:r>
      </w:hyperlink>
    </w:p>
    <w:p>
      <w:pPr>
        <w:pStyle w:val="TOC2"/>
        <w:tabs>
          <w:tab w:val="right" w:leader="dot" w:pos="8306"/>
        </w:tabs>
      </w:pPr>
      <w:hyperlink w:anchor="_Toc23606" w:history="1">
        <w:r>
          <w:rPr>
            <w:rFonts w:ascii="仿宋" w:eastAsia="仿宋" w:hAnsi="仿宋" w:cs="仿宋" w:hint="eastAsia"/>
            <w:lang w:eastAsia="zh-CN"/>
          </w:rPr>
          <w:t>(三)、进度安排注意事项</w:t>
        </w:r>
        <w:r>
          <w:tab/>
        </w:r>
        <w:r>
          <w:fldChar w:fldCharType="begin"/>
        </w:r>
        <w:r>
          <w:instrText xml:space="preserve"> PAGEREF _Toc23606 \h </w:instrText>
        </w:r>
        <w:r>
          <w:fldChar w:fldCharType="separate"/>
        </w:r>
        <w:r>
          <w:t>31</w:t>
        </w:r>
        <w:r>
          <w:fldChar w:fldCharType="end"/>
        </w:r>
      </w:hyperlink>
    </w:p>
    <w:p>
      <w:pPr>
        <w:pStyle w:val="TOC2"/>
        <w:tabs>
          <w:tab w:val="right" w:leader="dot" w:pos="8306"/>
        </w:tabs>
      </w:pPr>
      <w:hyperlink w:anchor="_Toc22950" w:history="1">
        <w:r>
          <w:rPr>
            <w:rFonts w:ascii="仿宋" w:eastAsia="仿宋" w:hAnsi="仿宋" w:cs="仿宋" w:hint="eastAsia"/>
            <w:lang w:eastAsia="zh-CN"/>
          </w:rPr>
          <w:t>(四)、人力资源配置</w:t>
        </w:r>
        <w:r>
          <w:tab/>
        </w:r>
        <w:r>
          <w:fldChar w:fldCharType="begin"/>
        </w:r>
        <w:r>
          <w:instrText xml:space="preserve"> PAGEREF _Toc22950 \h </w:instrText>
        </w:r>
        <w:r>
          <w:fldChar w:fldCharType="separate"/>
        </w:r>
        <w:r>
          <w:t>33</w:t>
        </w:r>
        <w:r>
          <w:fldChar w:fldCharType="end"/>
        </w:r>
      </w:hyperlink>
    </w:p>
    <w:p>
      <w:pPr>
        <w:pStyle w:val="TOC1"/>
        <w:tabs>
          <w:tab w:val="right" w:leader="dot" w:pos="8306"/>
        </w:tabs>
      </w:pPr>
      <w:hyperlink w:anchor="_Toc22962" w:history="1">
        <w:r>
          <w:rPr>
            <w:rFonts w:ascii="仿宋" w:eastAsia="仿宋" w:hAnsi="仿宋" w:cs="仿宋" w:hint="eastAsia"/>
            <w:lang w:eastAsia="zh-CN"/>
          </w:rPr>
          <w:t>十、力矩限制器项目环境影响分析</w:t>
        </w:r>
        <w:r>
          <w:tab/>
        </w:r>
        <w:r>
          <w:fldChar w:fldCharType="begin"/>
        </w:r>
        <w:r>
          <w:instrText xml:space="preserve"> PAGEREF _Toc22962 \h </w:instrText>
        </w:r>
        <w:r>
          <w:fldChar w:fldCharType="separate"/>
        </w:r>
        <w:r>
          <w:t>33</w:t>
        </w:r>
        <w:r>
          <w:fldChar w:fldCharType="end"/>
        </w:r>
      </w:hyperlink>
    </w:p>
    <w:p>
      <w:pPr>
        <w:pStyle w:val="TOC2"/>
        <w:tabs>
          <w:tab w:val="right" w:leader="dot" w:pos="8306"/>
        </w:tabs>
      </w:pPr>
      <w:hyperlink w:anchor="_Toc20709" w:history="1">
        <w:r>
          <w:rPr>
            <w:rFonts w:ascii="仿宋" w:eastAsia="仿宋" w:hAnsi="仿宋" w:cs="仿宋" w:hint="eastAsia"/>
            <w:lang w:eastAsia="zh-CN"/>
          </w:rPr>
          <w:t>(一)、建设区域环境质量现状</w:t>
        </w:r>
        <w:r>
          <w:tab/>
        </w:r>
        <w:r>
          <w:fldChar w:fldCharType="begin"/>
        </w:r>
        <w:r>
          <w:instrText xml:space="preserve"> PAGEREF _Toc20709 \h </w:instrText>
        </w:r>
        <w:r>
          <w:fldChar w:fldCharType="separate"/>
        </w:r>
        <w:r>
          <w:t>33</w:t>
        </w:r>
        <w:r>
          <w:fldChar w:fldCharType="end"/>
        </w:r>
      </w:hyperlink>
    </w:p>
    <w:p>
      <w:pPr>
        <w:pStyle w:val="TOC2"/>
        <w:tabs>
          <w:tab w:val="right" w:leader="dot" w:pos="8306"/>
        </w:tabs>
      </w:pPr>
      <w:hyperlink w:anchor="_Toc9204" w:history="1">
        <w:r>
          <w:rPr>
            <w:rFonts w:ascii="仿宋" w:eastAsia="仿宋" w:hAnsi="仿宋" w:cs="仿宋" w:hint="eastAsia"/>
            <w:lang w:eastAsia="zh-CN"/>
          </w:rPr>
          <w:t>(二)、建设期环境保护</w:t>
        </w:r>
        <w:r>
          <w:tab/>
        </w:r>
        <w:r>
          <w:fldChar w:fldCharType="begin"/>
        </w:r>
        <w:r>
          <w:instrText xml:space="preserve"> PAGEREF _Toc9204 \h </w:instrText>
        </w:r>
        <w:r>
          <w:fldChar w:fldCharType="separate"/>
        </w:r>
        <w:r>
          <w:t>35</w:t>
        </w:r>
        <w:r>
          <w:fldChar w:fldCharType="end"/>
        </w:r>
      </w:hyperlink>
    </w:p>
    <w:p>
      <w:pPr>
        <w:pStyle w:val="TOC2"/>
        <w:tabs>
          <w:tab w:val="right" w:leader="dot" w:pos="8306"/>
        </w:tabs>
      </w:pPr>
      <w:hyperlink w:anchor="_Toc25791" w:history="1">
        <w:r>
          <w:rPr>
            <w:rFonts w:ascii="仿宋" w:eastAsia="仿宋" w:hAnsi="仿宋" w:cs="仿宋" w:hint="eastAsia"/>
            <w:lang w:eastAsia="zh-CN"/>
          </w:rPr>
          <w:t>(三)、运营期环境保护</w:t>
        </w:r>
        <w:r>
          <w:tab/>
        </w:r>
        <w:r>
          <w:fldChar w:fldCharType="begin"/>
        </w:r>
        <w:r>
          <w:instrText xml:space="preserve"> PAGEREF _Toc25791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5" w:history="1">
        <w:r>
          <w:rPr>
            <w:rFonts w:ascii="仿宋" w:eastAsia="仿宋" w:hAnsi="仿宋" w:cs="仿宋" w:hint="eastAsia"/>
            <w:lang w:eastAsia="zh-CN"/>
          </w:rPr>
          <w:t>(四)、力矩限制器项目建设对区域经济的影响</w:t>
        </w:r>
        <w:r>
          <w:tab/>
        </w:r>
        <w:r>
          <w:fldChar w:fldCharType="begin"/>
        </w:r>
        <w:r>
          <w:instrText xml:space="preserve"> PAGEREF _Toc2215 \h </w:instrText>
        </w:r>
        <w:r>
          <w:fldChar w:fldCharType="separate"/>
        </w:r>
        <w:r>
          <w:t>38</w:t>
        </w:r>
        <w:r>
          <w:fldChar w:fldCharType="end"/>
        </w:r>
      </w:hyperlink>
    </w:p>
    <w:p>
      <w:pPr>
        <w:pStyle w:val="TOC2"/>
        <w:tabs>
          <w:tab w:val="right" w:leader="dot" w:pos="8306"/>
        </w:tabs>
      </w:pPr>
      <w:hyperlink w:anchor="_Toc28034" w:history="1">
        <w:r>
          <w:rPr>
            <w:rFonts w:ascii="仿宋" w:eastAsia="仿宋" w:hAnsi="仿宋" w:cs="仿宋" w:hint="eastAsia"/>
            <w:lang w:eastAsia="zh-CN"/>
          </w:rPr>
          <w:t>(五)、废弃物处理</w:t>
        </w:r>
        <w:r>
          <w:tab/>
        </w:r>
        <w:r>
          <w:fldChar w:fldCharType="begin"/>
        </w:r>
        <w:r>
          <w:instrText xml:space="preserve"> PAGEREF _Toc28034 \h </w:instrText>
        </w:r>
        <w:r>
          <w:fldChar w:fldCharType="separate"/>
        </w:r>
        <w:r>
          <w:t>39</w:t>
        </w:r>
        <w:r>
          <w:fldChar w:fldCharType="end"/>
        </w:r>
      </w:hyperlink>
    </w:p>
    <w:p>
      <w:pPr>
        <w:pStyle w:val="TOC2"/>
        <w:tabs>
          <w:tab w:val="right" w:leader="dot" w:pos="8306"/>
        </w:tabs>
      </w:pPr>
      <w:hyperlink w:anchor="_Toc749" w:history="1">
        <w:r>
          <w:rPr>
            <w:rFonts w:ascii="仿宋" w:eastAsia="仿宋" w:hAnsi="仿宋" w:cs="仿宋" w:hint="eastAsia"/>
            <w:lang w:eastAsia="zh-CN"/>
          </w:rPr>
          <w:t>(六)、特殊环境影响分析</w:t>
        </w:r>
        <w:r>
          <w:tab/>
        </w:r>
        <w:r>
          <w:fldChar w:fldCharType="begin"/>
        </w:r>
        <w:r>
          <w:instrText xml:space="preserve"> PAGEREF _Toc749 \h </w:instrText>
        </w:r>
        <w:r>
          <w:fldChar w:fldCharType="separate"/>
        </w:r>
        <w:r>
          <w:t>41</w:t>
        </w:r>
        <w:r>
          <w:fldChar w:fldCharType="end"/>
        </w:r>
      </w:hyperlink>
    </w:p>
    <w:p>
      <w:pPr>
        <w:pStyle w:val="TOC2"/>
        <w:tabs>
          <w:tab w:val="right" w:leader="dot" w:pos="8306"/>
        </w:tabs>
      </w:pPr>
      <w:hyperlink w:anchor="_Toc5545" w:history="1">
        <w:r>
          <w:rPr>
            <w:rFonts w:ascii="仿宋" w:eastAsia="仿宋" w:hAnsi="仿宋" w:cs="仿宋" w:hint="eastAsia"/>
            <w:lang w:eastAsia="zh-CN"/>
          </w:rPr>
          <w:t>(七)、清洁生产</w:t>
        </w:r>
        <w:r>
          <w:tab/>
        </w:r>
        <w:r>
          <w:fldChar w:fldCharType="begin"/>
        </w:r>
        <w:r>
          <w:instrText xml:space="preserve"> PAGEREF _Toc5545 \h </w:instrText>
        </w:r>
        <w:r>
          <w:fldChar w:fldCharType="separate"/>
        </w:r>
        <w:r>
          <w:t>42</w:t>
        </w:r>
        <w:r>
          <w:fldChar w:fldCharType="end"/>
        </w:r>
      </w:hyperlink>
    </w:p>
    <w:p>
      <w:pPr>
        <w:pStyle w:val="TOC2"/>
        <w:tabs>
          <w:tab w:val="right" w:leader="dot" w:pos="8306"/>
        </w:tabs>
      </w:pPr>
      <w:hyperlink w:anchor="_Toc18344" w:history="1">
        <w:r>
          <w:rPr>
            <w:rFonts w:ascii="仿宋" w:eastAsia="仿宋" w:hAnsi="仿宋" w:cs="仿宋" w:hint="eastAsia"/>
            <w:lang w:eastAsia="zh-CN"/>
          </w:rPr>
          <w:t>(八)、环境保护综合评价</w:t>
        </w:r>
        <w:r>
          <w:tab/>
        </w:r>
        <w:r>
          <w:fldChar w:fldCharType="begin"/>
        </w:r>
        <w:r>
          <w:instrText xml:space="preserve"> PAGEREF _Toc18344 \h </w:instrText>
        </w:r>
        <w:r>
          <w:fldChar w:fldCharType="separate"/>
        </w:r>
        <w:r>
          <w:t>43</w:t>
        </w:r>
        <w:r>
          <w:fldChar w:fldCharType="end"/>
        </w:r>
      </w:hyperlink>
    </w:p>
    <w:p>
      <w:pPr>
        <w:pStyle w:val="TOC1"/>
        <w:tabs>
          <w:tab w:val="right" w:leader="dot" w:pos="8306"/>
        </w:tabs>
      </w:pPr>
      <w:hyperlink w:anchor="_Toc2434" w:history="1">
        <w:r>
          <w:rPr>
            <w:rFonts w:ascii="仿宋" w:eastAsia="仿宋" w:hAnsi="仿宋" w:cs="仿宋" w:hint="eastAsia"/>
            <w:lang w:eastAsia="zh-CN"/>
          </w:rPr>
          <w:t>十一、力矩限制器项目技术管理</w:t>
        </w:r>
        <w:r>
          <w:tab/>
        </w:r>
        <w:r>
          <w:fldChar w:fldCharType="begin"/>
        </w:r>
        <w:r>
          <w:instrText xml:space="preserve"> PAGEREF _Toc2434 \h </w:instrText>
        </w:r>
        <w:r>
          <w:fldChar w:fldCharType="separate"/>
        </w:r>
        <w:r>
          <w:t>44</w:t>
        </w:r>
        <w:r>
          <w:fldChar w:fldCharType="end"/>
        </w:r>
      </w:hyperlink>
    </w:p>
    <w:p>
      <w:pPr>
        <w:pStyle w:val="TOC2"/>
        <w:tabs>
          <w:tab w:val="right" w:leader="dot" w:pos="8306"/>
        </w:tabs>
      </w:pPr>
      <w:hyperlink w:anchor="_Toc14623" w:history="1">
        <w:r>
          <w:rPr>
            <w:rFonts w:ascii="仿宋" w:eastAsia="仿宋" w:hAnsi="仿宋" w:cs="仿宋" w:hint="eastAsia"/>
            <w:lang w:eastAsia="zh-CN"/>
          </w:rPr>
          <w:t>(一)、技术方案选用方向</w:t>
        </w:r>
        <w:r>
          <w:tab/>
        </w:r>
        <w:r>
          <w:fldChar w:fldCharType="begin"/>
        </w:r>
        <w:r>
          <w:instrText xml:space="preserve"> PAGEREF _Toc14623 \h </w:instrText>
        </w:r>
        <w:r>
          <w:fldChar w:fldCharType="separate"/>
        </w:r>
        <w:r>
          <w:t>44</w:t>
        </w:r>
        <w:r>
          <w:fldChar w:fldCharType="end"/>
        </w:r>
      </w:hyperlink>
    </w:p>
    <w:p>
      <w:pPr>
        <w:pStyle w:val="TOC2"/>
        <w:tabs>
          <w:tab w:val="right" w:leader="dot" w:pos="8306"/>
        </w:tabs>
      </w:pPr>
      <w:hyperlink w:anchor="_Toc5306" w:history="1">
        <w:r>
          <w:rPr>
            <w:rFonts w:ascii="仿宋" w:eastAsia="仿宋" w:hAnsi="仿宋" w:cs="仿宋" w:hint="eastAsia"/>
            <w:lang w:eastAsia="zh-CN"/>
          </w:rPr>
          <w:t>(二)、工艺技术方案选用原则</w:t>
        </w:r>
        <w:r>
          <w:tab/>
        </w:r>
        <w:r>
          <w:fldChar w:fldCharType="begin"/>
        </w:r>
        <w:r>
          <w:instrText xml:space="preserve"> PAGEREF _Toc5306 \h </w:instrText>
        </w:r>
        <w:r>
          <w:fldChar w:fldCharType="separate"/>
        </w:r>
        <w:r>
          <w:t>46</w:t>
        </w:r>
        <w:r>
          <w:fldChar w:fldCharType="end"/>
        </w:r>
      </w:hyperlink>
    </w:p>
    <w:p>
      <w:pPr>
        <w:pStyle w:val="TOC2"/>
        <w:tabs>
          <w:tab w:val="right" w:leader="dot" w:pos="8306"/>
        </w:tabs>
      </w:pPr>
      <w:hyperlink w:anchor="_Toc9411" w:history="1">
        <w:r>
          <w:rPr>
            <w:rFonts w:ascii="仿宋" w:eastAsia="仿宋" w:hAnsi="仿宋" w:cs="仿宋" w:hint="eastAsia"/>
            <w:lang w:eastAsia="zh-CN"/>
          </w:rPr>
          <w:t>(三)、工艺技术方案要求</w:t>
        </w:r>
        <w:r>
          <w:tab/>
        </w:r>
        <w:r>
          <w:fldChar w:fldCharType="begin"/>
        </w:r>
        <w:r>
          <w:instrText xml:space="preserve"> PAGEREF _Toc9411 \h </w:instrText>
        </w:r>
        <w:r>
          <w:fldChar w:fldCharType="separate"/>
        </w:r>
        <w:r>
          <w:t>48</w:t>
        </w:r>
        <w:r>
          <w:fldChar w:fldCharType="end"/>
        </w:r>
      </w:hyperlink>
    </w:p>
    <w:p>
      <w:pPr>
        <w:pStyle w:val="TOC1"/>
        <w:tabs>
          <w:tab w:val="right" w:leader="dot" w:pos="8306"/>
        </w:tabs>
      </w:pPr>
      <w:hyperlink w:anchor="_Toc9617" w:history="1">
        <w:r>
          <w:rPr>
            <w:rFonts w:ascii="仿宋" w:eastAsia="仿宋" w:hAnsi="仿宋" w:cs="仿宋" w:hint="eastAsia"/>
            <w:lang w:eastAsia="zh-CN"/>
          </w:rPr>
          <w:t>十二、力矩限制器项目投资规划</w:t>
        </w:r>
        <w:r>
          <w:tab/>
        </w:r>
        <w:r>
          <w:fldChar w:fldCharType="begin"/>
        </w:r>
        <w:r>
          <w:instrText xml:space="preserve"> PAGEREF _Toc9617 \h </w:instrText>
        </w:r>
        <w:r>
          <w:fldChar w:fldCharType="separate"/>
        </w:r>
        <w:r>
          <w:t>50</w:t>
        </w:r>
        <w:r>
          <w:fldChar w:fldCharType="end"/>
        </w:r>
      </w:hyperlink>
    </w:p>
    <w:p>
      <w:pPr>
        <w:pStyle w:val="TOC2"/>
        <w:tabs>
          <w:tab w:val="right" w:leader="dot" w:pos="8306"/>
        </w:tabs>
      </w:pPr>
      <w:hyperlink w:anchor="_Toc1050" w:history="1">
        <w:r>
          <w:rPr>
            <w:rFonts w:ascii="仿宋" w:eastAsia="仿宋" w:hAnsi="仿宋" w:cs="仿宋" w:hint="eastAsia"/>
            <w:lang w:eastAsia="zh-CN"/>
          </w:rPr>
          <w:t>(一)、力矩限制器项目总投资估算</w:t>
        </w:r>
        <w:r>
          <w:tab/>
        </w:r>
        <w:r>
          <w:fldChar w:fldCharType="begin"/>
        </w:r>
        <w:r>
          <w:instrText xml:space="preserve"> PAGEREF _Toc1050 \h </w:instrText>
        </w:r>
        <w:r>
          <w:fldChar w:fldCharType="separate"/>
        </w:r>
        <w:r>
          <w:t>50</w:t>
        </w:r>
        <w:r>
          <w:fldChar w:fldCharType="end"/>
        </w:r>
      </w:hyperlink>
    </w:p>
    <w:p>
      <w:pPr>
        <w:pStyle w:val="TOC2"/>
        <w:tabs>
          <w:tab w:val="right" w:leader="dot" w:pos="8306"/>
        </w:tabs>
      </w:pPr>
      <w:hyperlink w:anchor="_Toc10897" w:history="1">
        <w:r>
          <w:rPr>
            <w:rFonts w:ascii="仿宋" w:eastAsia="仿宋" w:hAnsi="仿宋" w:cs="仿宋" w:hint="eastAsia"/>
            <w:lang w:eastAsia="zh-CN"/>
          </w:rPr>
          <w:t>(二)、资金筹措</w:t>
        </w:r>
        <w:r>
          <w:tab/>
        </w:r>
        <w:r>
          <w:fldChar w:fldCharType="begin"/>
        </w:r>
        <w:r>
          <w:instrText xml:space="preserve"> PAGEREF _Toc10897 \h </w:instrText>
        </w:r>
        <w:r>
          <w:fldChar w:fldCharType="separate"/>
        </w:r>
        <w:r>
          <w:t>52</w:t>
        </w:r>
        <w:r>
          <w:fldChar w:fldCharType="end"/>
        </w:r>
      </w:hyperlink>
    </w:p>
    <w:p>
      <w:pPr>
        <w:pStyle w:val="TOC1"/>
        <w:tabs>
          <w:tab w:val="right" w:leader="dot" w:pos="8306"/>
        </w:tabs>
      </w:pPr>
      <w:hyperlink w:anchor="_Toc550" w:history="1">
        <w:r>
          <w:rPr>
            <w:rFonts w:ascii="仿宋" w:eastAsia="仿宋" w:hAnsi="仿宋" w:cs="仿宋" w:hint="eastAsia"/>
            <w:lang w:eastAsia="zh-CN"/>
          </w:rPr>
          <w:t>十三、供应链管理</w:t>
        </w:r>
        <w:r>
          <w:tab/>
        </w:r>
        <w:r>
          <w:fldChar w:fldCharType="begin"/>
        </w:r>
        <w:r>
          <w:instrText xml:space="preserve"> PAGEREF _Toc550 \h </w:instrText>
        </w:r>
        <w:r>
          <w:fldChar w:fldCharType="separate"/>
        </w:r>
        <w:r>
          <w:t>52</w:t>
        </w:r>
        <w:r>
          <w:fldChar w:fldCharType="end"/>
        </w:r>
      </w:hyperlink>
    </w:p>
    <w:p>
      <w:pPr>
        <w:pStyle w:val="TOC2"/>
        <w:tabs>
          <w:tab w:val="right" w:leader="dot" w:pos="8306"/>
        </w:tabs>
      </w:pPr>
      <w:hyperlink w:anchor="_Toc9965" w:history="1">
        <w:r>
          <w:rPr>
            <w:rFonts w:ascii="仿宋" w:eastAsia="仿宋" w:hAnsi="仿宋" w:cs="仿宋" w:hint="eastAsia"/>
            <w:lang w:eastAsia="zh-CN"/>
          </w:rPr>
          <w:t>(一)、供应链战略规划</w:t>
        </w:r>
        <w:r>
          <w:tab/>
        </w:r>
        <w:r>
          <w:fldChar w:fldCharType="begin"/>
        </w:r>
        <w:r>
          <w:instrText xml:space="preserve"> PAGEREF _Toc9965 \h </w:instrText>
        </w:r>
        <w:r>
          <w:fldChar w:fldCharType="separate"/>
        </w:r>
        <w:r>
          <w:t>52</w:t>
        </w:r>
        <w:r>
          <w:fldChar w:fldCharType="end"/>
        </w:r>
      </w:hyperlink>
    </w:p>
    <w:p>
      <w:pPr>
        <w:pStyle w:val="TOC2"/>
        <w:tabs>
          <w:tab w:val="right" w:leader="dot" w:pos="8306"/>
        </w:tabs>
      </w:pPr>
      <w:hyperlink w:anchor="_Toc20660" w:history="1">
        <w:r>
          <w:rPr>
            <w:rFonts w:ascii="仿宋" w:eastAsia="仿宋" w:hAnsi="仿宋" w:cs="仿宋" w:hint="eastAsia"/>
            <w:lang w:eastAsia="zh-CN"/>
          </w:rPr>
          <w:t>(二)、供应商选择与合作</w:t>
        </w:r>
        <w:r>
          <w:tab/>
        </w:r>
        <w:r>
          <w:fldChar w:fldCharType="begin"/>
        </w:r>
        <w:r>
          <w:instrText xml:space="preserve"> PAGEREF _Toc20660 \h </w:instrText>
        </w:r>
        <w:r>
          <w:fldChar w:fldCharType="separate"/>
        </w:r>
        <w:r>
          <w:t>54</w:t>
        </w:r>
        <w:r>
          <w:fldChar w:fldCharType="end"/>
        </w:r>
      </w:hyperlink>
    </w:p>
    <w:p>
      <w:pPr>
        <w:pStyle w:val="TOC2"/>
        <w:tabs>
          <w:tab w:val="right" w:leader="dot" w:pos="8306"/>
        </w:tabs>
      </w:pPr>
      <w:hyperlink w:anchor="_Toc31483" w:history="1">
        <w:r>
          <w:rPr>
            <w:rFonts w:ascii="仿宋" w:eastAsia="仿宋" w:hAnsi="仿宋" w:cs="仿宋" w:hint="eastAsia"/>
            <w:lang w:eastAsia="zh-CN"/>
          </w:rPr>
          <w:t>(三)、物流与库存管理</w:t>
        </w:r>
        <w:r>
          <w:tab/>
        </w:r>
        <w:r>
          <w:fldChar w:fldCharType="begin"/>
        </w:r>
        <w:r>
          <w:instrText xml:space="preserve"> PAGEREF _Toc31483 \h </w:instrText>
        </w:r>
        <w:r>
          <w:fldChar w:fldCharType="separate"/>
        </w:r>
        <w:r>
          <w:t>55</w:t>
        </w:r>
        <w:r>
          <w:fldChar w:fldCharType="end"/>
        </w:r>
      </w:hyperlink>
    </w:p>
    <w:p>
      <w:pPr>
        <w:pStyle w:val="TOC1"/>
        <w:tabs>
          <w:tab w:val="right" w:leader="dot" w:pos="8306"/>
        </w:tabs>
      </w:pPr>
      <w:hyperlink w:anchor="_Toc30076" w:history="1">
        <w:r>
          <w:rPr>
            <w:rFonts w:ascii="仿宋" w:eastAsia="仿宋" w:hAnsi="仿宋" w:cs="仿宋" w:hint="eastAsia"/>
            <w:lang w:eastAsia="zh-CN"/>
          </w:rPr>
          <w:t>十四、质量管理体系</w:t>
        </w:r>
        <w:r>
          <w:tab/>
        </w:r>
        <w:r>
          <w:fldChar w:fldCharType="begin"/>
        </w:r>
        <w:r>
          <w:instrText xml:space="preserve"> PAGEREF _Toc30076 \h </w:instrText>
        </w:r>
        <w:r>
          <w:fldChar w:fldCharType="separate"/>
        </w:r>
        <w:r>
          <w:t>56</w:t>
        </w:r>
        <w:r>
          <w:fldChar w:fldCharType="end"/>
        </w:r>
      </w:hyperlink>
    </w:p>
    <w:p>
      <w:pPr>
        <w:pStyle w:val="TOC2"/>
        <w:tabs>
          <w:tab w:val="right" w:leader="dot" w:pos="8306"/>
        </w:tabs>
      </w:pPr>
      <w:hyperlink w:anchor="_Toc2410" w:history="1">
        <w:r>
          <w:rPr>
            <w:rFonts w:ascii="仿宋" w:eastAsia="仿宋" w:hAnsi="仿宋" w:cs="仿宋" w:hint="eastAsia"/>
            <w:lang w:eastAsia="zh-CN"/>
          </w:rPr>
          <w:t>(一)、质量目标与方针</w:t>
        </w:r>
        <w:r>
          <w:tab/>
        </w:r>
        <w:r>
          <w:fldChar w:fldCharType="begin"/>
        </w:r>
        <w:r>
          <w:instrText xml:space="preserve"> PAGEREF _Toc2410 \h </w:instrText>
        </w:r>
        <w:r>
          <w:fldChar w:fldCharType="separate"/>
        </w:r>
        <w:r>
          <w:t>56</w:t>
        </w:r>
        <w:r>
          <w:fldChar w:fldCharType="end"/>
        </w:r>
      </w:hyperlink>
    </w:p>
    <w:p>
      <w:pPr>
        <w:pStyle w:val="TOC2"/>
        <w:tabs>
          <w:tab w:val="right" w:leader="dot" w:pos="8306"/>
        </w:tabs>
      </w:pPr>
      <w:hyperlink w:anchor="_Toc13566" w:history="1">
        <w:r>
          <w:rPr>
            <w:rFonts w:ascii="仿宋" w:eastAsia="仿宋" w:hAnsi="仿宋" w:cs="仿宋" w:hint="eastAsia"/>
            <w:lang w:eastAsia="zh-CN"/>
          </w:rPr>
          <w:t>(二)、质量管理责任</w:t>
        </w:r>
        <w:r>
          <w:tab/>
        </w:r>
        <w:r>
          <w:fldChar w:fldCharType="begin"/>
        </w:r>
        <w:r>
          <w:instrText xml:space="preserve"> PAGEREF _Toc13566 \h </w:instrText>
        </w:r>
        <w:r>
          <w:fldChar w:fldCharType="separate"/>
        </w:r>
        <w:r>
          <w:t>57</w:t>
        </w:r>
        <w:r>
          <w:fldChar w:fldCharType="end"/>
        </w:r>
      </w:hyperlink>
    </w:p>
    <w:p>
      <w:pPr>
        <w:pStyle w:val="TOC2"/>
        <w:tabs>
          <w:tab w:val="right" w:leader="dot" w:pos="8306"/>
        </w:tabs>
      </w:pPr>
      <w:hyperlink w:anchor="_Toc26392" w:history="1">
        <w:r>
          <w:rPr>
            <w:rFonts w:ascii="仿宋" w:eastAsia="仿宋" w:hAnsi="仿宋" w:cs="仿宋" w:hint="eastAsia"/>
            <w:lang w:eastAsia="zh-CN"/>
          </w:rPr>
          <w:t>(三)、质量管理体系文件</w:t>
        </w:r>
        <w:r>
          <w:tab/>
        </w:r>
        <w:r>
          <w:fldChar w:fldCharType="begin"/>
        </w:r>
        <w:r>
          <w:instrText xml:space="preserve"> PAGEREF _Toc26392 \h </w:instrText>
        </w:r>
        <w:r>
          <w:fldChar w:fldCharType="separate"/>
        </w:r>
        <w:r>
          <w:t>59</w:t>
        </w:r>
        <w:r>
          <w:fldChar w:fldCharType="end"/>
        </w:r>
      </w:hyperlink>
    </w:p>
    <w:p>
      <w:pPr>
        <w:pStyle w:val="TOC2"/>
        <w:tabs>
          <w:tab w:val="right" w:leader="dot" w:pos="8306"/>
        </w:tabs>
      </w:pPr>
      <w:hyperlink w:anchor="_Toc12666" w:history="1">
        <w:r>
          <w:rPr>
            <w:rFonts w:ascii="仿宋" w:eastAsia="仿宋" w:hAnsi="仿宋" w:cs="仿宋" w:hint="eastAsia"/>
            <w:lang w:eastAsia="zh-CN"/>
          </w:rPr>
          <w:t>(四)、质量培训与教育</w:t>
        </w:r>
        <w:r>
          <w:tab/>
        </w:r>
        <w:r>
          <w:fldChar w:fldCharType="begin"/>
        </w:r>
        <w:r>
          <w:instrText xml:space="preserve"> PAGEREF _Toc12666 \h </w:instrText>
        </w:r>
        <w:r>
          <w:fldChar w:fldCharType="separate"/>
        </w:r>
        <w:r>
          <w:t>61</w:t>
        </w:r>
        <w:r>
          <w:fldChar w:fldCharType="end"/>
        </w:r>
      </w:hyperlink>
    </w:p>
    <w:p>
      <w:pPr>
        <w:pStyle w:val="TOC2"/>
        <w:tabs>
          <w:tab w:val="right" w:leader="dot" w:pos="8306"/>
        </w:tabs>
      </w:pPr>
      <w:hyperlink w:anchor="_Toc29370" w:history="1">
        <w:r>
          <w:rPr>
            <w:rFonts w:ascii="仿宋" w:eastAsia="仿宋" w:hAnsi="仿宋" w:cs="仿宋" w:hint="eastAsia"/>
            <w:lang w:eastAsia="zh-CN"/>
          </w:rPr>
          <w:t>(五)、质量审核与评价</w:t>
        </w:r>
        <w:r>
          <w:tab/>
        </w:r>
        <w:r>
          <w:fldChar w:fldCharType="begin"/>
        </w:r>
        <w:r>
          <w:instrText xml:space="preserve"> PAGEREF _Toc29370 \h </w:instrText>
        </w:r>
        <w:r>
          <w:fldChar w:fldCharType="separate"/>
        </w:r>
        <w:r>
          <w:t>62</w:t>
        </w:r>
        <w:r>
          <w:fldChar w:fldCharType="end"/>
        </w:r>
      </w:hyperlink>
    </w:p>
    <w:p>
      <w:pPr>
        <w:pStyle w:val="TOC2"/>
        <w:tabs>
          <w:tab w:val="right" w:leader="dot" w:pos="8306"/>
        </w:tabs>
      </w:pPr>
      <w:hyperlink w:anchor="_Toc18039" w:history="1">
        <w:r>
          <w:rPr>
            <w:rFonts w:ascii="仿宋" w:eastAsia="仿宋" w:hAnsi="仿宋" w:cs="仿宋" w:hint="eastAsia"/>
            <w:lang w:eastAsia="zh-CN"/>
          </w:rPr>
          <w:t>(六)、不符合与纠正措施</w:t>
        </w:r>
        <w:r>
          <w:tab/>
        </w:r>
        <w:r>
          <w:fldChar w:fldCharType="begin"/>
        </w:r>
        <w:r>
          <w:instrText xml:space="preserve"> PAGEREF _Toc18039 \h </w:instrText>
        </w:r>
        <w:r>
          <w:fldChar w:fldCharType="separate"/>
        </w:r>
        <w:r>
          <w:t>63</w:t>
        </w:r>
        <w:r>
          <w:fldChar w:fldCharType="end"/>
        </w:r>
      </w:hyperlink>
    </w:p>
    <w:p>
      <w:pPr>
        <w:pStyle w:val="TOC1"/>
        <w:tabs>
          <w:tab w:val="right" w:leader="dot" w:pos="8306"/>
        </w:tabs>
      </w:pPr>
      <w:hyperlink w:anchor="_Toc23225" w:history="1">
        <w:r>
          <w:rPr>
            <w:rFonts w:ascii="仿宋" w:eastAsia="仿宋" w:hAnsi="仿宋" w:cs="仿宋" w:hint="eastAsia"/>
            <w:lang w:eastAsia="zh-CN"/>
          </w:rPr>
          <w:t>十五、力矩限制器项目实施保障措施</w:t>
        </w:r>
        <w:r>
          <w:tab/>
        </w:r>
        <w:r>
          <w:fldChar w:fldCharType="begin"/>
        </w:r>
        <w:r>
          <w:instrText xml:space="preserve"> PAGEREF _Toc23225 \h </w:instrText>
        </w:r>
        <w:r>
          <w:fldChar w:fldCharType="separate"/>
        </w:r>
        <w:r>
          <w:t>64</w:t>
        </w:r>
        <w:r>
          <w:fldChar w:fldCharType="end"/>
        </w:r>
      </w:hyperlink>
    </w:p>
    <w:p>
      <w:pPr>
        <w:pStyle w:val="TOC2"/>
        <w:tabs>
          <w:tab w:val="right" w:leader="dot" w:pos="8306"/>
        </w:tabs>
      </w:pPr>
      <w:hyperlink w:anchor="_Toc11700" w:history="1">
        <w:r>
          <w:rPr>
            <w:rFonts w:ascii="仿宋" w:eastAsia="仿宋" w:hAnsi="仿宋" w:cs="仿宋" w:hint="eastAsia"/>
            <w:lang w:eastAsia="zh-CN"/>
          </w:rPr>
          <w:t>(一)、力矩限制器项目实施保障机制</w:t>
        </w:r>
        <w:r>
          <w:tab/>
        </w:r>
        <w:r>
          <w:fldChar w:fldCharType="begin"/>
        </w:r>
        <w:r>
          <w:instrText xml:space="preserve"> PAGEREF _Toc11700 \h </w:instrText>
        </w:r>
        <w:r>
          <w:fldChar w:fldCharType="separate"/>
        </w:r>
        <w:r>
          <w:t>64</w:t>
        </w:r>
        <w:r>
          <w:fldChar w:fldCharType="end"/>
        </w:r>
      </w:hyperlink>
    </w:p>
    <w:p>
      <w:pPr>
        <w:pStyle w:val="TOC2"/>
        <w:tabs>
          <w:tab w:val="right" w:leader="dot" w:pos="8306"/>
        </w:tabs>
      </w:pPr>
      <w:hyperlink w:anchor="_Toc2795" w:history="1">
        <w:r>
          <w:rPr>
            <w:rFonts w:ascii="仿宋" w:eastAsia="仿宋" w:hAnsi="仿宋" w:cs="仿宋" w:hint="eastAsia"/>
            <w:lang w:eastAsia="zh-CN"/>
          </w:rPr>
          <w:t>(二)、力矩限制器项目法律合规要求</w:t>
        </w:r>
        <w:r>
          <w:tab/>
        </w:r>
        <w:r>
          <w:fldChar w:fldCharType="begin"/>
        </w:r>
        <w:r>
          <w:instrText xml:space="preserve"> PAGEREF _Toc2795 \h </w:instrText>
        </w:r>
        <w:r>
          <w:fldChar w:fldCharType="separate"/>
        </w:r>
        <w:r>
          <w:t>68</w:t>
        </w:r>
        <w:r>
          <w:fldChar w:fldCharType="end"/>
        </w:r>
      </w:hyperlink>
    </w:p>
    <w:p>
      <w:pPr>
        <w:pStyle w:val="TOC2"/>
        <w:tabs>
          <w:tab w:val="right" w:leader="dot" w:pos="8306"/>
        </w:tabs>
      </w:pPr>
      <w:hyperlink w:anchor="_Toc8319" w:history="1">
        <w:r>
          <w:rPr>
            <w:rFonts w:ascii="仿宋" w:eastAsia="仿宋" w:hAnsi="仿宋" w:cs="仿宋" w:hint="eastAsia"/>
            <w:lang w:eastAsia="zh-CN"/>
          </w:rPr>
          <w:t>(三)、力矩限制器项目合同管理与法律事务</w:t>
        </w:r>
        <w:r>
          <w:tab/>
        </w:r>
        <w:r>
          <w:fldChar w:fldCharType="begin"/>
        </w:r>
        <w:r>
          <w:instrText xml:space="preserve"> PAGEREF _Toc8319 \h </w:instrText>
        </w:r>
        <w:r>
          <w:fldChar w:fldCharType="separate"/>
        </w:r>
        <w:r>
          <w:t>72</w:t>
        </w:r>
        <w:r>
          <w:fldChar w:fldCharType="end"/>
        </w:r>
      </w:hyperlink>
    </w:p>
    <w:p>
      <w:pPr>
        <w:pStyle w:val="TOC2"/>
        <w:tabs>
          <w:tab w:val="right" w:leader="dot" w:pos="8306"/>
        </w:tabs>
      </w:pPr>
      <w:hyperlink w:anchor="_Toc2317" w:history="1">
        <w:r>
          <w:rPr>
            <w:rFonts w:ascii="仿宋" w:eastAsia="仿宋" w:hAnsi="仿宋" w:cs="仿宋" w:hint="eastAsia"/>
            <w:lang w:eastAsia="zh-CN"/>
          </w:rPr>
          <w:t>(四)、力矩限制器项目知识产权保护策略</w:t>
        </w:r>
        <w:r>
          <w:tab/>
        </w:r>
        <w:r>
          <w:fldChar w:fldCharType="begin"/>
        </w:r>
        <w:r>
          <w:instrText xml:space="preserve"> PAGEREF _Toc2317 \h </w:instrText>
        </w:r>
        <w:r>
          <w:fldChar w:fldCharType="separate"/>
        </w:r>
        <w:r>
          <w:t>78</w:t>
        </w:r>
        <w:r>
          <w:fldChar w:fldCharType="end"/>
        </w:r>
      </w:hyperlink>
    </w:p>
    <w:p>
      <w:pPr>
        <w:pStyle w:val="TOC1"/>
        <w:tabs>
          <w:tab w:val="right" w:leader="dot" w:pos="8306"/>
        </w:tabs>
      </w:pPr>
      <w:hyperlink w:anchor="_Toc182" w:history="1">
        <w:r>
          <w:rPr>
            <w:rFonts w:ascii="仿宋" w:eastAsia="仿宋" w:hAnsi="仿宋" w:cs="仿宋" w:hint="eastAsia"/>
            <w:lang w:eastAsia="zh-CN"/>
          </w:rPr>
          <w:t>十六、力矩限制器项目工程方案分析</w:t>
        </w:r>
        <w:r>
          <w:tab/>
        </w:r>
        <w:r>
          <w:fldChar w:fldCharType="begin"/>
        </w:r>
        <w:r>
          <w:instrText xml:space="preserve"> PAGEREF _Toc182 \h </w:instrText>
        </w:r>
        <w:r>
          <w:fldChar w:fldCharType="separate"/>
        </w:r>
        <w:r>
          <w:t>81</w:t>
        </w:r>
        <w:r>
          <w:fldChar w:fldCharType="end"/>
        </w:r>
      </w:hyperlink>
    </w:p>
    <w:p>
      <w:pPr>
        <w:pStyle w:val="TOC2"/>
        <w:tabs>
          <w:tab w:val="right" w:leader="dot" w:pos="8306"/>
        </w:tabs>
      </w:pPr>
      <w:hyperlink w:anchor="_Toc15921" w:history="1">
        <w:r>
          <w:rPr>
            <w:rFonts w:ascii="仿宋" w:eastAsia="仿宋" w:hAnsi="仿宋" w:cs="仿宋" w:hint="eastAsia"/>
            <w:lang w:eastAsia="zh-CN"/>
          </w:rPr>
          <w:t>(一)、建筑工程设计原则</w:t>
        </w:r>
        <w:r>
          <w:tab/>
        </w:r>
        <w:r>
          <w:fldChar w:fldCharType="begin"/>
        </w:r>
        <w:r>
          <w:instrText xml:space="preserve"> PAGEREF _Toc15921 \h </w:instrText>
        </w:r>
        <w:r>
          <w:fldChar w:fldCharType="separate"/>
        </w:r>
        <w:r>
          <w:t>81</w:t>
        </w:r>
        <w:r>
          <w:fldChar w:fldCharType="end"/>
        </w:r>
      </w:hyperlink>
    </w:p>
    <w:p>
      <w:pPr>
        <w:pStyle w:val="TOC2"/>
        <w:tabs>
          <w:tab w:val="right" w:leader="dot" w:pos="8306"/>
        </w:tabs>
      </w:pPr>
      <w:hyperlink w:anchor="_Toc12046" w:history="1">
        <w:r>
          <w:rPr>
            <w:rFonts w:ascii="仿宋" w:eastAsia="仿宋" w:hAnsi="仿宋" w:cs="仿宋" w:hint="eastAsia"/>
            <w:lang w:eastAsia="zh-CN"/>
          </w:rPr>
          <w:t>(二)、土建工程建设指标</w:t>
        </w:r>
        <w:r>
          <w:tab/>
        </w:r>
        <w:r>
          <w:fldChar w:fldCharType="begin"/>
        </w:r>
        <w:r>
          <w:instrText xml:space="preserve"> PAGEREF _Toc12046 \h </w:instrText>
        </w:r>
        <w:r>
          <w:fldChar w:fldCharType="separate"/>
        </w:r>
        <w:r>
          <w:t>84</w:t>
        </w:r>
        <w:r>
          <w:fldChar w:fldCharType="end"/>
        </w:r>
      </w:hyperlink>
    </w:p>
    <w:p>
      <w:pPr>
        <w:pStyle w:val="TOC1"/>
        <w:tabs>
          <w:tab w:val="right" w:leader="dot" w:pos="8306"/>
        </w:tabs>
      </w:pPr>
      <w:hyperlink w:anchor="_Toc23677" w:history="1">
        <w:r>
          <w:rPr>
            <w:rFonts w:ascii="仿宋" w:eastAsia="仿宋" w:hAnsi="仿宋" w:cs="仿宋" w:hint="eastAsia"/>
            <w:lang w:eastAsia="zh-CN"/>
          </w:rPr>
          <w:t>十七、风险识别与分类</w:t>
        </w:r>
        <w:r>
          <w:tab/>
        </w:r>
        <w:r>
          <w:fldChar w:fldCharType="begin"/>
        </w:r>
        <w:r>
          <w:instrText xml:space="preserve"> PAGEREF _Toc23677 \h </w:instrText>
        </w:r>
        <w:r>
          <w:fldChar w:fldCharType="separate"/>
        </w:r>
        <w:r>
          <w:t>86</w:t>
        </w:r>
        <w:r>
          <w:fldChar w:fldCharType="end"/>
        </w:r>
      </w:hyperlink>
    </w:p>
    <w:p>
      <w:pPr>
        <w:pStyle w:val="TOC2"/>
        <w:tabs>
          <w:tab w:val="right" w:leader="dot" w:pos="8306"/>
        </w:tabs>
      </w:pPr>
      <w:hyperlink w:anchor="_Toc8272" w:history="1">
        <w:r>
          <w:rPr>
            <w:rFonts w:ascii="仿宋" w:eastAsia="仿宋" w:hAnsi="仿宋" w:cs="仿宋" w:hint="eastAsia"/>
            <w:lang w:eastAsia="zh-CN"/>
          </w:rPr>
          <w:t>(一)、风险识别</w:t>
        </w:r>
        <w:r>
          <w:tab/>
        </w:r>
        <w:r>
          <w:fldChar w:fldCharType="begin"/>
        </w:r>
        <w:r>
          <w:instrText xml:space="preserve"> PAGEREF _Toc8272 \h </w:instrText>
        </w:r>
        <w:r>
          <w:fldChar w:fldCharType="separate"/>
        </w:r>
        <w:r>
          <w:t>86</w:t>
        </w:r>
        <w:r>
          <w:fldChar w:fldCharType="end"/>
        </w:r>
      </w:hyperlink>
    </w:p>
    <w:p>
      <w:pPr>
        <w:pStyle w:val="TOC2"/>
        <w:tabs>
          <w:tab w:val="right" w:leader="dot" w:pos="8306"/>
        </w:tabs>
      </w:pPr>
      <w:hyperlink w:anchor="_Toc19430" w:history="1">
        <w:r>
          <w:rPr>
            <w:rFonts w:ascii="仿宋" w:eastAsia="仿宋" w:hAnsi="仿宋" w:cs="仿宋" w:hint="eastAsia"/>
            <w:lang w:eastAsia="zh-CN"/>
          </w:rPr>
          <w:t>(二)、风险分类</w:t>
        </w:r>
        <w:r>
          <w:tab/>
        </w:r>
        <w:r>
          <w:fldChar w:fldCharType="begin"/>
        </w:r>
        <w:r>
          <w:instrText xml:space="preserve"> PAGEREF _Toc19430 \h </w:instrText>
        </w:r>
        <w:r>
          <w:fldChar w:fldCharType="separate"/>
        </w:r>
        <w:r>
          <w:t>87</w:t>
        </w:r>
        <w:r>
          <w:fldChar w:fldCharType="end"/>
        </w:r>
      </w:hyperlink>
    </w:p>
    <w:p>
      <w:pPr>
        <w:pStyle w:val="TOC1"/>
        <w:tabs>
          <w:tab w:val="right" w:leader="dot" w:pos="8306"/>
        </w:tabs>
      </w:pPr>
      <w:hyperlink w:anchor="_Toc4517" w:history="1">
        <w:r>
          <w:rPr>
            <w:rFonts w:ascii="仿宋" w:eastAsia="仿宋" w:hAnsi="仿宋" w:cs="仿宋" w:hint="eastAsia"/>
            <w:lang w:eastAsia="zh-CN"/>
          </w:rPr>
          <w:t>十八、力矩限制器项目变更管理</w:t>
        </w:r>
        <w:r>
          <w:tab/>
        </w:r>
        <w:r>
          <w:fldChar w:fldCharType="begin"/>
        </w:r>
        <w:r>
          <w:instrText xml:space="preserve"> PAGEREF _Toc4517 \h </w:instrText>
        </w:r>
        <w:r>
          <w:fldChar w:fldCharType="separate"/>
        </w:r>
        <w:r>
          <w:t>89</w:t>
        </w:r>
        <w:r>
          <w:fldChar w:fldCharType="end"/>
        </w:r>
      </w:hyperlink>
    </w:p>
    <w:p>
      <w:pPr>
        <w:pStyle w:val="TOC2"/>
        <w:tabs>
          <w:tab w:val="right" w:leader="dot" w:pos="8306"/>
        </w:tabs>
      </w:pPr>
      <w:hyperlink w:anchor="_Toc7636" w:history="1">
        <w:r>
          <w:rPr>
            <w:rFonts w:ascii="仿宋" w:eastAsia="仿宋" w:hAnsi="仿宋" w:cs="仿宋" w:hint="eastAsia"/>
            <w:lang w:eastAsia="zh-CN"/>
          </w:rPr>
          <w:t>(一)、变更申请与评估</w:t>
        </w:r>
        <w:r>
          <w:tab/>
        </w:r>
        <w:r>
          <w:fldChar w:fldCharType="begin"/>
        </w:r>
        <w:r>
          <w:instrText xml:space="preserve"> PAGEREF _Toc7636 \h </w:instrText>
        </w:r>
        <w:r>
          <w:fldChar w:fldCharType="separate"/>
        </w:r>
        <w:r>
          <w:t>89</w:t>
        </w:r>
        <w:r>
          <w:fldChar w:fldCharType="end"/>
        </w:r>
      </w:hyperlink>
    </w:p>
    <w:p>
      <w:pPr>
        <w:pStyle w:val="TOC2"/>
        <w:tabs>
          <w:tab w:val="right" w:leader="dot" w:pos="8306"/>
        </w:tabs>
      </w:pPr>
      <w:hyperlink w:anchor="_Toc31793" w:history="1">
        <w:r>
          <w:rPr>
            <w:rFonts w:ascii="仿宋" w:eastAsia="仿宋" w:hAnsi="仿宋" w:cs="仿宋" w:hint="eastAsia"/>
            <w:lang w:eastAsia="zh-CN"/>
          </w:rPr>
          <w:t>(二)、变更实施与控制</w:t>
        </w:r>
        <w:r>
          <w:tab/>
        </w:r>
        <w:r>
          <w:fldChar w:fldCharType="begin"/>
        </w:r>
        <w:r>
          <w:instrText xml:space="preserve"> PAGEREF _Toc31793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56"/>
      <w:r>
        <w:rPr>
          <w:rFonts w:ascii="仿宋" w:eastAsia="仿宋" w:hAnsi="仿宋" w:cs="仿宋" w:hint="eastAsia"/>
          <w:sz w:val="28"/>
          <w:lang w:eastAsia="zh-CN"/>
        </w:rPr>
        <w:t>一、力矩限制器项目文档管理</w:t>
      </w:r>
      <w:bookmarkEnd w:id="2"/>
    </w:p>
    <w:p>
      <w:pPr>
        <w:pStyle w:val="Heading2"/>
        <w:rPr>
          <w:rFonts w:ascii="仿宋" w:eastAsia="仿宋" w:hAnsi="仿宋" w:cs="仿宋" w:hint="eastAsia"/>
          <w:lang w:eastAsia="zh-CN"/>
        </w:rPr>
      </w:pPr>
      <w:bookmarkStart w:id="3" w:name="_Toc2723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力矩限制器项目高度重视文档的质量和准确性，以支持力矩限制器项目的各项活动和决策。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文档的编制始于力矩限制器项目计划的初期，我们制定了详细的文档编制计划，明确了每个文档的内容、格式和编写责任人。在力矩限制器项目启动阶段，我们首先编制了力矩限制器项目章程，明确定义了力矩限制器项目的目标、范围、风险等关键要素。随后，力矩限制器项目团队根据计划陆续编制了需求文档、设计文档、测试文档等各类文档，确保力矩限制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力矩限制器项目管理中的重要环节，旨在确保力矩限制器项目文档符合质量标准和力矩限制器项目需求。在力矩限制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力矩限制器项目相关利益方和专业领域的专家对文档进行独立审查。这有助于获取更全面、客观的反馈，确保力矩限制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力矩限制器项目在文档编制与审查方面建立了严格的管理机制，通过规范的流程和多维度的审查，确保力矩限制器项目文档的质量、准确性和可靠性，为力矩限制器项目的顺利推进提供了有力支持。</w:t>
      </w:r>
    </w:p>
    <w:p>
      <w:pPr>
        <w:pStyle w:val="Heading2"/>
        <w:ind w:firstLine="560" w:firstLineChars="200"/>
        <w:rPr>
          <w:rFonts w:ascii="仿宋" w:eastAsia="仿宋" w:hAnsi="仿宋" w:cs="仿宋" w:hint="eastAsia"/>
          <w:sz w:val="28"/>
          <w:lang w:eastAsia="zh-CN"/>
        </w:rPr>
      </w:pPr>
      <w:bookmarkStart w:id="4" w:name="_Toc2719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在力矩限制器项目中，我们致力于优化文档发布与分发过程，以确保信息的高效传递和团队间协作的顺畅进行。以下是我们采取的关键优化策略：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我们通过多渠道发布文档，包括电子邮件、力矩限制器项目管理平台、内部网站等，以满足不同团队成员的偏好和需求。多渠道发布确保了信息的全面覆盖。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我们采用了精细的权限控制，确保只有授权人员可以访问敏感信息。这种安全措施保护了力矩限制器项目文档的机密性，防止了未经授权的信息泄露。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00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文档存档与归档是力矩限制器项目生命周期中一个至关重要的环节，直接关系到力矩限制器项目信息的长期保存和历史记录的完整性。在力矩限制器项目中，我们实施了一系列有效的文档存档与归档管理策略：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105"/>
      <w:r>
        <w:rPr>
          <w:rFonts w:ascii="仿宋" w:eastAsia="仿宋" w:hAnsi="仿宋" w:cs="仿宋" w:hint="eastAsia"/>
          <w:sz w:val="28"/>
          <w:lang w:eastAsia="zh-CN"/>
        </w:rPr>
        <w:t>二、力矩限制器项目概论</w:t>
      </w:r>
      <w:bookmarkEnd w:id="6"/>
    </w:p>
    <w:p>
      <w:pPr>
        <w:pStyle w:val="Heading2"/>
        <w:rPr>
          <w:rFonts w:ascii="仿宋" w:eastAsia="仿宋" w:hAnsi="仿宋" w:cs="仿宋" w:hint="eastAsia"/>
          <w:lang w:eastAsia="zh-CN"/>
        </w:rPr>
      </w:pPr>
      <w:bookmarkStart w:id="7" w:name="_Toc28810"/>
      <w:r>
        <w:rPr>
          <w:rFonts w:ascii="仿宋" w:eastAsia="仿宋" w:hAnsi="仿宋" w:cs="仿宋" w:hint="eastAsia"/>
          <w:lang w:eastAsia="zh-CN"/>
        </w:rPr>
        <w:t>(一)、力矩限制器项目概况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起源追溯至对市场的深入洞察。市场的不断演变与变革为力矩限制器项目提供了难得的机遇。当前市场存在的需求缺口和变革的大环境共同构成了力矩限制器项目的背景。这个力矩限制器项目旨在充分利用市场机遇，填补行业中尚未满足的需求，为客户提供全新的解决方案。市场的变革和需求的增长使得这个力矩限制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力矩限制器项目名称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正式命名为力矩限制器。这个名称不仅仅是一个标识，更代表了力矩限制器项目的核心理念和愿景。它蕴含着力矩限制器项目所要解决问题的关键字，具有强烈的表达和辨识度，为力矩限制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力矩限制器项目目标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核心目标是提供一种全新、高效的解决方案，满足客户日益增长的需求。力矩限制器项目追求的不仅仅是满足市场需求，更是在市场中获得卓越的竞争优势。通过不断提升产品或服务的质量和创新水平，力矩限制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力矩限制器项目范围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全面涵盖了产品研发、制造、市场推广和售后服务，确保从产品设计到最终用户体验的全方位关注。这一全面的力矩限制器项目范围是为了确保力矩限制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力矩限制器项目时间表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力矩限制器项目计划在未来18个月内完成，包括研发、测试、市场试点和正式推出等不同阶段。这个时间表的合理设计是为了确保力矩限制器项目各个阶段的顺利推进，以便按时交付高质量的成果。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力矩限制器项目预算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力矩限制器项目总预算估算为XX百万美元，主要分配在研发、市场推广、人员培训和运营等方面。这一充足的预算为力矩限制器项目提供了充足的资源，确保力矩限制器项目在各个方面都能取得优异的表现。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力矩限制器项目风险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可能面临的风险包括市场接受度低、技术难题、竞争激烈等。力矩限制器项目团队已经制定了相应的风险应对计划，通过前瞻性的风险管理，确保力矩限制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力矩限制器项目团队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力矩限制器项目汇聚了一支经验丰富、多领域专业素养的核心团队，确保力矩限制器项目在各个方面都能拥有高水平的执行力。团队的协同作战是力矩限制器项目成功的关键因素之一。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力矩限制器项目背景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力矩限制器项目的背景根植于市场对更高效、创新产品的渴望，同时也受到科技发展对行业格局的深刻改变的影响。这为力矩限制器项目提供了广阔的发展空间和市场需求。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力矩限制器项目现状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截至目前，力矩限制器项目已完成市场调研和技术验证，取得了初步的成功。这为力矩限制器项目在未来的发展奠定了坚实的基础，为更远大的目标打下了坚实的基石。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4153"/>
      <w:r>
        <w:rPr>
          <w:rFonts w:ascii="仿宋" w:eastAsia="仿宋" w:hAnsi="仿宋" w:cs="仿宋" w:hint="eastAsia"/>
          <w:sz w:val="28"/>
          <w:lang w:eastAsia="zh-CN"/>
        </w:rPr>
        <w:t>(二)、力矩限制器项目目标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keyword》力矩限制器项目首要业务目标是在市场中占据有利地位，实现产品/服务的成功推广和销售。通过不断提升产品质量、创新性，力矩限制器项目追求成为行业中的领导者，赢得更多客户的青睐。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在科技迅速发展的时代，力矩限制器项目着眼于技术创新。通过持续的研发和技术升级，力矩限制器项目旨在推出更具创新性的产品或服务，以满足市场对新鲜、先进解决方案的需求。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为了建立可持续的客户关系，力矩限制器项目设定了客户满意度目标。通过提供卓越的产品质量和优质的客户服务，力矩限制器项目追求赢得客户的信任和忠诚度，确保他们的满意度达到行业领先水平。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力矩限制器项目注重社会责任和可持续发展。通过实施环保、社会责任力矩限制器项目，力矩限制器项目致力于在经济发展的同时保护环境，促进社会公平，实现可持续经营。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力矩限制器项目的团队是实现目标的核心驱动力。因此，力矩限制器项目设定了团队发展目标，包括提升团队成员的专业技能、培养领导力，以及搭建协同高效的团队工作氛围。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6885"/>
      <w:r>
        <w:rPr>
          <w:rFonts w:ascii="仿宋" w:eastAsia="仿宋" w:hAnsi="仿宋" w:cs="仿宋" w:hint="eastAsia"/>
          <w:sz w:val="28"/>
          <w:lang w:eastAsia="zh-CN"/>
        </w:rPr>
        <w:t>(三)、力矩限制器项目提出的理由</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2. 力矩限制器项目提出的理由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提出源于对市场机遇的深刻洞察。当前市场中存在的需求缺口和行业发展趋势表明，有巨大的商业机会等待被开发。通过准确捕捉市场机遇，力矩限制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理念基于对技术创新的信仰。通过持续的研发和技术投入，力矩限制器项目有望推出更具创新性的产品或服务。在科技飞速发展的当下，力矩限制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提出是为了增强企业的行业竞争力。通过提升产品或服务的质量和独特性，力矩限制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响应了消费者需求的变化。随着社会和科技的不断发展，消费者对产品和服务的需求也在发生变化。通过深入了解并及时回应消费者的新需求，力矩限制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力矩限制器项目的提出是企业战略发展规划的一部分。在面对日益激烈的市场竞争和不断变化的商业环境中，力矩限制器项目作为企业战略的一环，旨在为企业开辟新的增长领域，巩固企业在行业中的地位。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提出不仅仅是基于商业考量，还注重社会责任。通过推出环保、社会责任等方面的力矩限制器项目，力矩限制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力矩限制器项目的提出反映了对利益相关者期望的关注。包括客户、员工、投资者等利益相关者在企业发展中都有着各自的期望，力矩限制器项目力求在满足这些期望的同时，取得更大的共赢。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4934"/>
      <w:r>
        <w:rPr>
          <w:rFonts w:ascii="仿宋" w:eastAsia="仿宋" w:hAnsi="仿宋" w:cs="仿宋" w:hint="eastAsia"/>
          <w:sz w:val="28"/>
          <w:lang w:eastAsia="zh-CN"/>
        </w:rPr>
        <w:t>(四)、力矩限制器项目意义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在实施力矩限制器项目的过程中，我们不仅仅是在追逐商业成功，更是为企业和社会的多个层面创造了深远的意义。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力矩限制器项目的首要意义在于提升企业的市场竞争力。通过持续的创新和对产品质量的高标准要求，力矩限制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力矩限制器项目的推进将促使行业技术水平的提升。通过引入先进技术和创新性解决方案，力矩限制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力矩限制器项目不仅创造了大量就业机会，提高了就业水平，还注重社会责任和环保。通过参与社会公益事业和推动环保力矩限制器项目，力矩限制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综合而言，力矩限制器项目意义重大，不仅推动了企业的发展，也为行业和社会的进步贡献了积极力量。这是一个全面而深刻的影响，将在未来产生可持续的正面效应。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8711"/>
      <w:r>
        <w:rPr>
          <w:rFonts w:ascii="仿宋" w:eastAsia="仿宋" w:hAnsi="仿宋" w:cs="仿宋" w:hint="eastAsia"/>
          <w:sz w:val="28"/>
          <w:lang w:eastAsia="zh-CN"/>
        </w:rPr>
        <w:t>(五)、力矩限制器项目背景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在当今迅猛发展的商业环境中，力矩限制器项目的动因根植于对多方面因素的审慎考量。这个力矩限制器项目的提出并非孤立的决策，而是对企业所处背景深入思考的产物。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力矩限制器项目背后的首要原因。科技的迅速发展和全球市场的快速变化使得企业必须灵活应对。力矩限制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竞争的激烈程度也是力矩限制器项目背景中不可忽视的一环。企业需要在激烈竞争中脱颖而出，为此，力矩限制器项目致力于打破常规，提供独特的价值主张，以吸引客户并确保市场份额的增长。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技术的迅速发展为企业带来了机遇与挑战。作为力矩限制器项目启动的背景之一，对新兴技术的应用将有助于提升企业的技术水平，使其在不断演进的商业环境中保持竞争优势。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此外，社会对企业责任的期望也在逐渐升高。力矩限制器项目充分融入了社会责任的理念，通过可持续经营和社会公益力矩限制器项目，企图为社会贡献一份力量，在商业成功的同时关注社会价值。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4937"/>
      <w:r>
        <w:rPr>
          <w:rFonts w:ascii="仿宋" w:eastAsia="仿宋" w:hAnsi="仿宋" w:cs="仿宋" w:hint="eastAsia"/>
          <w:sz w:val="28"/>
          <w:lang w:eastAsia="zh-CN"/>
        </w:rPr>
        <w:t>三、力矩限制器项目危机管理</w:t>
      </w:r>
      <w:bookmarkEnd w:id="12"/>
    </w:p>
    <w:p>
      <w:pPr>
        <w:pStyle w:val="Heading2"/>
        <w:rPr>
          <w:rFonts w:ascii="仿宋" w:eastAsia="仿宋" w:hAnsi="仿宋" w:cs="仿宋" w:hint="eastAsia"/>
          <w:lang w:eastAsia="zh-CN"/>
        </w:rPr>
      </w:pPr>
      <w:bookmarkStart w:id="13" w:name="_Toc3259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力矩限制器项目危机管理中，危机预警与识别是确保力矩限制器项目稳健运行的核心步骤。通过建立全面的监测机制，力矩限制器项目团队旨在及时发现和理解潜在的风险和危机因素，以便采取及时的预防和应对措施，确保力矩限制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首先，通过深入的风险评估，力矩限制器项目团队全面分析了整个力矩限制器项目和各个阶段可能存在的威胁。这包括准确评估每个潜在风险的发生概率和可能影响的程度，为后续危机预警提供了有力支持。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力矩限制器项目团队着重于明确定义力矩限制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力矩限制器项目进展的持续监控，团队能够及时发现潜在问题并作出迅速反应。力矩限制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在这一阶段，团队的专业素养和反应速度将发挥至关重要的作用，以确保潜在危机能够在初期得到有效的处理，最大程度地减轻负面影响。通过危机预警与识别，力矩限制器项目得以更有序、可控地推进。</w:t>
      </w:r>
    </w:p>
    <w:p>
      <w:pPr>
        <w:pStyle w:val="Heading2"/>
        <w:ind w:firstLine="560" w:firstLineChars="200"/>
        <w:rPr>
          <w:rFonts w:ascii="仿宋" w:eastAsia="仿宋" w:hAnsi="仿宋" w:cs="仿宋" w:hint="eastAsia"/>
          <w:sz w:val="28"/>
          <w:lang w:eastAsia="zh-CN"/>
        </w:rPr>
      </w:pPr>
      <w:bookmarkStart w:id="14" w:name="_Toc2890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在危机发生时，力矩限制器项目团队立即行动，成立了应急小组。该小组的任务是迅速制定并实施紧急应对措施，以最小化潜在损失。以下是采取的主要措施：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暂停力矩限制器项目进度：为遏制危机蔓延，力矩限制器项目暂时停止进行，以便全面评估当前状况。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资源重新分配：重新评估力矩限制器项目资源的分配，确保最大限度地减小损失。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实时沟通：与关键利益相关者建立实时沟通机制，向他们传递力矩限制器项目危机的实际状况，保障力矩限制器项目核心利益。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在紧急应对的同时，力矩限制器项目团队强调了团队协作和有效沟通的重要性。以下是团队协作的关键举措：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信息共享机制：建立了信息共享平台，确保团队成员能够及时获取力矩限制器项目危机的实时信息。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领导者沟通：力矩限制器项目领导者通过定期会议和即时沟通工具，指导团队应对危机，保持团队稳定运行。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随着危机得到初步控制，力矩限制器项目团队转向制定恢复计划，以确保力矩限制器项目能够从中迅速恢复。主要恢复计划包括：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修复受损的进度计划：重新评估力矩限制器项目进度，制定修复计划，确保力矩限制器项目尽快回归正常进程。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重新调整资源分配：优化资源分配，确保力矩限制器项目在有限资源下高效运转。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风险管理机制加强：对力矩限制器项目风险进行全面评估，制定更强化的风险管理策略，以预防未来可能的危机。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6439"/>
      <w:r>
        <w:rPr>
          <w:rFonts w:ascii="仿宋" w:eastAsia="仿宋" w:hAnsi="仿宋" w:cs="仿宋" w:hint="eastAsia"/>
          <w:sz w:val="28"/>
          <w:lang w:eastAsia="zh-CN"/>
        </w:rPr>
        <w:t>四、力矩限制器项目建设单位说明</w:t>
      </w:r>
      <w:bookmarkEnd w:id="15"/>
    </w:p>
    <w:p>
      <w:pPr>
        <w:pStyle w:val="Heading2"/>
        <w:rPr>
          <w:rFonts w:ascii="仿宋" w:eastAsia="仿宋" w:hAnsi="仿宋" w:cs="仿宋" w:hint="eastAsia"/>
          <w:lang w:eastAsia="zh-CN"/>
        </w:rPr>
      </w:pPr>
      <w:bookmarkStart w:id="16" w:name="_Toc11811"/>
      <w:r>
        <w:rPr>
          <w:rFonts w:ascii="仿宋" w:eastAsia="仿宋" w:hAnsi="仿宋" w:cs="仿宋" w:hint="eastAsia"/>
          <w:lang w:eastAsia="zh-CN"/>
        </w:rPr>
        <w:t>(一)、力矩限制器项目承办单位基本情况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0677"/>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力矩限制器项目承办单位的XXXX，我们着眼于实现可持续的经济效益。通过技术创新和解决方案的提供，公司预计在力矩限制器项目执行期间将获得可观的收入增长。这一收入来源主要包括力矩限制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同时，我们注重成本控制和效率提升，以确保力矩限制器项目的可持续盈利。透过精细的管理和资源优化，公司期望实现力矩限制器项目利润最大化。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https://d.book118.com/585244124243011123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力矩限制器项目计划设计方案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A94A2A"/>
    <w:rsid w:val="32A94A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52441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2024-03-03T00:25:00Z</dcterms:created>
  <dcterms:modified xsi:type="dcterms:W3CDTF">2024-03-03T00:25:53Z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59AF7DF1AFF64C9F8C140BEED50E87EC_11</vt:lpwstr>
  </property>
  <property fmtid="{D5CDD505-2E9C-101B-9397-08002B2CF9AE}" pid="3" name="KSOProductBuildVer">
    <vt:lpwstr>2052-12.1.0.16388</vt:lpwstr>
  </property>
</Properties>
</file>