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滚装船航线项目构思建设方案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13" w:history="1">
        <w:r>
          <w:rPr>
            <w:rFonts w:ascii="仿宋" w:eastAsia="仿宋" w:hAnsi="仿宋" w:cs="仿宋" w:hint="eastAsia"/>
            <w:lang w:eastAsia="zh-CN"/>
          </w:rPr>
          <w:t>前言</w:t>
        </w:r>
        <w:r>
          <w:tab/>
        </w:r>
        <w:r>
          <w:fldChar w:fldCharType="begin"/>
        </w:r>
        <w:r>
          <w:instrText xml:space="preserve"> PAGEREF _Toc24113 \h </w:instrText>
        </w:r>
        <w:r>
          <w:fldChar w:fldCharType="separate"/>
        </w:r>
        <w:r>
          <w:t>3</w:t>
        </w:r>
        <w:r>
          <w:fldChar w:fldCharType="end"/>
        </w:r>
      </w:hyperlink>
    </w:p>
    <w:p>
      <w:pPr>
        <w:pStyle w:val="TOC1"/>
        <w:tabs>
          <w:tab w:val="right" w:leader="dot" w:pos="8306"/>
        </w:tabs>
      </w:pPr>
      <w:hyperlink w:anchor="_Toc28131" w:history="1">
        <w:r>
          <w:rPr>
            <w:rFonts w:ascii="仿宋" w:eastAsia="仿宋" w:hAnsi="仿宋" w:cs="仿宋" w:hint="eastAsia"/>
            <w:lang w:eastAsia="zh-CN"/>
          </w:rPr>
          <w:t>一、项目监理与质量保证</w:t>
        </w:r>
        <w:r>
          <w:tab/>
        </w:r>
        <w:r>
          <w:fldChar w:fldCharType="begin"/>
        </w:r>
        <w:r>
          <w:instrText xml:space="preserve"> PAGEREF _Toc28131 \h </w:instrText>
        </w:r>
        <w:r>
          <w:fldChar w:fldCharType="separate"/>
        </w:r>
        <w:r>
          <w:t>3</w:t>
        </w:r>
        <w:r>
          <w:fldChar w:fldCharType="end"/>
        </w:r>
      </w:hyperlink>
    </w:p>
    <w:p>
      <w:pPr>
        <w:pStyle w:val="TOC2"/>
        <w:tabs>
          <w:tab w:val="right" w:leader="dot" w:pos="8306"/>
        </w:tabs>
      </w:pPr>
      <w:hyperlink w:anchor="_Toc25743" w:history="1">
        <w:r>
          <w:rPr>
            <w:rFonts w:ascii="仿宋" w:eastAsia="仿宋" w:hAnsi="仿宋" w:cs="仿宋" w:hint="eastAsia"/>
            <w:lang w:eastAsia="zh-CN"/>
          </w:rPr>
          <w:t>(一)、监理体系构建</w:t>
        </w:r>
        <w:r>
          <w:tab/>
        </w:r>
        <w:r>
          <w:fldChar w:fldCharType="begin"/>
        </w:r>
        <w:r>
          <w:instrText xml:space="preserve"> PAGEREF _Toc25743 \h </w:instrText>
        </w:r>
        <w:r>
          <w:fldChar w:fldCharType="separate"/>
        </w:r>
        <w:r>
          <w:t>3</w:t>
        </w:r>
        <w:r>
          <w:fldChar w:fldCharType="end"/>
        </w:r>
      </w:hyperlink>
    </w:p>
    <w:p>
      <w:pPr>
        <w:pStyle w:val="TOC2"/>
        <w:tabs>
          <w:tab w:val="right" w:leader="dot" w:pos="8306"/>
        </w:tabs>
      </w:pPr>
      <w:hyperlink w:anchor="_Toc5942" w:history="1">
        <w:r>
          <w:rPr>
            <w:rFonts w:ascii="仿宋" w:eastAsia="仿宋" w:hAnsi="仿宋" w:cs="仿宋" w:hint="eastAsia"/>
            <w:lang w:eastAsia="zh-CN"/>
          </w:rPr>
          <w:t>(二)、质量保证体系实施</w:t>
        </w:r>
        <w:r>
          <w:tab/>
        </w:r>
        <w:r>
          <w:fldChar w:fldCharType="begin"/>
        </w:r>
        <w:r>
          <w:instrText xml:space="preserve"> PAGEREF _Toc5942 \h </w:instrText>
        </w:r>
        <w:r>
          <w:fldChar w:fldCharType="separate"/>
        </w:r>
        <w:r>
          <w:t>4</w:t>
        </w:r>
        <w:r>
          <w:fldChar w:fldCharType="end"/>
        </w:r>
      </w:hyperlink>
    </w:p>
    <w:p>
      <w:pPr>
        <w:pStyle w:val="TOC2"/>
        <w:tabs>
          <w:tab w:val="right" w:leader="dot" w:pos="8306"/>
        </w:tabs>
      </w:pPr>
      <w:hyperlink w:anchor="_Toc25451" w:history="1">
        <w:r>
          <w:rPr>
            <w:rFonts w:ascii="仿宋" w:eastAsia="仿宋" w:hAnsi="仿宋" w:cs="仿宋" w:hint="eastAsia"/>
            <w:lang w:eastAsia="zh-CN"/>
          </w:rPr>
          <w:t>(三)、监理与质量控制流程</w:t>
        </w:r>
        <w:r>
          <w:tab/>
        </w:r>
        <w:r>
          <w:fldChar w:fldCharType="begin"/>
        </w:r>
        <w:r>
          <w:instrText xml:space="preserve"> PAGEREF _Toc25451 \h </w:instrText>
        </w:r>
        <w:r>
          <w:fldChar w:fldCharType="separate"/>
        </w:r>
        <w:r>
          <w:t>4</w:t>
        </w:r>
        <w:r>
          <w:fldChar w:fldCharType="end"/>
        </w:r>
      </w:hyperlink>
    </w:p>
    <w:p>
      <w:pPr>
        <w:pStyle w:val="TOC1"/>
        <w:tabs>
          <w:tab w:val="right" w:leader="dot" w:pos="8306"/>
        </w:tabs>
      </w:pPr>
      <w:hyperlink w:anchor="_Toc6588" w:history="1">
        <w:r>
          <w:rPr>
            <w:rFonts w:ascii="仿宋" w:eastAsia="仿宋" w:hAnsi="仿宋" w:cs="仿宋" w:hint="eastAsia"/>
            <w:lang w:eastAsia="zh-CN"/>
          </w:rPr>
          <w:t>二、滚装船航线项目概论</w:t>
        </w:r>
        <w:r>
          <w:tab/>
        </w:r>
        <w:r>
          <w:fldChar w:fldCharType="begin"/>
        </w:r>
        <w:r>
          <w:instrText xml:space="preserve"> PAGEREF _Toc6588 \h </w:instrText>
        </w:r>
        <w:r>
          <w:fldChar w:fldCharType="separate"/>
        </w:r>
        <w:r>
          <w:t>5</w:t>
        </w:r>
        <w:r>
          <w:fldChar w:fldCharType="end"/>
        </w:r>
      </w:hyperlink>
    </w:p>
    <w:p>
      <w:pPr>
        <w:pStyle w:val="TOC2"/>
        <w:tabs>
          <w:tab w:val="right" w:leader="dot" w:pos="8306"/>
        </w:tabs>
      </w:pPr>
      <w:hyperlink w:anchor="_Toc4014" w:history="1">
        <w:r>
          <w:rPr>
            <w:rFonts w:ascii="仿宋" w:eastAsia="仿宋" w:hAnsi="仿宋" w:cs="仿宋" w:hint="eastAsia"/>
            <w:lang w:eastAsia="zh-CN"/>
          </w:rPr>
          <w:t>(一)、项目申报单位概况</w:t>
        </w:r>
        <w:r>
          <w:tab/>
        </w:r>
        <w:r>
          <w:fldChar w:fldCharType="begin"/>
        </w:r>
        <w:r>
          <w:instrText xml:space="preserve"> PAGEREF _Toc4014 \h </w:instrText>
        </w:r>
        <w:r>
          <w:fldChar w:fldCharType="separate"/>
        </w:r>
        <w:r>
          <w:t>5</w:t>
        </w:r>
        <w:r>
          <w:fldChar w:fldCharType="end"/>
        </w:r>
      </w:hyperlink>
    </w:p>
    <w:p>
      <w:pPr>
        <w:pStyle w:val="TOC2"/>
        <w:tabs>
          <w:tab w:val="right" w:leader="dot" w:pos="8306"/>
        </w:tabs>
      </w:pPr>
      <w:hyperlink w:anchor="_Toc26139" w:history="1">
        <w:r>
          <w:rPr>
            <w:rFonts w:ascii="仿宋" w:eastAsia="仿宋" w:hAnsi="仿宋" w:cs="仿宋" w:hint="eastAsia"/>
            <w:lang w:eastAsia="zh-CN"/>
          </w:rPr>
          <w:t>(二)、项目概况</w:t>
        </w:r>
        <w:r>
          <w:tab/>
        </w:r>
        <w:r>
          <w:fldChar w:fldCharType="begin"/>
        </w:r>
        <w:r>
          <w:instrText xml:space="preserve"> PAGEREF _Toc26139 \h </w:instrText>
        </w:r>
        <w:r>
          <w:fldChar w:fldCharType="separate"/>
        </w:r>
        <w:r>
          <w:t>6</w:t>
        </w:r>
        <w:r>
          <w:fldChar w:fldCharType="end"/>
        </w:r>
      </w:hyperlink>
    </w:p>
    <w:p>
      <w:pPr>
        <w:pStyle w:val="TOC1"/>
        <w:tabs>
          <w:tab w:val="right" w:leader="dot" w:pos="8306"/>
        </w:tabs>
      </w:pPr>
      <w:hyperlink w:anchor="_Toc28983" w:history="1">
        <w:r>
          <w:rPr>
            <w:rFonts w:ascii="仿宋" w:eastAsia="仿宋" w:hAnsi="仿宋" w:cs="仿宋" w:hint="eastAsia"/>
            <w:lang w:eastAsia="zh-CN"/>
          </w:rPr>
          <w:t>三、建设风险评估分析</w:t>
        </w:r>
        <w:r>
          <w:tab/>
        </w:r>
        <w:r>
          <w:fldChar w:fldCharType="begin"/>
        </w:r>
        <w:r>
          <w:instrText xml:space="preserve"> PAGEREF _Toc28983 \h </w:instrText>
        </w:r>
        <w:r>
          <w:fldChar w:fldCharType="separate"/>
        </w:r>
        <w:r>
          <w:t>9</w:t>
        </w:r>
        <w:r>
          <w:fldChar w:fldCharType="end"/>
        </w:r>
      </w:hyperlink>
    </w:p>
    <w:p>
      <w:pPr>
        <w:pStyle w:val="TOC2"/>
        <w:tabs>
          <w:tab w:val="right" w:leader="dot" w:pos="8306"/>
        </w:tabs>
      </w:pPr>
      <w:hyperlink w:anchor="_Toc16167" w:history="1">
        <w:r>
          <w:rPr>
            <w:rFonts w:ascii="仿宋" w:eastAsia="仿宋" w:hAnsi="仿宋" w:cs="仿宋" w:hint="eastAsia"/>
            <w:lang w:eastAsia="zh-CN"/>
          </w:rPr>
          <w:t>(一)、政策风险分析</w:t>
        </w:r>
        <w:r>
          <w:tab/>
        </w:r>
        <w:r>
          <w:fldChar w:fldCharType="begin"/>
        </w:r>
        <w:r>
          <w:instrText xml:space="preserve"> PAGEREF _Toc16167 \h </w:instrText>
        </w:r>
        <w:r>
          <w:fldChar w:fldCharType="separate"/>
        </w:r>
        <w:r>
          <w:t>9</w:t>
        </w:r>
        <w:r>
          <w:fldChar w:fldCharType="end"/>
        </w:r>
      </w:hyperlink>
    </w:p>
    <w:p>
      <w:pPr>
        <w:pStyle w:val="TOC2"/>
        <w:tabs>
          <w:tab w:val="right" w:leader="dot" w:pos="8306"/>
        </w:tabs>
      </w:pPr>
      <w:hyperlink w:anchor="_Toc30779" w:history="1">
        <w:r>
          <w:rPr>
            <w:rFonts w:ascii="仿宋" w:eastAsia="仿宋" w:hAnsi="仿宋" w:cs="仿宋" w:hint="eastAsia"/>
            <w:lang w:eastAsia="zh-CN"/>
          </w:rPr>
          <w:t>(二)、社会风险分析</w:t>
        </w:r>
        <w:r>
          <w:tab/>
        </w:r>
        <w:r>
          <w:fldChar w:fldCharType="begin"/>
        </w:r>
        <w:r>
          <w:instrText xml:space="preserve"> PAGEREF _Toc30779 \h </w:instrText>
        </w:r>
        <w:r>
          <w:fldChar w:fldCharType="separate"/>
        </w:r>
        <w:r>
          <w:t>10</w:t>
        </w:r>
        <w:r>
          <w:fldChar w:fldCharType="end"/>
        </w:r>
      </w:hyperlink>
    </w:p>
    <w:p>
      <w:pPr>
        <w:pStyle w:val="TOC2"/>
        <w:tabs>
          <w:tab w:val="right" w:leader="dot" w:pos="8306"/>
        </w:tabs>
      </w:pPr>
      <w:hyperlink w:anchor="_Toc21062" w:history="1">
        <w:r>
          <w:rPr>
            <w:rFonts w:ascii="仿宋" w:eastAsia="仿宋" w:hAnsi="仿宋" w:cs="仿宋" w:hint="eastAsia"/>
            <w:lang w:eastAsia="zh-CN"/>
          </w:rPr>
          <w:t>(三)、市场风险分析</w:t>
        </w:r>
        <w:r>
          <w:tab/>
        </w:r>
        <w:r>
          <w:fldChar w:fldCharType="begin"/>
        </w:r>
        <w:r>
          <w:instrText xml:space="preserve"> PAGEREF _Toc21062 \h </w:instrText>
        </w:r>
        <w:r>
          <w:fldChar w:fldCharType="separate"/>
        </w:r>
        <w:r>
          <w:t>12</w:t>
        </w:r>
        <w:r>
          <w:fldChar w:fldCharType="end"/>
        </w:r>
      </w:hyperlink>
    </w:p>
    <w:p>
      <w:pPr>
        <w:pStyle w:val="TOC2"/>
        <w:tabs>
          <w:tab w:val="right" w:leader="dot" w:pos="8306"/>
        </w:tabs>
      </w:pPr>
      <w:hyperlink w:anchor="_Toc10877" w:history="1">
        <w:r>
          <w:rPr>
            <w:rFonts w:ascii="仿宋" w:eastAsia="仿宋" w:hAnsi="仿宋" w:cs="仿宋" w:hint="eastAsia"/>
            <w:lang w:eastAsia="zh-CN"/>
          </w:rPr>
          <w:t>(四)、资金风险分析</w:t>
        </w:r>
        <w:r>
          <w:tab/>
        </w:r>
        <w:r>
          <w:fldChar w:fldCharType="begin"/>
        </w:r>
        <w:r>
          <w:instrText xml:space="preserve"> PAGEREF _Toc10877 \h </w:instrText>
        </w:r>
        <w:r>
          <w:fldChar w:fldCharType="separate"/>
        </w:r>
        <w:r>
          <w:t>12</w:t>
        </w:r>
        <w:r>
          <w:fldChar w:fldCharType="end"/>
        </w:r>
      </w:hyperlink>
    </w:p>
    <w:p>
      <w:pPr>
        <w:pStyle w:val="TOC2"/>
        <w:tabs>
          <w:tab w:val="right" w:leader="dot" w:pos="8306"/>
        </w:tabs>
      </w:pPr>
      <w:hyperlink w:anchor="_Toc19518" w:history="1">
        <w:r>
          <w:rPr>
            <w:rFonts w:ascii="仿宋" w:eastAsia="仿宋" w:hAnsi="仿宋" w:cs="仿宋" w:hint="eastAsia"/>
            <w:lang w:eastAsia="zh-CN"/>
          </w:rPr>
          <w:t>(五)、技术风险分析</w:t>
        </w:r>
        <w:r>
          <w:tab/>
        </w:r>
        <w:r>
          <w:fldChar w:fldCharType="begin"/>
        </w:r>
        <w:r>
          <w:instrText xml:space="preserve"> PAGEREF _Toc19518 \h </w:instrText>
        </w:r>
        <w:r>
          <w:fldChar w:fldCharType="separate"/>
        </w:r>
        <w:r>
          <w:t>14</w:t>
        </w:r>
        <w:r>
          <w:fldChar w:fldCharType="end"/>
        </w:r>
      </w:hyperlink>
    </w:p>
    <w:p>
      <w:pPr>
        <w:pStyle w:val="TOC2"/>
        <w:tabs>
          <w:tab w:val="right" w:leader="dot" w:pos="8306"/>
        </w:tabs>
      </w:pPr>
      <w:hyperlink w:anchor="_Toc3962" w:history="1">
        <w:r>
          <w:rPr>
            <w:rFonts w:ascii="仿宋" w:eastAsia="仿宋" w:hAnsi="仿宋" w:cs="仿宋" w:hint="eastAsia"/>
            <w:lang w:eastAsia="zh-CN"/>
          </w:rPr>
          <w:t>(六)、财务风险分析</w:t>
        </w:r>
        <w:r>
          <w:tab/>
        </w:r>
        <w:r>
          <w:fldChar w:fldCharType="begin"/>
        </w:r>
        <w:r>
          <w:instrText xml:space="preserve"> PAGEREF _Toc3962 \h </w:instrText>
        </w:r>
        <w:r>
          <w:fldChar w:fldCharType="separate"/>
        </w:r>
        <w:r>
          <w:t>15</w:t>
        </w:r>
        <w:r>
          <w:fldChar w:fldCharType="end"/>
        </w:r>
      </w:hyperlink>
    </w:p>
    <w:p>
      <w:pPr>
        <w:pStyle w:val="TOC2"/>
        <w:tabs>
          <w:tab w:val="right" w:leader="dot" w:pos="8306"/>
        </w:tabs>
      </w:pPr>
      <w:hyperlink w:anchor="_Toc5439" w:history="1">
        <w:r>
          <w:rPr>
            <w:rFonts w:ascii="仿宋" w:eastAsia="仿宋" w:hAnsi="仿宋" w:cs="仿宋" w:hint="eastAsia"/>
            <w:lang w:eastAsia="zh-CN"/>
          </w:rPr>
          <w:t>(七)、管理风险分析</w:t>
        </w:r>
        <w:r>
          <w:tab/>
        </w:r>
        <w:r>
          <w:fldChar w:fldCharType="begin"/>
        </w:r>
        <w:r>
          <w:instrText xml:space="preserve"> PAGEREF _Toc5439 \h </w:instrText>
        </w:r>
        <w:r>
          <w:fldChar w:fldCharType="separate"/>
        </w:r>
        <w:r>
          <w:t>17</w:t>
        </w:r>
        <w:r>
          <w:fldChar w:fldCharType="end"/>
        </w:r>
      </w:hyperlink>
    </w:p>
    <w:p>
      <w:pPr>
        <w:pStyle w:val="TOC2"/>
        <w:tabs>
          <w:tab w:val="right" w:leader="dot" w:pos="8306"/>
        </w:tabs>
      </w:pPr>
      <w:hyperlink w:anchor="_Toc31417" w:history="1">
        <w:r>
          <w:rPr>
            <w:rFonts w:ascii="仿宋" w:eastAsia="仿宋" w:hAnsi="仿宋" w:cs="仿宋" w:hint="eastAsia"/>
            <w:lang w:eastAsia="zh-CN"/>
          </w:rPr>
          <w:t>(八)、其它风险分析</w:t>
        </w:r>
        <w:r>
          <w:tab/>
        </w:r>
        <w:r>
          <w:fldChar w:fldCharType="begin"/>
        </w:r>
        <w:r>
          <w:instrText xml:space="preserve"> PAGEREF _Toc31417 \h </w:instrText>
        </w:r>
        <w:r>
          <w:fldChar w:fldCharType="separate"/>
        </w:r>
        <w:r>
          <w:t>18</w:t>
        </w:r>
        <w:r>
          <w:fldChar w:fldCharType="end"/>
        </w:r>
      </w:hyperlink>
    </w:p>
    <w:p>
      <w:pPr>
        <w:pStyle w:val="TOC2"/>
        <w:tabs>
          <w:tab w:val="right" w:leader="dot" w:pos="8306"/>
        </w:tabs>
      </w:pPr>
      <w:hyperlink w:anchor="_Toc30302" w:history="1">
        <w:r>
          <w:rPr>
            <w:rFonts w:ascii="仿宋" w:eastAsia="仿宋" w:hAnsi="仿宋" w:cs="仿宋" w:hint="eastAsia"/>
            <w:lang w:eastAsia="zh-CN"/>
          </w:rPr>
          <w:t>(九)、社会影响评估</w:t>
        </w:r>
        <w:r>
          <w:tab/>
        </w:r>
        <w:r>
          <w:fldChar w:fldCharType="begin"/>
        </w:r>
        <w:r>
          <w:instrText xml:space="preserve"> PAGEREF _Toc30302 \h </w:instrText>
        </w:r>
        <w:r>
          <w:fldChar w:fldCharType="separate"/>
        </w:r>
        <w:r>
          <w:t>19</w:t>
        </w:r>
        <w:r>
          <w:fldChar w:fldCharType="end"/>
        </w:r>
      </w:hyperlink>
    </w:p>
    <w:p>
      <w:pPr>
        <w:pStyle w:val="TOC1"/>
        <w:tabs>
          <w:tab w:val="right" w:leader="dot" w:pos="8306"/>
        </w:tabs>
      </w:pPr>
      <w:hyperlink w:anchor="_Toc3555" w:history="1">
        <w:r>
          <w:rPr>
            <w:rFonts w:ascii="仿宋" w:eastAsia="仿宋" w:hAnsi="仿宋" w:cs="仿宋" w:hint="eastAsia"/>
            <w:lang w:eastAsia="zh-CN"/>
          </w:rPr>
          <w:t>四、经济影响分析</w:t>
        </w:r>
        <w:r>
          <w:tab/>
        </w:r>
        <w:r>
          <w:fldChar w:fldCharType="begin"/>
        </w:r>
        <w:r>
          <w:instrText xml:space="preserve"> PAGEREF _Toc3555 \h </w:instrText>
        </w:r>
        <w:r>
          <w:fldChar w:fldCharType="separate"/>
        </w:r>
        <w:r>
          <w:t>21</w:t>
        </w:r>
        <w:r>
          <w:fldChar w:fldCharType="end"/>
        </w:r>
      </w:hyperlink>
    </w:p>
    <w:p>
      <w:pPr>
        <w:pStyle w:val="TOC2"/>
        <w:tabs>
          <w:tab w:val="right" w:leader="dot" w:pos="8306"/>
        </w:tabs>
      </w:pPr>
      <w:hyperlink w:anchor="_Toc15336" w:history="1">
        <w:r>
          <w:rPr>
            <w:rFonts w:ascii="仿宋" w:eastAsia="仿宋" w:hAnsi="仿宋" w:cs="仿宋" w:hint="eastAsia"/>
            <w:lang w:eastAsia="zh-CN"/>
          </w:rPr>
          <w:t>(一)、经济费用效益或费用效果分析</w:t>
        </w:r>
        <w:r>
          <w:tab/>
        </w:r>
        <w:r>
          <w:fldChar w:fldCharType="begin"/>
        </w:r>
        <w:r>
          <w:instrText xml:space="preserve"> PAGEREF _Toc15336 \h </w:instrText>
        </w:r>
        <w:r>
          <w:fldChar w:fldCharType="separate"/>
        </w:r>
        <w:r>
          <w:t>21</w:t>
        </w:r>
        <w:r>
          <w:fldChar w:fldCharType="end"/>
        </w:r>
      </w:hyperlink>
    </w:p>
    <w:p>
      <w:pPr>
        <w:pStyle w:val="TOC2"/>
        <w:tabs>
          <w:tab w:val="right" w:leader="dot" w:pos="8306"/>
        </w:tabs>
      </w:pPr>
      <w:hyperlink w:anchor="_Toc22606" w:history="1">
        <w:r>
          <w:rPr>
            <w:rFonts w:ascii="仿宋" w:eastAsia="仿宋" w:hAnsi="仿宋" w:cs="仿宋" w:hint="eastAsia"/>
            <w:lang w:eastAsia="zh-CN"/>
          </w:rPr>
          <w:t>(二)、行业影响分析</w:t>
        </w:r>
        <w:r>
          <w:tab/>
        </w:r>
        <w:r>
          <w:fldChar w:fldCharType="begin"/>
        </w:r>
        <w:r>
          <w:instrText xml:space="preserve"> PAGEREF _Toc22606 \h </w:instrText>
        </w:r>
        <w:r>
          <w:fldChar w:fldCharType="separate"/>
        </w:r>
        <w:r>
          <w:t>24</w:t>
        </w:r>
        <w:r>
          <w:fldChar w:fldCharType="end"/>
        </w:r>
      </w:hyperlink>
    </w:p>
    <w:p>
      <w:pPr>
        <w:pStyle w:val="TOC2"/>
        <w:tabs>
          <w:tab w:val="right" w:leader="dot" w:pos="8306"/>
        </w:tabs>
      </w:pPr>
      <w:hyperlink w:anchor="_Toc17195" w:history="1">
        <w:r>
          <w:rPr>
            <w:rFonts w:ascii="仿宋" w:eastAsia="仿宋" w:hAnsi="仿宋" w:cs="仿宋" w:hint="eastAsia"/>
            <w:lang w:eastAsia="zh-CN"/>
          </w:rPr>
          <w:t>(三)、区域经济影响分析</w:t>
        </w:r>
        <w:r>
          <w:tab/>
        </w:r>
        <w:r>
          <w:fldChar w:fldCharType="begin"/>
        </w:r>
        <w:r>
          <w:instrText xml:space="preserve"> PAGEREF _Toc17195 \h </w:instrText>
        </w:r>
        <w:r>
          <w:fldChar w:fldCharType="separate"/>
        </w:r>
        <w:r>
          <w:t>25</w:t>
        </w:r>
        <w:r>
          <w:fldChar w:fldCharType="end"/>
        </w:r>
      </w:hyperlink>
    </w:p>
    <w:p>
      <w:pPr>
        <w:pStyle w:val="TOC2"/>
        <w:tabs>
          <w:tab w:val="right" w:leader="dot" w:pos="8306"/>
        </w:tabs>
      </w:pPr>
      <w:hyperlink w:anchor="_Toc26650" w:history="1">
        <w:r>
          <w:rPr>
            <w:rFonts w:ascii="仿宋" w:eastAsia="仿宋" w:hAnsi="仿宋" w:cs="仿宋" w:hint="eastAsia"/>
            <w:lang w:eastAsia="zh-CN"/>
          </w:rPr>
          <w:t>(四)、宏观经济影响分析</w:t>
        </w:r>
        <w:r>
          <w:tab/>
        </w:r>
        <w:r>
          <w:fldChar w:fldCharType="begin"/>
        </w:r>
        <w:r>
          <w:instrText xml:space="preserve"> PAGEREF _Toc26650 \h </w:instrText>
        </w:r>
        <w:r>
          <w:fldChar w:fldCharType="separate"/>
        </w:r>
        <w:r>
          <w:t>26</w:t>
        </w:r>
        <w:r>
          <w:fldChar w:fldCharType="end"/>
        </w:r>
      </w:hyperlink>
    </w:p>
    <w:p>
      <w:pPr>
        <w:pStyle w:val="TOC1"/>
        <w:tabs>
          <w:tab w:val="right" w:leader="dot" w:pos="8306"/>
        </w:tabs>
      </w:pPr>
      <w:hyperlink w:anchor="_Toc6056" w:history="1">
        <w:r>
          <w:rPr>
            <w:rFonts w:ascii="仿宋" w:eastAsia="仿宋" w:hAnsi="仿宋" w:cs="仿宋" w:hint="eastAsia"/>
            <w:lang w:eastAsia="zh-CN"/>
          </w:rPr>
          <w:t>五、社会影响分析</w:t>
        </w:r>
        <w:r>
          <w:tab/>
        </w:r>
        <w:r>
          <w:fldChar w:fldCharType="begin"/>
        </w:r>
        <w:r>
          <w:instrText xml:space="preserve"> PAGEREF _Toc6056 \h </w:instrText>
        </w:r>
        <w:r>
          <w:fldChar w:fldCharType="separate"/>
        </w:r>
        <w:r>
          <w:t>28</w:t>
        </w:r>
        <w:r>
          <w:fldChar w:fldCharType="end"/>
        </w:r>
      </w:hyperlink>
    </w:p>
    <w:p>
      <w:pPr>
        <w:pStyle w:val="TOC2"/>
        <w:tabs>
          <w:tab w:val="right" w:leader="dot" w:pos="8306"/>
        </w:tabs>
      </w:pPr>
      <w:hyperlink w:anchor="_Toc284" w:history="1">
        <w:r>
          <w:rPr>
            <w:rFonts w:ascii="仿宋" w:eastAsia="仿宋" w:hAnsi="仿宋" w:cs="仿宋" w:hint="eastAsia"/>
            <w:lang w:eastAsia="zh-CN"/>
          </w:rPr>
          <w:t>(一)、社会影响效果分析</w:t>
        </w:r>
        <w:r>
          <w:tab/>
        </w:r>
        <w:r>
          <w:fldChar w:fldCharType="begin"/>
        </w:r>
        <w:r>
          <w:instrText xml:space="preserve"> PAGEREF _Toc284 \h </w:instrText>
        </w:r>
        <w:r>
          <w:fldChar w:fldCharType="separate"/>
        </w:r>
        <w:r>
          <w:t>28</w:t>
        </w:r>
        <w:r>
          <w:fldChar w:fldCharType="end"/>
        </w:r>
      </w:hyperlink>
    </w:p>
    <w:p>
      <w:pPr>
        <w:pStyle w:val="TOC2"/>
        <w:tabs>
          <w:tab w:val="right" w:leader="dot" w:pos="8306"/>
        </w:tabs>
      </w:pPr>
      <w:hyperlink w:anchor="_Toc8916" w:history="1">
        <w:r>
          <w:rPr>
            <w:rFonts w:ascii="仿宋" w:eastAsia="仿宋" w:hAnsi="仿宋" w:cs="仿宋" w:hint="eastAsia"/>
            <w:lang w:eastAsia="zh-CN"/>
          </w:rPr>
          <w:t>(二)、社会适应性分析</w:t>
        </w:r>
        <w:r>
          <w:tab/>
        </w:r>
        <w:r>
          <w:fldChar w:fldCharType="begin"/>
        </w:r>
        <w:r>
          <w:instrText xml:space="preserve"> PAGEREF _Toc8916 \h </w:instrText>
        </w:r>
        <w:r>
          <w:fldChar w:fldCharType="separate"/>
        </w:r>
        <w:r>
          <w:t>30</w:t>
        </w:r>
        <w:r>
          <w:fldChar w:fldCharType="end"/>
        </w:r>
      </w:hyperlink>
    </w:p>
    <w:p>
      <w:pPr>
        <w:pStyle w:val="TOC2"/>
        <w:tabs>
          <w:tab w:val="right" w:leader="dot" w:pos="8306"/>
        </w:tabs>
      </w:pPr>
      <w:hyperlink w:anchor="_Toc4129" w:history="1">
        <w:r>
          <w:rPr>
            <w:rFonts w:ascii="仿宋" w:eastAsia="仿宋" w:hAnsi="仿宋" w:cs="仿宋" w:hint="eastAsia"/>
            <w:lang w:eastAsia="zh-CN"/>
          </w:rPr>
          <w:t>(三)、社会风险及对策分析</w:t>
        </w:r>
        <w:r>
          <w:tab/>
        </w:r>
        <w:r>
          <w:fldChar w:fldCharType="begin"/>
        </w:r>
        <w:r>
          <w:instrText xml:space="preserve"> PAGEREF _Toc4129 \h </w:instrText>
        </w:r>
        <w:r>
          <w:fldChar w:fldCharType="separate"/>
        </w:r>
        <w:r>
          <w:t>32</w:t>
        </w:r>
        <w:r>
          <w:fldChar w:fldCharType="end"/>
        </w:r>
      </w:hyperlink>
    </w:p>
    <w:p>
      <w:pPr>
        <w:pStyle w:val="TOC1"/>
        <w:tabs>
          <w:tab w:val="right" w:leader="dot" w:pos="8306"/>
        </w:tabs>
      </w:pPr>
      <w:hyperlink w:anchor="_Toc19145" w:history="1">
        <w:r>
          <w:rPr>
            <w:rFonts w:ascii="仿宋" w:eastAsia="仿宋" w:hAnsi="仿宋" w:cs="仿宋" w:hint="eastAsia"/>
            <w:lang w:eastAsia="zh-CN"/>
          </w:rPr>
          <w:t>六、发展规划、产业政策和行业准入分析</w:t>
        </w:r>
        <w:r>
          <w:tab/>
        </w:r>
        <w:r>
          <w:fldChar w:fldCharType="begin"/>
        </w:r>
        <w:r>
          <w:instrText xml:space="preserve"> PAGEREF _Toc19145 \h </w:instrText>
        </w:r>
        <w:r>
          <w:fldChar w:fldCharType="separate"/>
        </w:r>
        <w:r>
          <w:t>35</w:t>
        </w:r>
        <w:r>
          <w:fldChar w:fldCharType="end"/>
        </w:r>
      </w:hyperlink>
    </w:p>
    <w:p>
      <w:pPr>
        <w:pStyle w:val="TOC2"/>
        <w:tabs>
          <w:tab w:val="right" w:leader="dot" w:pos="8306"/>
        </w:tabs>
      </w:pPr>
      <w:hyperlink w:anchor="_Toc25940" w:history="1">
        <w:r>
          <w:rPr>
            <w:rFonts w:ascii="仿宋" w:eastAsia="仿宋" w:hAnsi="仿宋" w:cs="仿宋" w:hint="eastAsia"/>
            <w:lang w:eastAsia="zh-CN"/>
          </w:rPr>
          <w:t>(一)、发展规划分析</w:t>
        </w:r>
        <w:r>
          <w:tab/>
        </w:r>
        <w:r>
          <w:fldChar w:fldCharType="begin"/>
        </w:r>
        <w:r>
          <w:instrText xml:space="preserve"> PAGEREF _Toc25940 \h </w:instrText>
        </w:r>
        <w:r>
          <w:fldChar w:fldCharType="separate"/>
        </w:r>
        <w:r>
          <w:t>35</w:t>
        </w:r>
        <w:r>
          <w:fldChar w:fldCharType="end"/>
        </w:r>
      </w:hyperlink>
    </w:p>
    <w:p>
      <w:pPr>
        <w:pStyle w:val="TOC2"/>
        <w:tabs>
          <w:tab w:val="right" w:leader="dot" w:pos="8306"/>
        </w:tabs>
      </w:pPr>
      <w:hyperlink w:anchor="_Toc32665" w:history="1">
        <w:r>
          <w:rPr>
            <w:rFonts w:ascii="仿宋" w:eastAsia="仿宋" w:hAnsi="仿宋" w:cs="仿宋" w:hint="eastAsia"/>
            <w:lang w:eastAsia="zh-CN"/>
          </w:rPr>
          <w:t>(二)、产业政策分析</w:t>
        </w:r>
        <w:r>
          <w:tab/>
        </w:r>
        <w:r>
          <w:fldChar w:fldCharType="begin"/>
        </w:r>
        <w:r>
          <w:instrText xml:space="preserve"> PAGEREF _Toc32665 \h </w:instrText>
        </w:r>
        <w:r>
          <w:fldChar w:fldCharType="separate"/>
        </w:r>
        <w:r>
          <w:t>37</w:t>
        </w:r>
        <w:r>
          <w:fldChar w:fldCharType="end"/>
        </w:r>
      </w:hyperlink>
    </w:p>
    <w:p>
      <w:pPr>
        <w:pStyle w:val="TOC2"/>
        <w:tabs>
          <w:tab w:val="right" w:leader="dot" w:pos="8306"/>
        </w:tabs>
      </w:pPr>
      <w:hyperlink w:anchor="_Toc22221" w:history="1">
        <w:r>
          <w:rPr>
            <w:rFonts w:ascii="仿宋" w:eastAsia="仿宋" w:hAnsi="仿宋" w:cs="仿宋" w:hint="eastAsia"/>
            <w:lang w:eastAsia="zh-CN"/>
          </w:rPr>
          <w:t>(三)、行业准入分析</w:t>
        </w:r>
        <w:r>
          <w:tab/>
        </w:r>
        <w:r>
          <w:fldChar w:fldCharType="begin"/>
        </w:r>
        <w:r>
          <w:instrText xml:space="preserve"> PAGEREF _Toc22221 \h </w:instrText>
        </w:r>
        <w:r>
          <w:fldChar w:fldCharType="separate"/>
        </w:r>
        <w:r>
          <w:t>38</w:t>
        </w:r>
        <w:r>
          <w:fldChar w:fldCharType="end"/>
        </w:r>
      </w:hyperlink>
    </w:p>
    <w:p>
      <w:pPr>
        <w:pStyle w:val="TOC1"/>
        <w:tabs>
          <w:tab w:val="right" w:leader="dot" w:pos="8306"/>
        </w:tabs>
      </w:pPr>
      <w:hyperlink w:anchor="_Toc29727" w:history="1">
        <w:r>
          <w:rPr>
            <w:rFonts w:ascii="仿宋" w:eastAsia="仿宋" w:hAnsi="仿宋" w:cs="仿宋" w:hint="eastAsia"/>
            <w:lang w:eastAsia="zh-CN"/>
          </w:rPr>
          <w:t>七、项目变更管理</w:t>
        </w:r>
        <w:r>
          <w:tab/>
        </w:r>
        <w:r>
          <w:fldChar w:fldCharType="begin"/>
        </w:r>
        <w:r>
          <w:instrText xml:space="preserve"> PAGEREF _Toc29727 \h </w:instrText>
        </w:r>
        <w:r>
          <w:fldChar w:fldCharType="separate"/>
        </w:r>
        <w:r>
          <w:t>40</w:t>
        </w:r>
        <w:r>
          <w:fldChar w:fldCharType="end"/>
        </w:r>
      </w:hyperlink>
    </w:p>
    <w:p>
      <w:pPr>
        <w:pStyle w:val="TOC2"/>
        <w:tabs>
          <w:tab w:val="right" w:leader="dot" w:pos="8306"/>
        </w:tabs>
      </w:pPr>
      <w:hyperlink w:anchor="_Toc13451" w:history="1">
        <w:r>
          <w:rPr>
            <w:rFonts w:ascii="仿宋" w:eastAsia="仿宋" w:hAnsi="仿宋" w:cs="仿宋" w:hint="eastAsia"/>
            <w:lang w:eastAsia="zh-CN"/>
          </w:rPr>
          <w:t>(一)、变更控制流程</w:t>
        </w:r>
        <w:r>
          <w:tab/>
        </w:r>
        <w:r>
          <w:fldChar w:fldCharType="begin"/>
        </w:r>
        <w:r>
          <w:instrText xml:space="preserve"> PAGEREF _Toc13451 \h </w:instrText>
        </w:r>
        <w:r>
          <w:fldChar w:fldCharType="separate"/>
        </w:r>
        <w:r>
          <w:t>40</w:t>
        </w:r>
        <w:r>
          <w:fldChar w:fldCharType="end"/>
        </w:r>
      </w:hyperlink>
    </w:p>
    <w:p>
      <w:pPr>
        <w:pStyle w:val="TOC2"/>
        <w:tabs>
          <w:tab w:val="right" w:leader="dot" w:pos="8306"/>
        </w:tabs>
      </w:pPr>
      <w:hyperlink w:anchor="_Toc26250" w:history="1">
        <w:r>
          <w:rPr>
            <w:rFonts w:ascii="仿宋" w:eastAsia="仿宋" w:hAnsi="仿宋" w:cs="仿宋" w:hint="eastAsia"/>
            <w:lang w:eastAsia="zh-CN"/>
          </w:rPr>
          <w:t>(二)、影响评估与处理</w:t>
        </w:r>
        <w:r>
          <w:tab/>
        </w:r>
        <w:r>
          <w:fldChar w:fldCharType="begin"/>
        </w:r>
        <w:r>
          <w:instrText xml:space="preserve"> PAGEREF _Toc26250 \h </w:instrText>
        </w:r>
        <w:r>
          <w:fldChar w:fldCharType="separate"/>
        </w:r>
        <w:r>
          <w:t>41</w:t>
        </w:r>
        <w:r>
          <w:fldChar w:fldCharType="end"/>
        </w:r>
      </w:hyperlink>
    </w:p>
    <w:p>
      <w:pPr>
        <w:pStyle w:val="TOC2"/>
        <w:tabs>
          <w:tab w:val="right" w:leader="dot" w:pos="8306"/>
        </w:tabs>
      </w:pPr>
      <w:hyperlink w:anchor="_Toc374" w:history="1">
        <w:r>
          <w:rPr>
            <w:rFonts w:ascii="仿宋" w:eastAsia="仿宋" w:hAnsi="仿宋" w:cs="仿宋" w:hint="eastAsia"/>
            <w:lang w:eastAsia="zh-CN"/>
          </w:rPr>
          <w:t>(三)、变更记录与追踪</w:t>
        </w:r>
        <w:r>
          <w:tab/>
        </w:r>
        <w:r>
          <w:fldChar w:fldCharType="begin"/>
        </w:r>
        <w:r>
          <w:instrText xml:space="preserve"> PAGEREF _Toc374 \h </w:instrText>
        </w:r>
        <w:r>
          <w:fldChar w:fldCharType="separate"/>
        </w:r>
        <w:r>
          <w:t>42</w:t>
        </w:r>
        <w:r>
          <w:fldChar w:fldCharType="end"/>
        </w:r>
      </w:hyperlink>
    </w:p>
    <w:p>
      <w:pPr>
        <w:pStyle w:val="TOC2"/>
        <w:tabs>
          <w:tab w:val="right" w:leader="dot" w:pos="8306"/>
        </w:tabs>
      </w:pPr>
      <w:hyperlink w:anchor="_Toc15851" w:history="1">
        <w:r>
          <w:rPr>
            <w:rFonts w:ascii="仿宋" w:eastAsia="仿宋" w:hAnsi="仿宋" w:cs="仿宋" w:hint="eastAsia"/>
            <w:lang w:eastAsia="zh-CN"/>
          </w:rPr>
          <w:t>(四)、变更管理策略</w:t>
        </w:r>
        <w:r>
          <w:tab/>
        </w:r>
        <w:r>
          <w:fldChar w:fldCharType="begin"/>
        </w:r>
        <w:r>
          <w:instrText xml:space="preserve"> PAGEREF _Toc15851 \h </w:instrText>
        </w:r>
        <w:r>
          <w:fldChar w:fldCharType="separate"/>
        </w:r>
        <w:r>
          <w:t>44</w:t>
        </w:r>
        <w:r>
          <w:fldChar w:fldCharType="end"/>
        </w:r>
      </w:hyperlink>
    </w:p>
    <w:p>
      <w:pPr>
        <w:pStyle w:val="TOC1"/>
        <w:tabs>
          <w:tab w:val="right" w:leader="dot" w:pos="8306"/>
        </w:tabs>
      </w:pPr>
      <w:hyperlink w:anchor="_Toc16654" w:history="1">
        <w:r>
          <w:rPr>
            <w:rFonts w:ascii="仿宋" w:eastAsia="仿宋" w:hAnsi="仿宋" w:cs="仿宋" w:hint="eastAsia"/>
            <w:lang w:eastAsia="zh-CN"/>
          </w:rPr>
          <w:t>八、环境保护与绿色发展</w:t>
        </w:r>
        <w:r>
          <w:tab/>
        </w:r>
        <w:r>
          <w:fldChar w:fldCharType="begin"/>
        </w:r>
        <w:r>
          <w:instrText xml:space="preserve"> PAGEREF _Toc16654 \h </w:instrText>
        </w:r>
        <w:r>
          <w:fldChar w:fldCharType="separate"/>
        </w:r>
        <w:r>
          <w:t>46</w:t>
        </w:r>
        <w:r>
          <w:fldChar w:fldCharType="end"/>
        </w:r>
      </w:hyperlink>
    </w:p>
    <w:p>
      <w:pPr>
        <w:pStyle w:val="TOC2"/>
        <w:tabs>
          <w:tab w:val="right" w:leader="dot" w:pos="8306"/>
        </w:tabs>
      </w:pPr>
      <w:hyperlink w:anchor="_Toc11665" w:history="1">
        <w:r>
          <w:rPr>
            <w:rFonts w:ascii="仿宋" w:eastAsia="仿宋" w:hAnsi="仿宋" w:cs="仿宋" w:hint="eastAsia"/>
            <w:lang w:eastAsia="zh-CN"/>
          </w:rPr>
          <w:t>(一)、环境保护措施</w:t>
        </w:r>
        <w:r>
          <w:tab/>
        </w:r>
        <w:r>
          <w:fldChar w:fldCharType="begin"/>
        </w:r>
        <w:r>
          <w:instrText xml:space="preserve"> PAGEREF _Toc11665 \h </w:instrText>
        </w:r>
        <w:r>
          <w:fldChar w:fldCharType="separate"/>
        </w:r>
        <w:r>
          <w:t>46</w:t>
        </w:r>
        <w:r>
          <w:fldChar w:fldCharType="end"/>
        </w:r>
      </w:hyperlink>
    </w:p>
    <w:p>
      <w:pPr>
        <w:pStyle w:val="TOC2"/>
        <w:tabs>
          <w:tab w:val="right" w:leader="dot" w:pos="8306"/>
        </w:tabs>
      </w:pPr>
      <w:hyperlink w:anchor="_Toc26611" w:history="1">
        <w:r>
          <w:rPr>
            <w:rFonts w:ascii="仿宋" w:eastAsia="仿宋" w:hAnsi="仿宋" w:cs="仿宋" w:hint="eastAsia"/>
            <w:lang w:eastAsia="zh-CN"/>
          </w:rPr>
          <w:t>(二)、绿色发展与可持续发展策略</w:t>
        </w:r>
        <w:r>
          <w:tab/>
        </w:r>
        <w:r>
          <w:fldChar w:fldCharType="begin"/>
        </w:r>
        <w:r>
          <w:instrText xml:space="preserve"> PAGEREF _Toc26611 \h </w:instrText>
        </w:r>
        <w:r>
          <w:fldChar w:fldCharType="separate"/>
        </w:r>
        <w:r>
          <w:t>47</w:t>
        </w:r>
        <w:r>
          <w:fldChar w:fldCharType="end"/>
        </w:r>
      </w:hyperlink>
    </w:p>
    <w:p>
      <w:pPr>
        <w:pStyle w:val="TOC1"/>
        <w:tabs>
          <w:tab w:val="right" w:leader="dot" w:pos="8306"/>
        </w:tabs>
      </w:pPr>
      <w:hyperlink w:anchor="_Toc21502" w:history="1">
        <w:r>
          <w:rPr>
            <w:rFonts w:ascii="仿宋" w:eastAsia="仿宋" w:hAnsi="仿宋" w:cs="仿宋" w:hint="eastAsia"/>
            <w:lang w:eastAsia="zh-CN"/>
          </w:rPr>
          <w:t>九、环境保护与治理方案</w:t>
        </w:r>
        <w:r>
          <w:tab/>
        </w:r>
        <w:r>
          <w:fldChar w:fldCharType="begin"/>
        </w:r>
        <w:r>
          <w:instrText xml:space="preserve"> PAGEREF _Toc21502 \h </w:instrText>
        </w:r>
        <w:r>
          <w:fldChar w:fldCharType="separate"/>
        </w:r>
        <w:r>
          <w:t>49</w:t>
        </w:r>
        <w:r>
          <w:fldChar w:fldCharType="end"/>
        </w:r>
      </w:hyperlink>
    </w:p>
    <w:p>
      <w:pPr>
        <w:pStyle w:val="TOC2"/>
        <w:tabs>
          <w:tab w:val="right" w:leader="dot" w:pos="8306"/>
        </w:tabs>
      </w:pPr>
      <w:hyperlink w:anchor="_Toc11638" w:history="1">
        <w:r>
          <w:rPr>
            <w:rFonts w:ascii="仿宋" w:eastAsia="仿宋" w:hAnsi="仿宋" w:cs="仿宋" w:hint="eastAsia"/>
            <w:lang w:eastAsia="zh-CN"/>
          </w:rPr>
          <w:t>(一)、项目环境影响评估</w:t>
        </w:r>
        <w:r>
          <w:tab/>
        </w:r>
        <w:r>
          <w:fldChar w:fldCharType="begin"/>
        </w:r>
        <w:r>
          <w:instrText xml:space="preserve"> PAGEREF _Toc11638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26" w:history="1">
        <w:r>
          <w:rPr>
            <w:rFonts w:ascii="仿宋" w:eastAsia="仿宋" w:hAnsi="仿宋" w:cs="仿宋" w:hint="eastAsia"/>
            <w:lang w:eastAsia="zh-CN"/>
          </w:rPr>
          <w:t>(二)、环境保护措施与治理方案</w:t>
        </w:r>
        <w:r>
          <w:tab/>
        </w:r>
        <w:r>
          <w:fldChar w:fldCharType="begin"/>
        </w:r>
        <w:r>
          <w:instrText xml:space="preserve"> PAGEREF _Toc15026 \h </w:instrText>
        </w:r>
        <w:r>
          <w:fldChar w:fldCharType="separate"/>
        </w:r>
        <w:r>
          <w:t>49</w:t>
        </w:r>
        <w:r>
          <w:fldChar w:fldCharType="end"/>
        </w:r>
      </w:hyperlink>
    </w:p>
    <w:p>
      <w:pPr>
        <w:pStyle w:val="TOC1"/>
        <w:tabs>
          <w:tab w:val="right" w:leader="dot" w:pos="8306"/>
        </w:tabs>
      </w:pPr>
      <w:hyperlink w:anchor="_Toc11973" w:history="1">
        <w:r>
          <w:rPr>
            <w:rFonts w:ascii="仿宋" w:eastAsia="仿宋" w:hAnsi="仿宋" w:cs="仿宋" w:hint="eastAsia"/>
            <w:lang w:eastAsia="zh-CN"/>
          </w:rPr>
          <w:t>十、土地利用与规划方案</w:t>
        </w:r>
        <w:r>
          <w:tab/>
        </w:r>
        <w:r>
          <w:fldChar w:fldCharType="begin"/>
        </w:r>
        <w:r>
          <w:instrText xml:space="preserve"> PAGEREF _Toc11973 \h </w:instrText>
        </w:r>
        <w:r>
          <w:fldChar w:fldCharType="separate"/>
        </w:r>
        <w:r>
          <w:t>50</w:t>
        </w:r>
        <w:r>
          <w:fldChar w:fldCharType="end"/>
        </w:r>
      </w:hyperlink>
    </w:p>
    <w:p>
      <w:pPr>
        <w:pStyle w:val="TOC2"/>
        <w:tabs>
          <w:tab w:val="right" w:leader="dot" w:pos="8306"/>
        </w:tabs>
      </w:pPr>
      <w:hyperlink w:anchor="_Toc1314" w:history="1">
        <w:r>
          <w:rPr>
            <w:rFonts w:ascii="仿宋" w:eastAsia="仿宋" w:hAnsi="仿宋" w:cs="仿宋" w:hint="eastAsia"/>
            <w:lang w:eastAsia="zh-CN"/>
          </w:rPr>
          <w:t>(一)、项目用地情况分析</w:t>
        </w:r>
        <w:r>
          <w:tab/>
        </w:r>
        <w:r>
          <w:fldChar w:fldCharType="begin"/>
        </w:r>
        <w:r>
          <w:instrText xml:space="preserve"> PAGEREF _Toc1314 \h </w:instrText>
        </w:r>
        <w:r>
          <w:fldChar w:fldCharType="separate"/>
        </w:r>
        <w:r>
          <w:t>50</w:t>
        </w:r>
        <w:r>
          <w:fldChar w:fldCharType="end"/>
        </w:r>
      </w:hyperlink>
    </w:p>
    <w:p>
      <w:pPr>
        <w:pStyle w:val="TOC2"/>
        <w:tabs>
          <w:tab w:val="right" w:leader="dot" w:pos="8306"/>
        </w:tabs>
      </w:pPr>
      <w:hyperlink w:anchor="_Toc6268" w:history="1">
        <w:r>
          <w:rPr>
            <w:rFonts w:ascii="仿宋" w:eastAsia="仿宋" w:hAnsi="仿宋" w:cs="仿宋" w:hint="eastAsia"/>
            <w:lang w:eastAsia="zh-CN"/>
          </w:rPr>
          <w:t>(二)、土地利用规划方案</w:t>
        </w:r>
        <w:r>
          <w:tab/>
        </w:r>
        <w:r>
          <w:fldChar w:fldCharType="begin"/>
        </w:r>
        <w:r>
          <w:instrText xml:space="preserve"> PAGEREF _Toc6268 \h </w:instrText>
        </w:r>
        <w:r>
          <w:fldChar w:fldCharType="separate"/>
        </w:r>
        <w:r>
          <w:t>51</w:t>
        </w:r>
        <w:r>
          <w:fldChar w:fldCharType="end"/>
        </w:r>
      </w:hyperlink>
    </w:p>
    <w:p>
      <w:pPr>
        <w:pStyle w:val="TOC1"/>
        <w:tabs>
          <w:tab w:val="right" w:leader="dot" w:pos="8306"/>
        </w:tabs>
      </w:pPr>
      <w:hyperlink w:anchor="_Toc20626" w:history="1">
        <w:r>
          <w:rPr>
            <w:rFonts w:ascii="仿宋" w:eastAsia="仿宋" w:hAnsi="仿宋" w:cs="仿宋" w:hint="eastAsia"/>
            <w:lang w:eastAsia="zh-CN"/>
          </w:rPr>
          <w:t>十一、技术创新与产业升级</w:t>
        </w:r>
        <w:r>
          <w:tab/>
        </w:r>
        <w:r>
          <w:fldChar w:fldCharType="begin"/>
        </w:r>
        <w:r>
          <w:instrText xml:space="preserve"> PAGEREF _Toc20626 \h </w:instrText>
        </w:r>
        <w:r>
          <w:fldChar w:fldCharType="separate"/>
        </w:r>
        <w:r>
          <w:t>52</w:t>
        </w:r>
        <w:r>
          <w:fldChar w:fldCharType="end"/>
        </w:r>
      </w:hyperlink>
    </w:p>
    <w:p>
      <w:pPr>
        <w:pStyle w:val="TOC2"/>
        <w:tabs>
          <w:tab w:val="right" w:leader="dot" w:pos="8306"/>
        </w:tabs>
      </w:pPr>
      <w:hyperlink w:anchor="_Toc29075" w:history="1">
        <w:r>
          <w:rPr>
            <w:rFonts w:ascii="仿宋" w:eastAsia="仿宋" w:hAnsi="仿宋" w:cs="仿宋" w:hint="eastAsia"/>
            <w:lang w:eastAsia="zh-CN"/>
          </w:rPr>
          <w:t>(一)、技术创新方向与目标</w:t>
        </w:r>
        <w:r>
          <w:tab/>
        </w:r>
        <w:r>
          <w:fldChar w:fldCharType="begin"/>
        </w:r>
        <w:r>
          <w:instrText xml:space="preserve"> PAGEREF _Toc29075 \h </w:instrText>
        </w:r>
        <w:r>
          <w:fldChar w:fldCharType="separate"/>
        </w:r>
        <w:r>
          <w:t>52</w:t>
        </w:r>
        <w:r>
          <w:fldChar w:fldCharType="end"/>
        </w:r>
      </w:hyperlink>
    </w:p>
    <w:p>
      <w:pPr>
        <w:pStyle w:val="TOC2"/>
        <w:tabs>
          <w:tab w:val="right" w:leader="dot" w:pos="8306"/>
        </w:tabs>
      </w:pPr>
      <w:hyperlink w:anchor="_Toc5045" w:history="1">
        <w:r>
          <w:rPr>
            <w:rFonts w:ascii="仿宋" w:eastAsia="仿宋" w:hAnsi="仿宋" w:cs="仿宋" w:hint="eastAsia"/>
            <w:lang w:eastAsia="zh-CN"/>
          </w:rPr>
          <w:t>(二)、产业升级路径与措施</w:t>
        </w:r>
        <w:r>
          <w:tab/>
        </w:r>
        <w:r>
          <w:fldChar w:fldCharType="begin"/>
        </w:r>
        <w:r>
          <w:instrText xml:space="preserve"> PAGEREF _Toc5045 \h </w:instrText>
        </w:r>
        <w:r>
          <w:fldChar w:fldCharType="separate"/>
        </w:r>
        <w:r>
          <w:t>53</w:t>
        </w:r>
        <w:r>
          <w:fldChar w:fldCharType="end"/>
        </w:r>
      </w:hyperlink>
    </w:p>
    <w:p>
      <w:pPr>
        <w:pStyle w:val="TOC1"/>
        <w:tabs>
          <w:tab w:val="right" w:leader="dot" w:pos="8306"/>
        </w:tabs>
      </w:pPr>
      <w:hyperlink w:anchor="_Toc15118" w:history="1">
        <w:r>
          <w:rPr>
            <w:rFonts w:ascii="仿宋" w:eastAsia="仿宋" w:hAnsi="仿宋" w:cs="仿宋" w:hint="eastAsia"/>
            <w:lang w:eastAsia="zh-CN"/>
          </w:rPr>
          <w:t>十二、经济效益与社会效益优化</w:t>
        </w:r>
        <w:r>
          <w:tab/>
        </w:r>
        <w:r>
          <w:fldChar w:fldCharType="begin"/>
        </w:r>
        <w:r>
          <w:instrText xml:space="preserve"> PAGEREF _Toc15118 \h </w:instrText>
        </w:r>
        <w:r>
          <w:fldChar w:fldCharType="separate"/>
        </w:r>
        <w:r>
          <w:t>55</w:t>
        </w:r>
        <w:r>
          <w:fldChar w:fldCharType="end"/>
        </w:r>
      </w:hyperlink>
    </w:p>
    <w:p>
      <w:pPr>
        <w:pStyle w:val="TOC2"/>
        <w:tabs>
          <w:tab w:val="right" w:leader="dot" w:pos="8306"/>
        </w:tabs>
      </w:pPr>
      <w:hyperlink w:anchor="_Toc1078" w:history="1">
        <w:r>
          <w:rPr>
            <w:rFonts w:ascii="仿宋" w:eastAsia="仿宋" w:hAnsi="仿宋" w:cs="仿宋" w:hint="eastAsia"/>
            <w:lang w:eastAsia="zh-CN"/>
          </w:rPr>
          <w:t>(一)、经济效益提升策略</w:t>
        </w:r>
        <w:r>
          <w:tab/>
        </w:r>
        <w:r>
          <w:fldChar w:fldCharType="begin"/>
        </w:r>
        <w:r>
          <w:instrText xml:space="preserve"> PAGEREF _Toc1078 \h </w:instrText>
        </w:r>
        <w:r>
          <w:fldChar w:fldCharType="separate"/>
        </w:r>
        <w:r>
          <w:t>55</w:t>
        </w:r>
        <w:r>
          <w:fldChar w:fldCharType="end"/>
        </w:r>
      </w:hyperlink>
    </w:p>
    <w:p>
      <w:pPr>
        <w:pStyle w:val="TOC2"/>
        <w:tabs>
          <w:tab w:val="right" w:leader="dot" w:pos="8306"/>
        </w:tabs>
      </w:pPr>
      <w:hyperlink w:anchor="_Toc29143" w:history="1">
        <w:r>
          <w:rPr>
            <w:rFonts w:ascii="仿宋" w:eastAsia="仿宋" w:hAnsi="仿宋" w:cs="仿宋" w:hint="eastAsia"/>
            <w:lang w:eastAsia="zh-CN"/>
          </w:rPr>
          <w:t>(二)、社会效益增强方案</w:t>
        </w:r>
        <w:r>
          <w:tab/>
        </w:r>
        <w:r>
          <w:fldChar w:fldCharType="begin"/>
        </w:r>
        <w:r>
          <w:instrText xml:space="preserve"> PAGEREF _Toc29143 \h </w:instrText>
        </w:r>
        <w:r>
          <w:fldChar w:fldCharType="separate"/>
        </w:r>
        <w:r>
          <w:t>56</w:t>
        </w:r>
        <w:r>
          <w:fldChar w:fldCharType="end"/>
        </w:r>
      </w:hyperlink>
    </w:p>
    <w:p>
      <w:pPr>
        <w:pStyle w:val="TOC1"/>
        <w:tabs>
          <w:tab w:val="right" w:leader="dot" w:pos="8306"/>
        </w:tabs>
      </w:pPr>
      <w:hyperlink w:anchor="_Toc31127" w:history="1">
        <w:r>
          <w:rPr>
            <w:rFonts w:ascii="仿宋" w:eastAsia="仿宋" w:hAnsi="仿宋" w:cs="仿宋" w:hint="eastAsia"/>
            <w:lang w:eastAsia="zh-CN"/>
          </w:rPr>
          <w:t>十三、设施与设备管理</w:t>
        </w:r>
        <w:r>
          <w:tab/>
        </w:r>
        <w:r>
          <w:fldChar w:fldCharType="begin"/>
        </w:r>
        <w:r>
          <w:instrText xml:space="preserve"> PAGEREF _Toc31127 \h </w:instrText>
        </w:r>
        <w:r>
          <w:fldChar w:fldCharType="separate"/>
        </w:r>
        <w:r>
          <w:t>57</w:t>
        </w:r>
        <w:r>
          <w:fldChar w:fldCharType="end"/>
        </w:r>
      </w:hyperlink>
    </w:p>
    <w:p>
      <w:pPr>
        <w:pStyle w:val="TOC2"/>
        <w:tabs>
          <w:tab w:val="right" w:leader="dot" w:pos="8306"/>
        </w:tabs>
      </w:pPr>
      <w:hyperlink w:anchor="_Toc11426" w:history="1">
        <w:r>
          <w:rPr>
            <w:rFonts w:ascii="仿宋" w:eastAsia="仿宋" w:hAnsi="仿宋" w:cs="仿宋" w:hint="eastAsia"/>
            <w:lang w:eastAsia="zh-CN"/>
          </w:rPr>
          <w:t>(一)、设施规划与配置</w:t>
        </w:r>
        <w:r>
          <w:tab/>
        </w:r>
        <w:r>
          <w:fldChar w:fldCharType="begin"/>
        </w:r>
        <w:r>
          <w:instrText xml:space="preserve"> PAGEREF _Toc11426 \h </w:instrText>
        </w:r>
        <w:r>
          <w:fldChar w:fldCharType="separate"/>
        </w:r>
        <w:r>
          <w:t>57</w:t>
        </w:r>
        <w:r>
          <w:fldChar w:fldCharType="end"/>
        </w:r>
      </w:hyperlink>
    </w:p>
    <w:p>
      <w:pPr>
        <w:pStyle w:val="TOC2"/>
        <w:tabs>
          <w:tab w:val="right" w:leader="dot" w:pos="8306"/>
        </w:tabs>
      </w:pPr>
      <w:hyperlink w:anchor="_Toc16398" w:history="1">
        <w:r>
          <w:rPr>
            <w:rFonts w:ascii="仿宋" w:eastAsia="仿宋" w:hAnsi="仿宋" w:cs="仿宋" w:hint="eastAsia"/>
            <w:lang w:eastAsia="zh-CN"/>
          </w:rPr>
          <w:t>(二)、设备采购与维护管理</w:t>
        </w:r>
        <w:r>
          <w:tab/>
        </w:r>
        <w:r>
          <w:fldChar w:fldCharType="begin"/>
        </w:r>
        <w:r>
          <w:instrText xml:space="preserve"> PAGEREF _Toc16398 \h </w:instrText>
        </w:r>
        <w:r>
          <w:fldChar w:fldCharType="separate"/>
        </w:r>
        <w:r>
          <w:t>57</w:t>
        </w:r>
        <w:r>
          <w:fldChar w:fldCharType="end"/>
        </w:r>
      </w:hyperlink>
    </w:p>
    <w:p>
      <w:pPr>
        <w:pStyle w:val="TOC2"/>
        <w:tabs>
          <w:tab w:val="right" w:leader="dot" w:pos="8306"/>
        </w:tabs>
      </w:pPr>
      <w:hyperlink w:anchor="_Toc7638" w:history="1">
        <w:r>
          <w:rPr>
            <w:rFonts w:ascii="仿宋" w:eastAsia="仿宋" w:hAnsi="仿宋" w:cs="仿宋" w:hint="eastAsia"/>
            <w:lang w:eastAsia="zh-CN"/>
          </w:rPr>
          <w:t>(三)、设施设备升级策略</w:t>
        </w:r>
        <w:r>
          <w:tab/>
        </w:r>
        <w:r>
          <w:fldChar w:fldCharType="begin"/>
        </w:r>
        <w:r>
          <w:instrText xml:space="preserve"> PAGEREF _Toc7638 \h </w:instrText>
        </w:r>
        <w:r>
          <w:fldChar w:fldCharType="separate"/>
        </w:r>
        <w:r>
          <w:t>58</w:t>
        </w:r>
        <w:r>
          <w:fldChar w:fldCharType="end"/>
        </w:r>
      </w:hyperlink>
    </w:p>
    <w:p>
      <w:pPr>
        <w:pStyle w:val="TOC1"/>
        <w:tabs>
          <w:tab w:val="right" w:leader="dot" w:pos="8306"/>
        </w:tabs>
      </w:pPr>
      <w:hyperlink w:anchor="_Toc9031" w:history="1">
        <w:r>
          <w:rPr>
            <w:rFonts w:ascii="仿宋" w:eastAsia="仿宋" w:hAnsi="仿宋" w:cs="仿宋" w:hint="eastAsia"/>
            <w:lang w:eastAsia="zh-CN"/>
          </w:rPr>
          <w:t>十四、人力资源管理与开发</w:t>
        </w:r>
        <w:r>
          <w:tab/>
        </w:r>
        <w:r>
          <w:fldChar w:fldCharType="begin"/>
        </w:r>
        <w:r>
          <w:instrText xml:space="preserve"> PAGEREF _Toc9031 \h </w:instrText>
        </w:r>
        <w:r>
          <w:fldChar w:fldCharType="separate"/>
        </w:r>
        <w:r>
          <w:t>59</w:t>
        </w:r>
        <w:r>
          <w:fldChar w:fldCharType="end"/>
        </w:r>
      </w:hyperlink>
    </w:p>
    <w:p>
      <w:pPr>
        <w:pStyle w:val="TOC2"/>
        <w:tabs>
          <w:tab w:val="right" w:leader="dot" w:pos="8306"/>
        </w:tabs>
      </w:pPr>
      <w:hyperlink w:anchor="_Toc16842" w:history="1">
        <w:r>
          <w:rPr>
            <w:rFonts w:ascii="仿宋" w:eastAsia="仿宋" w:hAnsi="仿宋" w:cs="仿宋" w:hint="eastAsia"/>
            <w:lang w:eastAsia="zh-CN"/>
          </w:rPr>
          <w:t>(一)、人力资源规划</w:t>
        </w:r>
        <w:r>
          <w:tab/>
        </w:r>
        <w:r>
          <w:fldChar w:fldCharType="begin"/>
        </w:r>
        <w:r>
          <w:instrText xml:space="preserve"> PAGEREF _Toc16842 \h </w:instrText>
        </w:r>
        <w:r>
          <w:fldChar w:fldCharType="separate"/>
        </w:r>
        <w:r>
          <w:t>59</w:t>
        </w:r>
        <w:r>
          <w:fldChar w:fldCharType="end"/>
        </w:r>
      </w:hyperlink>
    </w:p>
    <w:p>
      <w:pPr>
        <w:pStyle w:val="TOC2"/>
        <w:tabs>
          <w:tab w:val="right" w:leader="dot" w:pos="8306"/>
        </w:tabs>
      </w:pPr>
      <w:hyperlink w:anchor="_Toc30770" w:history="1">
        <w:r>
          <w:rPr>
            <w:rFonts w:ascii="仿宋" w:eastAsia="仿宋" w:hAnsi="仿宋" w:cs="仿宋" w:hint="eastAsia"/>
            <w:lang w:eastAsia="zh-CN"/>
          </w:rPr>
          <w:t>(二)、人力资源开发与培训</w:t>
        </w:r>
        <w:r>
          <w:tab/>
        </w:r>
        <w:r>
          <w:fldChar w:fldCharType="begin"/>
        </w:r>
        <w:r>
          <w:instrText xml:space="preserve"> PAGEREF _Toc30770 \h </w:instrText>
        </w:r>
        <w:r>
          <w:fldChar w:fldCharType="separate"/>
        </w:r>
        <w:r>
          <w:t>61</w:t>
        </w:r>
        <w:r>
          <w:fldChar w:fldCharType="end"/>
        </w:r>
      </w:hyperlink>
    </w:p>
    <w:p>
      <w:pPr>
        <w:pStyle w:val="TOC1"/>
        <w:tabs>
          <w:tab w:val="right" w:leader="dot" w:pos="8306"/>
        </w:tabs>
      </w:pPr>
      <w:hyperlink w:anchor="_Toc981" w:history="1">
        <w:r>
          <w:rPr>
            <w:rFonts w:ascii="仿宋" w:eastAsia="仿宋" w:hAnsi="仿宋" w:cs="仿宋" w:hint="eastAsia"/>
            <w:lang w:eastAsia="zh-CN"/>
          </w:rPr>
          <w:t>十五、产业协同与集群发展</w:t>
        </w:r>
        <w:r>
          <w:tab/>
        </w:r>
        <w:r>
          <w:fldChar w:fldCharType="begin"/>
        </w:r>
        <w:r>
          <w:instrText xml:space="preserve"> PAGEREF _Toc981 \h </w:instrText>
        </w:r>
        <w:r>
          <w:fldChar w:fldCharType="separate"/>
        </w:r>
        <w:r>
          <w:t>63</w:t>
        </w:r>
        <w:r>
          <w:fldChar w:fldCharType="end"/>
        </w:r>
      </w:hyperlink>
    </w:p>
    <w:p>
      <w:pPr>
        <w:pStyle w:val="TOC2"/>
        <w:tabs>
          <w:tab w:val="right" w:leader="dot" w:pos="8306"/>
        </w:tabs>
      </w:pPr>
      <w:hyperlink w:anchor="_Toc26184" w:history="1">
        <w:r>
          <w:rPr>
            <w:rFonts w:ascii="仿宋" w:eastAsia="仿宋" w:hAnsi="仿宋" w:cs="仿宋" w:hint="eastAsia"/>
            <w:lang w:eastAsia="zh-CN"/>
          </w:rPr>
          <w:t>(一)、产业协同机制建设</w:t>
        </w:r>
        <w:r>
          <w:tab/>
        </w:r>
        <w:r>
          <w:fldChar w:fldCharType="begin"/>
        </w:r>
        <w:r>
          <w:instrText xml:space="preserve"> PAGEREF _Toc26184 \h </w:instrText>
        </w:r>
        <w:r>
          <w:fldChar w:fldCharType="separate"/>
        </w:r>
        <w:r>
          <w:t>63</w:t>
        </w:r>
        <w:r>
          <w:fldChar w:fldCharType="end"/>
        </w:r>
      </w:hyperlink>
    </w:p>
    <w:p>
      <w:pPr>
        <w:pStyle w:val="TOC2"/>
        <w:tabs>
          <w:tab w:val="right" w:leader="dot" w:pos="8306"/>
        </w:tabs>
      </w:pPr>
      <w:hyperlink w:anchor="_Toc14600" w:history="1">
        <w:r>
          <w:rPr>
            <w:rFonts w:ascii="仿宋" w:eastAsia="仿宋" w:hAnsi="仿宋" w:cs="仿宋" w:hint="eastAsia"/>
            <w:lang w:eastAsia="zh-CN"/>
          </w:rPr>
          <w:t>(二)、产业集群培育与发展</w:t>
        </w:r>
        <w:r>
          <w:tab/>
        </w:r>
        <w:r>
          <w:fldChar w:fldCharType="begin"/>
        </w:r>
        <w:r>
          <w:instrText xml:space="preserve"> PAGEREF _Toc14600 \h </w:instrText>
        </w:r>
        <w:r>
          <w:fldChar w:fldCharType="separate"/>
        </w:r>
        <w:r>
          <w:t>64</w:t>
        </w:r>
        <w:r>
          <w:fldChar w:fldCharType="end"/>
        </w:r>
      </w:hyperlink>
    </w:p>
    <w:p>
      <w:pPr>
        <w:pStyle w:val="TOC1"/>
        <w:tabs>
          <w:tab w:val="right" w:leader="dot" w:pos="8306"/>
        </w:tabs>
      </w:pPr>
      <w:hyperlink w:anchor="_Toc29675" w:history="1">
        <w:r>
          <w:rPr>
            <w:rFonts w:ascii="仿宋" w:eastAsia="仿宋" w:hAnsi="仿宋" w:cs="仿宋" w:hint="eastAsia"/>
            <w:lang w:eastAsia="zh-CN"/>
          </w:rPr>
          <w:t>十六、创新驱动与持续发展</w:t>
        </w:r>
        <w:r>
          <w:tab/>
        </w:r>
        <w:r>
          <w:fldChar w:fldCharType="begin"/>
        </w:r>
        <w:r>
          <w:instrText xml:space="preserve"> PAGEREF _Toc29675 \h </w:instrText>
        </w:r>
        <w:r>
          <w:fldChar w:fldCharType="separate"/>
        </w:r>
        <w:r>
          <w:t>65</w:t>
        </w:r>
        <w:r>
          <w:fldChar w:fldCharType="end"/>
        </w:r>
      </w:hyperlink>
    </w:p>
    <w:p>
      <w:pPr>
        <w:pStyle w:val="TOC2"/>
        <w:tabs>
          <w:tab w:val="right" w:leader="dot" w:pos="8306"/>
        </w:tabs>
      </w:pPr>
      <w:hyperlink w:anchor="_Toc1418" w:history="1">
        <w:r>
          <w:rPr>
            <w:rFonts w:ascii="仿宋" w:eastAsia="仿宋" w:hAnsi="仿宋" w:cs="仿宋" w:hint="eastAsia"/>
            <w:lang w:eastAsia="zh-CN"/>
          </w:rPr>
          <w:t>(一)、创新驱动战略实施</w:t>
        </w:r>
        <w:r>
          <w:tab/>
        </w:r>
        <w:r>
          <w:fldChar w:fldCharType="begin"/>
        </w:r>
        <w:r>
          <w:instrText xml:space="preserve"> PAGEREF _Toc1418 \h </w:instrText>
        </w:r>
        <w:r>
          <w:fldChar w:fldCharType="separate"/>
        </w:r>
        <w:r>
          <w:t>65</w:t>
        </w:r>
        <w:r>
          <w:fldChar w:fldCharType="end"/>
        </w:r>
      </w:hyperlink>
    </w:p>
    <w:p>
      <w:pPr>
        <w:pStyle w:val="TOC2"/>
        <w:tabs>
          <w:tab w:val="right" w:leader="dot" w:pos="8306"/>
        </w:tabs>
      </w:pPr>
      <w:hyperlink w:anchor="_Toc14026" w:history="1">
        <w:r>
          <w:rPr>
            <w:rFonts w:ascii="仿宋" w:eastAsia="仿宋" w:hAnsi="仿宋" w:cs="仿宋" w:hint="eastAsia"/>
            <w:lang w:eastAsia="zh-CN"/>
          </w:rPr>
          <w:t>(二)、持续发展路径探索</w:t>
        </w:r>
        <w:r>
          <w:tab/>
        </w:r>
        <w:r>
          <w:fldChar w:fldCharType="begin"/>
        </w:r>
        <w:r>
          <w:instrText xml:space="preserve"> PAGEREF _Toc14026 \h </w:instrText>
        </w:r>
        <w:r>
          <w:fldChar w:fldCharType="separate"/>
        </w:r>
        <w:r>
          <w:t>67</w:t>
        </w:r>
        <w:r>
          <w:fldChar w:fldCharType="end"/>
        </w:r>
      </w:hyperlink>
    </w:p>
    <w:p>
      <w:pPr>
        <w:pStyle w:val="TOC1"/>
        <w:tabs>
          <w:tab w:val="right" w:leader="dot" w:pos="8306"/>
        </w:tabs>
      </w:pPr>
      <w:hyperlink w:anchor="_Toc10724" w:history="1">
        <w:r>
          <w:rPr>
            <w:rFonts w:ascii="仿宋" w:eastAsia="仿宋" w:hAnsi="仿宋" w:cs="仿宋" w:hint="eastAsia"/>
            <w:lang w:eastAsia="zh-CN"/>
          </w:rPr>
          <w:t>十七、质量管理与控制</w:t>
        </w:r>
        <w:r>
          <w:tab/>
        </w:r>
        <w:r>
          <w:fldChar w:fldCharType="begin"/>
        </w:r>
        <w:r>
          <w:instrText xml:space="preserve"> PAGEREF _Toc10724 \h </w:instrText>
        </w:r>
        <w:r>
          <w:fldChar w:fldCharType="separate"/>
        </w:r>
        <w:r>
          <w:t>71</w:t>
        </w:r>
        <w:r>
          <w:fldChar w:fldCharType="end"/>
        </w:r>
      </w:hyperlink>
    </w:p>
    <w:p>
      <w:pPr>
        <w:pStyle w:val="TOC2"/>
        <w:tabs>
          <w:tab w:val="right" w:leader="dot" w:pos="8306"/>
        </w:tabs>
      </w:pPr>
      <w:hyperlink w:anchor="_Toc20597" w:history="1">
        <w:r>
          <w:rPr>
            <w:rFonts w:ascii="仿宋" w:eastAsia="仿宋" w:hAnsi="仿宋" w:cs="仿宋" w:hint="eastAsia"/>
            <w:lang w:eastAsia="zh-CN"/>
          </w:rPr>
          <w:t>(一)、质量管理体系建设</w:t>
        </w:r>
        <w:r>
          <w:tab/>
        </w:r>
        <w:r>
          <w:fldChar w:fldCharType="begin"/>
        </w:r>
        <w:r>
          <w:instrText xml:space="preserve"> PAGEREF _Toc20597 \h </w:instrText>
        </w:r>
        <w:r>
          <w:fldChar w:fldCharType="separate"/>
        </w:r>
        <w:r>
          <w:t>71</w:t>
        </w:r>
        <w:r>
          <w:fldChar w:fldCharType="end"/>
        </w:r>
      </w:hyperlink>
    </w:p>
    <w:p>
      <w:pPr>
        <w:pStyle w:val="TOC2"/>
        <w:tabs>
          <w:tab w:val="right" w:leader="dot" w:pos="8306"/>
        </w:tabs>
      </w:pPr>
      <w:hyperlink w:anchor="_Toc24529" w:history="1">
        <w:r>
          <w:rPr>
            <w:rFonts w:ascii="仿宋" w:eastAsia="仿宋" w:hAnsi="仿宋" w:cs="仿宋" w:hint="eastAsia"/>
            <w:lang w:eastAsia="zh-CN"/>
          </w:rPr>
          <w:t>(二)、质量控制措施</w:t>
        </w:r>
        <w:r>
          <w:tab/>
        </w:r>
        <w:r>
          <w:fldChar w:fldCharType="begin"/>
        </w:r>
        <w:r>
          <w:instrText xml:space="preserve"> PAGEREF _Toc24529 \h </w:instrText>
        </w:r>
        <w:r>
          <w:fldChar w:fldCharType="separate"/>
        </w:r>
        <w:r>
          <w:t>72</w:t>
        </w:r>
        <w:r>
          <w:fldChar w:fldCharType="end"/>
        </w:r>
      </w:hyperlink>
    </w:p>
    <w:p>
      <w:pPr>
        <w:pStyle w:val="TOC1"/>
        <w:tabs>
          <w:tab w:val="right" w:leader="dot" w:pos="8306"/>
        </w:tabs>
      </w:pPr>
      <w:hyperlink w:anchor="_Toc24710" w:history="1">
        <w:r>
          <w:rPr>
            <w:rFonts w:ascii="仿宋" w:eastAsia="仿宋" w:hAnsi="仿宋" w:cs="仿宋" w:hint="eastAsia"/>
            <w:lang w:eastAsia="zh-CN"/>
          </w:rPr>
          <w:t>十八、成果转化与推广应用</w:t>
        </w:r>
        <w:r>
          <w:tab/>
        </w:r>
        <w:r>
          <w:fldChar w:fldCharType="begin"/>
        </w:r>
        <w:r>
          <w:instrText xml:space="preserve"> PAGEREF _Toc24710 \h </w:instrText>
        </w:r>
        <w:r>
          <w:fldChar w:fldCharType="separate"/>
        </w:r>
        <w:r>
          <w:t>73</w:t>
        </w:r>
        <w:r>
          <w:fldChar w:fldCharType="end"/>
        </w:r>
      </w:hyperlink>
    </w:p>
    <w:p>
      <w:pPr>
        <w:pStyle w:val="TOC2"/>
        <w:tabs>
          <w:tab w:val="right" w:leader="dot" w:pos="8306"/>
        </w:tabs>
      </w:pPr>
      <w:hyperlink w:anchor="_Toc27197" w:history="1">
        <w:r>
          <w:rPr>
            <w:rFonts w:ascii="仿宋" w:eastAsia="仿宋" w:hAnsi="仿宋" w:cs="仿宋" w:hint="eastAsia"/>
            <w:lang w:eastAsia="zh-CN"/>
          </w:rPr>
          <w:t>(一)、成果转化策略制定</w:t>
        </w:r>
        <w:r>
          <w:tab/>
        </w:r>
        <w:r>
          <w:fldChar w:fldCharType="begin"/>
        </w:r>
        <w:r>
          <w:instrText xml:space="preserve"> PAGEREF _Toc27197 \h </w:instrText>
        </w:r>
        <w:r>
          <w:fldChar w:fldCharType="separate"/>
        </w:r>
        <w:r>
          <w:t>73</w:t>
        </w:r>
        <w:r>
          <w:fldChar w:fldCharType="end"/>
        </w:r>
      </w:hyperlink>
    </w:p>
    <w:p>
      <w:pPr>
        <w:pStyle w:val="TOC2"/>
        <w:tabs>
          <w:tab w:val="right" w:leader="dot" w:pos="8306"/>
        </w:tabs>
      </w:pPr>
      <w:hyperlink w:anchor="_Toc8451" w:history="1">
        <w:r>
          <w:rPr>
            <w:rFonts w:ascii="仿宋" w:eastAsia="仿宋" w:hAnsi="仿宋" w:cs="仿宋" w:hint="eastAsia"/>
            <w:lang w:eastAsia="zh-CN"/>
          </w:rPr>
          <w:t>(二)、成果推广应用方案</w:t>
        </w:r>
        <w:r>
          <w:tab/>
        </w:r>
        <w:r>
          <w:fldChar w:fldCharType="begin"/>
        </w:r>
        <w:r>
          <w:instrText xml:space="preserve"> PAGEREF _Toc8451 \h </w:instrText>
        </w:r>
        <w:r>
          <w:fldChar w:fldCharType="separate"/>
        </w:r>
        <w:r>
          <w:t>75</w:t>
        </w:r>
        <w:r>
          <w:fldChar w:fldCharType="end"/>
        </w:r>
      </w:hyperlink>
    </w:p>
    <w:p>
      <w:pPr>
        <w:pStyle w:val="TOC1"/>
        <w:tabs>
          <w:tab w:val="right" w:leader="dot" w:pos="8306"/>
        </w:tabs>
      </w:pPr>
      <w:hyperlink w:anchor="_Toc23200" w:history="1">
        <w:r>
          <w:rPr>
            <w:rFonts w:ascii="仿宋" w:eastAsia="仿宋" w:hAnsi="仿宋" w:cs="仿宋" w:hint="eastAsia"/>
            <w:lang w:eastAsia="zh-CN"/>
          </w:rPr>
          <w:t>十九、合作与交流机制建立</w:t>
        </w:r>
        <w:r>
          <w:tab/>
        </w:r>
        <w:r>
          <w:fldChar w:fldCharType="begin"/>
        </w:r>
        <w:r>
          <w:instrText xml:space="preserve"> PAGEREF _Toc23200 \h </w:instrText>
        </w:r>
        <w:r>
          <w:fldChar w:fldCharType="separate"/>
        </w:r>
        <w:r>
          <w:t>76</w:t>
        </w:r>
        <w:r>
          <w:fldChar w:fldCharType="end"/>
        </w:r>
      </w:hyperlink>
    </w:p>
    <w:p>
      <w:pPr>
        <w:pStyle w:val="TOC2"/>
        <w:tabs>
          <w:tab w:val="right" w:leader="dot" w:pos="8306"/>
        </w:tabs>
      </w:pPr>
      <w:hyperlink w:anchor="_Toc18154" w:history="1">
        <w:r>
          <w:rPr>
            <w:rFonts w:ascii="仿宋" w:eastAsia="仿宋" w:hAnsi="仿宋" w:cs="仿宋" w:hint="eastAsia"/>
            <w:lang w:eastAsia="zh-CN"/>
          </w:rPr>
          <w:t>(一)、合作伙伴选择与合作方式</w:t>
        </w:r>
        <w:r>
          <w:tab/>
        </w:r>
        <w:r>
          <w:fldChar w:fldCharType="begin"/>
        </w:r>
        <w:r>
          <w:instrText xml:space="preserve"> PAGEREF _Toc18154 \h </w:instrText>
        </w:r>
        <w:r>
          <w:fldChar w:fldCharType="separate"/>
        </w:r>
        <w:r>
          <w:t>76</w:t>
        </w:r>
        <w:r>
          <w:fldChar w:fldCharType="end"/>
        </w:r>
      </w:hyperlink>
    </w:p>
    <w:p>
      <w:pPr>
        <w:pStyle w:val="TOC2"/>
        <w:tabs>
          <w:tab w:val="right" w:leader="dot" w:pos="8306"/>
        </w:tabs>
      </w:pPr>
      <w:hyperlink w:anchor="_Toc24029" w:history="1">
        <w:r>
          <w:rPr>
            <w:rFonts w:ascii="仿宋" w:eastAsia="仿宋" w:hAnsi="仿宋" w:cs="仿宋" w:hint="eastAsia"/>
            <w:lang w:eastAsia="zh-CN"/>
          </w:rPr>
          <w:t>(二)、交流与合作平台搭建</w:t>
        </w:r>
        <w:r>
          <w:tab/>
        </w:r>
        <w:r>
          <w:fldChar w:fldCharType="begin"/>
        </w:r>
        <w:r>
          <w:instrText xml:space="preserve"> PAGEREF _Toc24029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131"/>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5743"/>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5942"/>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5451"/>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6588"/>
      <w:r>
        <w:rPr>
          <w:rFonts w:ascii="仿宋" w:eastAsia="仿宋" w:hAnsi="仿宋" w:cs="仿宋" w:hint="eastAsia"/>
          <w:sz w:val="28"/>
          <w:lang w:eastAsia="zh-CN"/>
        </w:rPr>
        <w:t>二、滚装船航线项目概论</w:t>
      </w:r>
      <w:bookmarkEnd w:id="6"/>
    </w:p>
    <w:p>
      <w:pPr>
        <w:pStyle w:val="Heading2"/>
        <w:rPr>
          <w:rFonts w:ascii="仿宋" w:eastAsia="仿宋" w:hAnsi="仿宋" w:cs="仿宋" w:hint="eastAsia"/>
          <w:lang w:eastAsia="zh-CN"/>
        </w:rPr>
      </w:pPr>
      <w:bookmarkStart w:id="7" w:name="_Toc4014"/>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滚装船航线项目的申报单位是“XXX实业发展公司”，这是一家在其所处行业内备受尊敬的企业。公司自成立以来，通过其在滚装船航线项目中表现出的创新精神和卓越执行力，在市场上赢得了显著的地位。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该公司的法定代表人秦XX，在滚装船航线项目及其他多个行业领域中都有着显著的贡献。秦XX以其出色的领导才能和敏锐的商业洞察力，带领公司在滚装船航线项目等多个领域实现了持续的成长和成功。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滚装船航线项目的重要合作伙伴。公司专注于[行业名称]领域，以创新作为驱动力，不断推动技术进步和市场扩张。在滚装船航线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滚装船航线项目中展现了强劲的增长和稳定的财务表现。公司通过有效的策略，在滚装船航线项目中扩大了其市场份额并增强了盈利能力。同时，公司积极承担社会责任，参与各类社会公益项目，增强了其在滚装船航线项目中的品牌形象和社会影响力。</w:t>
      </w:r>
    </w:p>
    <w:p>
      <w:pPr>
        <w:pStyle w:val="Heading2"/>
        <w:ind w:firstLine="560" w:firstLineChars="200"/>
        <w:rPr>
          <w:rFonts w:ascii="仿宋" w:eastAsia="仿宋" w:hAnsi="仿宋" w:cs="仿宋" w:hint="eastAsia"/>
          <w:sz w:val="28"/>
          <w:lang w:eastAsia="zh-CN"/>
        </w:rPr>
      </w:pPr>
      <w:bookmarkStart w:id="8" w:name="_Toc26139"/>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滚装船航线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在项目的未来发展中，xxx 实业发展公司计划继续投资于技术创新和市场拓展，确保滚装船航线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8983"/>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16167"/>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30779"/>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https://d.book118.com/585300131241011034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滚装船航线项目构思建设方案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616AB8"/>
    <w:rsid w:val="7E616A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85300131241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2023-12-26T17:17:00Z</dcterms:created>
  <dcterms:modified xsi:type="dcterms:W3CDTF">2023-12-26T17:17:41Z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B4B2EAA6823D4433B84FFAEA4D19C604_11</vt:lpwstr>
  </property>
  <property fmtid="{D5CDD505-2E9C-101B-9397-08002B2CF9AE}" pid="3" name="KSOProductBuildVer">
    <vt:lpwstr>2052-12.1.0.16120</vt:lpwstr>
  </property>
</Properties>
</file>