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脉冲电磁阀行业商业计划书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54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_Toc6454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val="en-US"/>
          </w:rPr>
          <w:t>一、脉冲电磁阀项目选址说明</w:t>
        </w:r>
        <w:r>
          <w:tab/>
        </w:r>
        <w:r>
          <w:fldChar w:fldCharType="begin"/>
        </w:r>
        <w:r>
          <w:instrText xml:space="preserve"> PAGEREF _Toc26944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7" w:history="1">
        <w:r>
          <w:rPr>
            <w:rFonts w:ascii="仿宋" w:eastAsia="仿宋" w:hAnsi="仿宋" w:cs="仿宋" w:hint="eastAsia"/>
            <w:lang w:val="en-US"/>
          </w:rPr>
          <w:t>(一)、脉冲电磁阀项目选址</w:t>
        </w:r>
        <w:r>
          <w:tab/>
        </w:r>
        <w:r>
          <w:fldChar w:fldCharType="begin"/>
        </w:r>
        <w:r>
          <w:instrText xml:space="preserve"> PAGEREF _Toc28197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_Toc17563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_Toc1336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3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_Toc23833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3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_Toc5953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5" w:history="1">
        <w:r>
          <w:rPr>
            <w:rFonts w:ascii="仿宋" w:eastAsia="仿宋" w:hAnsi="仿宋" w:cs="仿宋" w:hint="eastAsia"/>
            <w:lang w:val="en-US"/>
          </w:rPr>
          <w:t>二、脉冲电磁阀项目总体情况说明</w:t>
        </w:r>
        <w:r>
          <w:tab/>
        </w:r>
        <w:r>
          <w:fldChar w:fldCharType="begin"/>
        </w:r>
        <w:r>
          <w:instrText xml:space="preserve"> PAGEREF _Toc13975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val="en-US"/>
          </w:rPr>
          <w:t>(一)、经营环境分析</w:t>
        </w:r>
        <w:r>
          <w:tab/>
        </w:r>
        <w:r>
          <w:fldChar w:fldCharType="begin"/>
        </w:r>
        <w:r>
          <w:instrText xml:space="preserve"> PAGEREF _Toc30103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6" w:history="1">
        <w:r>
          <w:rPr>
            <w:rFonts w:ascii="仿宋" w:eastAsia="仿宋" w:hAnsi="仿宋" w:cs="仿宋" w:hint="eastAsia"/>
            <w:lang w:val="en-US"/>
          </w:rPr>
          <w:t>(二)、脉冲电磁阀项目情况说明</w:t>
        </w:r>
        <w:r>
          <w:tab/>
        </w:r>
        <w:r>
          <w:fldChar w:fldCharType="begin"/>
        </w:r>
        <w:r>
          <w:instrText xml:space="preserve"> PAGEREF _Toc3646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0" w:history="1">
        <w:r>
          <w:rPr>
            <w:rFonts w:ascii="仿宋" w:eastAsia="仿宋" w:hAnsi="仿宋" w:cs="仿宋" w:hint="eastAsia"/>
            <w:lang w:val="en-US"/>
          </w:rPr>
          <w:t>(三)、经营结果分析</w:t>
        </w:r>
        <w:r>
          <w:tab/>
        </w:r>
        <w:r>
          <w:fldChar w:fldCharType="begin"/>
        </w:r>
        <w:r>
          <w:instrText xml:space="preserve"> PAGEREF _Toc32070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7" w:history="1">
        <w:r>
          <w:rPr>
            <w:rFonts w:ascii="仿宋" w:eastAsia="仿宋" w:hAnsi="仿宋" w:cs="仿宋" w:hint="eastAsia"/>
            <w:lang w:val="en-US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_Toc5987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4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_Toc7394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1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_Toc13461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_Toc18905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8" w:history="1">
        <w:r>
          <w:rPr>
            <w:rFonts w:ascii="仿宋" w:eastAsia="仿宋" w:hAnsi="仿宋" w:cs="仿宋" w:hint="eastAsia"/>
            <w:lang w:val="en-US"/>
          </w:rPr>
          <w:t>四、员工培训与绩效提升</w:t>
        </w:r>
        <w:r>
          <w:tab/>
        </w:r>
        <w:r>
          <w:fldChar w:fldCharType="begin"/>
        </w:r>
        <w:r>
          <w:instrText xml:space="preserve"> PAGEREF _Toc13858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val="en-US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_Toc27003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0" w:history="1">
        <w:r>
          <w:rPr>
            <w:rFonts w:ascii="仿宋" w:eastAsia="仿宋" w:hAnsi="仿宋" w:cs="仿宋" w:hint="eastAsia"/>
            <w:lang w:val="en-US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_Toc12680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5" w:history="1">
        <w:r>
          <w:rPr>
            <w:rFonts w:ascii="仿宋" w:eastAsia="仿宋" w:hAnsi="仿宋" w:cs="仿宋" w:hint="eastAsia"/>
            <w:lang w:val="en-US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_Toc4875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0" w:history="1">
        <w:r>
          <w:rPr>
            <w:rFonts w:ascii="仿宋" w:eastAsia="仿宋" w:hAnsi="仿宋" w:cs="仿宋" w:hint="eastAsia"/>
            <w:lang w:val="en-US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_Toc25010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val="en-US"/>
          </w:rPr>
          <w:t>五、定性、定量安全评价</w:t>
        </w:r>
        <w:r>
          <w:tab/>
        </w:r>
        <w:r>
          <w:fldChar w:fldCharType="begin"/>
        </w:r>
        <w:r>
          <w:instrText xml:space="preserve"> PAGEREF _Toc31643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6" w:history="1">
        <w:r>
          <w:rPr>
            <w:rFonts w:ascii="仿宋" w:eastAsia="仿宋" w:hAnsi="仿宋" w:cs="仿宋" w:hint="eastAsia"/>
            <w:lang w:val="en-US"/>
          </w:rPr>
          <w:t>(一)、安全管理单元</w:t>
        </w:r>
        <w:r>
          <w:tab/>
        </w:r>
        <w:r>
          <w:fldChar w:fldCharType="begin"/>
        </w:r>
        <w:r>
          <w:instrText xml:space="preserve"> PAGEREF _Toc15866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val="en-US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_Toc8574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7" w:history="1">
        <w:r>
          <w:rPr>
            <w:rFonts w:ascii="仿宋" w:eastAsia="仿宋" w:hAnsi="仿宋" w:cs="仿宋" w:hint="eastAsia"/>
            <w:lang w:val="en-US"/>
          </w:rPr>
          <w:t>(三)、生产单元</w:t>
        </w:r>
        <w:r>
          <w:tab/>
        </w:r>
        <w:r>
          <w:fldChar w:fldCharType="begin"/>
        </w:r>
        <w:r>
          <w:instrText xml:space="preserve"> PAGEREF _Toc9787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0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_Toc15510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39" w:history="1">
        <w:r>
          <w:rPr>
            <w:rFonts w:ascii="仿宋" w:eastAsia="仿宋" w:hAnsi="仿宋" w:cs="仿宋" w:hint="eastAsia"/>
            <w:lang w:val="en-US"/>
          </w:rPr>
          <w:t>六、脉冲电磁阀技术创新的分类</w:t>
        </w:r>
        <w:r>
          <w:tab/>
        </w:r>
        <w:r>
          <w:fldChar w:fldCharType="begin"/>
        </w:r>
        <w:r>
          <w:instrText xml:space="preserve"> PAGEREF _Toc13439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val="en-US"/>
          </w:rPr>
          <w:t>(一)、脉冲电磁阀技术创新的分类</w:t>
        </w:r>
        <w:r>
          <w:tab/>
        </w:r>
        <w:r>
          <w:fldChar w:fldCharType="begin"/>
        </w:r>
        <w:r>
          <w:instrText xml:space="preserve"> PAGEREF _Toc25034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val="en-US"/>
          </w:rPr>
          <w:t>七、项目基本情况</w:t>
        </w:r>
        <w:r>
          <w:tab/>
        </w:r>
        <w:r>
          <w:fldChar w:fldCharType="begin"/>
        </w:r>
        <w:r>
          <w:instrText xml:space="preserve"> PAGEREF _Toc2312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4" w:history="1">
        <w:r>
          <w:rPr>
            <w:rFonts w:ascii="仿宋" w:eastAsia="仿宋" w:hAnsi="仿宋" w:cs="仿宋" w:hint="eastAsia"/>
            <w:lang w:val="en-US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_Toc31584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4" w:history="1">
        <w:r>
          <w:rPr>
            <w:rFonts w:ascii="仿宋" w:eastAsia="仿宋" w:hAnsi="仿宋" w:cs="仿宋" w:hint="eastAsia"/>
            <w:lang w:val="en-US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_Toc19404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" w:history="1">
        <w:r>
          <w:rPr>
            <w:rFonts w:ascii="仿宋" w:eastAsia="仿宋" w:hAnsi="仿宋" w:cs="仿宋" w:hint="eastAsia"/>
            <w:lang w:val="en-US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_Toc1310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4" w:history="1">
        <w:r>
          <w:rPr>
            <w:rFonts w:ascii="仿宋" w:eastAsia="仿宋" w:hAnsi="仿宋" w:cs="仿宋" w:hint="eastAsia"/>
            <w:lang w:val="en-US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_Toc13974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val="en-US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_Toc12880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8" w:history="1">
        <w:r>
          <w:rPr>
            <w:rFonts w:ascii="仿宋" w:eastAsia="仿宋" w:hAnsi="仿宋" w:cs="仿宋" w:hint="eastAsia"/>
            <w:lang w:val="en-US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_Toc21868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val="en-US"/>
          </w:rPr>
          <w:t>(七)、资金筹措方案</w:t>
        </w:r>
        <w:r>
          <w:tab/>
        </w:r>
        <w:r>
          <w:fldChar w:fldCharType="begin"/>
        </w:r>
        <w:r>
          <w:instrText xml:space="preserve"> PAGEREF _Toc5419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val="en-US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_Toc22251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7" w:history="1">
        <w:r>
          <w:rPr>
            <w:rFonts w:ascii="仿宋" w:eastAsia="仿宋" w:hAnsi="仿宋" w:cs="仿宋" w:hint="eastAsia"/>
            <w:lang w:val="en-US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_Toc23077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val="en-US"/>
          </w:rPr>
          <w:t>八、环境保护概况</w:t>
        </w:r>
        <w:r>
          <w:tab/>
        </w:r>
        <w:r>
          <w:fldChar w:fldCharType="begin"/>
        </w:r>
        <w:r>
          <w:instrText xml:space="preserve"> PAGEREF _Toc21685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3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_Toc32573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5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_Toc31785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1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_Toc28231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" w:history="1">
        <w:r>
          <w:rPr>
            <w:rFonts w:ascii="仿宋" w:eastAsia="仿宋" w:hAnsi="仿宋" w:cs="仿宋" w:hint="eastAsia"/>
            <w:lang w:val="en-US"/>
          </w:rPr>
          <w:t>(四)、脉冲电磁阀项目建设对区域经济的影响</w:t>
        </w:r>
        <w:r>
          <w:tab/>
        </w:r>
        <w:r>
          <w:fldChar w:fldCharType="begin"/>
        </w:r>
        <w:r>
          <w:instrText xml:space="preserve"> PAGEREF _Toc507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1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_Toc23211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9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_Toc24419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_Toc1615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val="en-US"/>
          </w:rPr>
          <w:t>(八)、脉冲电磁阀项目建设对区域经济的影响</w:t>
        </w:r>
        <w:r>
          <w:tab/>
        </w:r>
        <w:r>
          <w:fldChar w:fldCharType="begin"/>
        </w:r>
        <w:r>
          <w:instrText xml:space="preserve"> PAGEREF _Toc3587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4" w:history="1">
        <w:r>
          <w:rPr>
            <w:rFonts w:ascii="仿宋" w:eastAsia="仿宋" w:hAnsi="仿宋" w:cs="仿宋" w:hint="eastAsia"/>
            <w:lang w:val="en-US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_Toc28274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5" w:history="1">
        <w:r>
          <w:rPr>
            <w:rFonts w:ascii="仿宋" w:eastAsia="仿宋" w:hAnsi="仿宋" w:cs="仿宋" w:hint="eastAsia"/>
            <w:lang w:val="en-US"/>
          </w:rPr>
          <w:t>九、行业壁垒</w:t>
        </w:r>
        <w:r>
          <w:tab/>
        </w:r>
        <w:r>
          <w:fldChar w:fldCharType="begin"/>
        </w:r>
        <w:r>
          <w:instrText xml:space="preserve"> PAGEREF _Toc24495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0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_Toc10440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8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_Toc14778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7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_Toc14877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9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_Toc30589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9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_Toc15159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671" w:history="1">
        <w:r>
          <w:rPr>
            <w:rFonts w:ascii="仿宋" w:eastAsia="仿宋" w:hAnsi="仿宋" w:cs="仿宋" w:hint="eastAsia"/>
            <w:lang w:val="en-US"/>
          </w:rPr>
          <w:t>十、节能减排措施</w:t>
        </w:r>
        <w:r>
          <w:tab/>
        </w:r>
        <w:r>
          <w:fldChar w:fldCharType="begin"/>
        </w:r>
        <w:r>
          <w:instrText xml:space="preserve"> PAGEREF _Toc5671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" w:history="1">
        <w:r>
          <w:rPr>
            <w:rFonts w:ascii="仿宋" w:eastAsia="仿宋" w:hAnsi="仿宋" w:cs="仿宋" w:hint="eastAsia"/>
            <w:lang w:val="en-US"/>
          </w:rPr>
          <w:t>(一)、节能措施</w:t>
        </w:r>
        <w:r>
          <w:tab/>
        </w:r>
        <w:r>
          <w:fldChar w:fldCharType="begin"/>
        </w:r>
        <w:r>
          <w:instrText xml:space="preserve"> PAGEREF _Toc1512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7" w:history="1">
        <w:r>
          <w:rPr>
            <w:rFonts w:ascii="仿宋" w:eastAsia="仿宋" w:hAnsi="仿宋" w:cs="仿宋" w:hint="eastAsia"/>
            <w:lang w:val="en-US"/>
          </w:rPr>
          <w:t>(二)、减排措施</w:t>
        </w:r>
        <w:r>
          <w:tab/>
        </w:r>
        <w:r>
          <w:fldChar w:fldCharType="begin"/>
        </w:r>
        <w:r>
          <w:instrText xml:space="preserve"> PAGEREF _Toc7207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val="en-US"/>
          </w:rPr>
          <w:t>(三)、清洁生产措施</w:t>
        </w:r>
        <w:r>
          <w:tab/>
        </w:r>
        <w:r>
          <w:fldChar w:fldCharType="begin"/>
        </w:r>
        <w:r>
          <w:instrText xml:space="preserve"> PAGEREF _Toc13146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" w:history="1">
        <w:r>
          <w:rPr>
            <w:rFonts w:ascii="仿宋" w:eastAsia="仿宋" w:hAnsi="仿宋" w:cs="仿宋" w:hint="eastAsia"/>
            <w:lang w:val="en-US"/>
          </w:rPr>
          <w:t>十一、S W O T 分 析</w:t>
        </w:r>
        <w:r>
          <w:tab/>
        </w:r>
        <w:r>
          <w:fldChar w:fldCharType="begin"/>
        </w:r>
        <w:r>
          <w:instrText xml:space="preserve"> PAGEREF _Toc159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_Toc15908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5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_Toc15305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_Toc28078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8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_Toc12088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5" w:history="1">
        <w:r>
          <w:rPr>
            <w:rFonts w:ascii="仿宋" w:eastAsia="仿宋" w:hAnsi="仿宋" w:cs="仿宋" w:hint="eastAsia"/>
            <w:lang w:val="en-US"/>
          </w:rPr>
          <w:t>十二、脉冲电磁阀项目组织与管理</w:t>
        </w:r>
        <w:r>
          <w:tab/>
        </w:r>
        <w:r>
          <w:fldChar w:fldCharType="begin"/>
        </w:r>
        <w:r>
          <w:instrText xml:space="preserve"> PAGEREF _Toc7645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4" w:history="1">
        <w:r>
          <w:rPr>
            <w:rFonts w:ascii="仿宋" w:eastAsia="仿宋" w:hAnsi="仿宋" w:cs="仿宋" w:hint="eastAsia"/>
            <w:lang w:val="en-US"/>
          </w:rPr>
          <w:t>(一)、脉冲电磁阀项目管理团队组建</w:t>
        </w:r>
        <w:r>
          <w:tab/>
        </w:r>
        <w:r>
          <w:fldChar w:fldCharType="begin"/>
        </w:r>
        <w:r>
          <w:instrText xml:space="preserve"> PAGEREF _Toc19794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3" w:history="1">
        <w:r>
          <w:rPr>
            <w:rFonts w:ascii="仿宋" w:eastAsia="仿宋" w:hAnsi="仿宋" w:cs="仿宋" w:hint="eastAsia"/>
            <w:lang w:val="en-US"/>
          </w:rPr>
          <w:t>(二)、脉冲电磁阀项目沟通与决策流程</w:t>
        </w:r>
        <w:r>
          <w:tab/>
        </w:r>
        <w:r>
          <w:fldChar w:fldCharType="begin"/>
        </w:r>
        <w:r>
          <w:instrText xml:space="preserve"> PAGEREF _Toc19763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0" w:history="1">
        <w:r>
          <w:rPr>
            <w:rFonts w:ascii="仿宋" w:eastAsia="仿宋" w:hAnsi="仿宋" w:cs="仿宋" w:hint="eastAsia"/>
            <w:lang w:val="en-US"/>
          </w:rPr>
          <w:t>(三)、脉冲电磁阀项目风险管理与应对策略</w:t>
        </w:r>
        <w:r>
          <w:tab/>
        </w:r>
        <w:r>
          <w:fldChar w:fldCharType="begin"/>
        </w:r>
        <w:r>
          <w:instrText xml:space="preserve"> PAGEREF _Toc24960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val="en-US"/>
          </w:rPr>
          <w:t>十三、法规合规与审计</w:t>
        </w:r>
        <w:r>
          <w:tab/>
        </w:r>
        <w:r>
          <w:fldChar w:fldCharType="begin"/>
        </w:r>
        <w:r>
          <w:instrText xml:space="preserve"> PAGEREF _Toc27835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7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_Toc9947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_Toc2163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_Toc2414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2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_Toc21542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val="en-US"/>
          </w:rPr>
          <w:t>十四、脉冲电磁阀市场地位与竞争战略</w:t>
        </w:r>
        <w:r>
          <w:tab/>
        </w:r>
        <w:r>
          <w:fldChar w:fldCharType="begin"/>
        </w:r>
        <w:r>
          <w:instrText xml:space="preserve"> PAGEREF _Toc3640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val="en-US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_Toc18369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_Toc152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3" w:history="1">
        <w:r>
          <w:rPr>
            <w:rFonts w:ascii="仿宋" w:eastAsia="仿宋" w:hAnsi="仿宋" w:cs="仿宋" w:hint="eastAsia"/>
            <w:lang w:val="en-US"/>
          </w:rPr>
          <w:t>(三)、竞争战略</w:t>
        </w:r>
        <w:r>
          <w:tab/>
        </w:r>
        <w:r>
          <w:fldChar w:fldCharType="begin"/>
        </w:r>
        <w:r>
          <w:instrText xml:space="preserve"> PAGEREF _Toc4013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5" w:history="1">
        <w:r>
          <w:rPr>
            <w:rFonts w:ascii="仿宋" w:eastAsia="仿宋" w:hAnsi="仿宋" w:cs="仿宋" w:hint="eastAsia"/>
            <w:lang w:val="en-US"/>
          </w:rPr>
          <w:t>(四)、市场定位</w:t>
        </w:r>
        <w:r>
          <w:tab/>
        </w:r>
        <w:r>
          <w:fldChar w:fldCharType="begin"/>
        </w:r>
        <w:r>
          <w:instrText xml:space="preserve"> PAGEREF _Toc14285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1" w:history="1">
        <w:r>
          <w:rPr>
            <w:rFonts w:ascii="仿宋" w:eastAsia="仿宋" w:hAnsi="仿宋" w:cs="仿宋" w:hint="eastAsia"/>
            <w:lang w:val="en-US"/>
          </w:rPr>
          <w:t>十五、脉冲电磁阀项目总结分析</w:t>
        </w:r>
        <w:r>
          <w:tab/>
        </w:r>
        <w:r>
          <w:fldChar w:fldCharType="begin"/>
        </w:r>
        <w:r>
          <w:instrText xml:space="preserve"> PAGEREF _Toc30911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1" w:history="1">
        <w:r>
          <w:rPr>
            <w:rFonts w:ascii="仿宋" w:eastAsia="仿宋" w:hAnsi="仿宋" w:cs="仿宋" w:hint="eastAsia"/>
            <w:lang w:val="en-US"/>
          </w:rPr>
          <w:t>十六、团队介绍</w:t>
        </w:r>
        <w:r>
          <w:tab/>
        </w:r>
        <w:r>
          <w:fldChar w:fldCharType="begin"/>
        </w:r>
        <w:r>
          <w:instrText xml:space="preserve"> PAGEREF _Toc7591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3" w:history="1">
        <w:r>
          <w:rPr>
            <w:rFonts w:ascii="仿宋" w:eastAsia="仿宋" w:hAnsi="仿宋" w:cs="仿宋" w:hint="eastAsia"/>
            <w:lang w:val="en-US"/>
          </w:rPr>
          <w:t>(一)、创始团队</w:t>
        </w:r>
        <w:r>
          <w:tab/>
        </w:r>
        <w:r>
          <w:fldChar w:fldCharType="begin"/>
        </w:r>
        <w:r>
          <w:instrText xml:space="preserve"> PAGEREF _Toc31913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7" w:history="1">
        <w:r>
          <w:rPr>
            <w:rFonts w:ascii="仿宋" w:eastAsia="仿宋" w:hAnsi="仿宋" w:cs="仿宋" w:hint="eastAsia"/>
            <w:lang w:val="en-US"/>
          </w:rPr>
          <w:t>(二)、管理团队</w:t>
        </w:r>
        <w:r>
          <w:tab/>
        </w:r>
        <w:r>
          <w:fldChar w:fldCharType="begin"/>
        </w:r>
        <w:r>
          <w:instrText xml:space="preserve"> PAGEREF _Toc10147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val="en-US"/>
          </w:rPr>
          <w:t>(三)、顾问团队</w:t>
        </w:r>
        <w:r>
          <w:tab/>
        </w:r>
        <w:r>
          <w:fldChar w:fldCharType="begin"/>
        </w:r>
        <w:r>
          <w:instrText xml:space="preserve"> PAGEREF _Toc31523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5880" w:history="1">
        <w:r>
          <w:rPr>
            <w:rFonts w:ascii="仿宋" w:eastAsia="仿宋" w:hAnsi="仿宋" w:cs="仿宋" w:hint="eastAsia"/>
            <w:lang w:val="en-US"/>
          </w:rPr>
          <w:t>十七、合同与法务管理</w:t>
        </w:r>
        <w:r>
          <w:tab/>
        </w:r>
        <w:r>
          <w:fldChar w:fldCharType="begin"/>
        </w:r>
        <w:r>
          <w:instrText xml:space="preserve"> PAGEREF _Toc15880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1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_Toc19741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8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_Toc10428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_Toc2746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7" w:history="1">
        <w:r>
          <w:rPr>
            <w:rFonts w:ascii="仿宋" w:eastAsia="仿宋" w:hAnsi="仿宋" w:cs="仿宋" w:hint="eastAsia"/>
            <w:lang w:val="en-US"/>
          </w:rPr>
          <w:t>十八、安全与环境信息披露</w:t>
        </w:r>
        <w:r>
          <w:tab/>
        </w:r>
        <w:r>
          <w:fldChar w:fldCharType="begin"/>
        </w:r>
        <w:r>
          <w:instrText xml:space="preserve"> PAGEREF _Toc6117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val="en-US"/>
          </w:rPr>
          <w:t>(一)、信息披露原则</w:t>
        </w:r>
        <w:r>
          <w:tab/>
        </w:r>
        <w:r>
          <w:fldChar w:fldCharType="begin"/>
        </w:r>
        <w:r>
          <w:instrText xml:space="preserve"> PAGEREF _Toc25057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val="en-US"/>
          </w:rPr>
          <w:t>(二)、信息披露内容</w:t>
        </w:r>
        <w:r>
          <w:tab/>
        </w:r>
        <w:r>
          <w:fldChar w:fldCharType="begin"/>
        </w:r>
        <w:r>
          <w:instrText xml:space="preserve"> PAGEREF _Toc20131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" w:history="1">
        <w:r>
          <w:rPr>
            <w:rFonts w:ascii="仿宋" w:eastAsia="仿宋" w:hAnsi="仿宋" w:cs="仿宋" w:hint="eastAsia"/>
            <w:lang w:val="en-US"/>
          </w:rPr>
          <w:t>(三)、信息披露途径</w:t>
        </w:r>
        <w:r>
          <w:tab/>
        </w:r>
        <w:r>
          <w:fldChar w:fldCharType="begin"/>
        </w:r>
        <w:r>
          <w:instrText xml:space="preserve"> PAGEREF _Toc2733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val="en-US"/>
          </w:rPr>
          <w:t>(四)、信息披露周期</w:t>
        </w:r>
        <w:r>
          <w:tab/>
        </w:r>
        <w:r>
          <w:fldChar w:fldCharType="begin"/>
        </w:r>
        <w:r>
          <w:instrText xml:space="preserve"> PAGEREF _Toc26708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val="en-US"/>
          </w:rPr>
          <w:t>十九、技术支持与维护</w:t>
        </w:r>
        <w:r>
          <w:tab/>
        </w:r>
        <w:r>
          <w:fldChar w:fldCharType="begin"/>
        </w:r>
        <w:r>
          <w:instrText xml:space="preserve"> PAGEREF _Toc4096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8" w:history="1">
        <w:r>
          <w:rPr>
            <w:rFonts w:ascii="仿宋" w:eastAsia="仿宋" w:hAnsi="仿宋" w:cs="仿宋" w:hint="eastAsia"/>
            <w:lang w:val="en-US"/>
          </w:rPr>
          <w:t>(一)、技术支持策略</w:t>
        </w:r>
        <w:r>
          <w:tab/>
        </w:r>
        <w:r>
          <w:fldChar w:fldCharType="begin"/>
        </w:r>
        <w:r>
          <w:instrText xml:space="preserve"> PAGEREF _Toc13638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val="en-US"/>
          </w:rPr>
          <w:t>(二)、设备维护计划</w:t>
        </w:r>
        <w:r>
          <w:tab/>
        </w:r>
        <w:r>
          <w:fldChar w:fldCharType="begin"/>
        </w:r>
        <w:r>
          <w:instrText xml:space="preserve"> PAGEREF _Toc5635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val="en-US"/>
          </w:rPr>
          <w:t>(三)、紧急事件计划</w:t>
        </w:r>
        <w:r>
          <w:tab/>
        </w:r>
        <w:r>
          <w:fldChar w:fldCharType="begin"/>
        </w:r>
        <w:r>
          <w:instrText xml:space="preserve"> PAGEREF _Toc20942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4" w:history="1">
        <w:r>
          <w:rPr>
            <w:rFonts w:ascii="仿宋" w:eastAsia="仿宋" w:hAnsi="仿宋" w:cs="仿宋" w:hint="eastAsia"/>
            <w:lang w:val="en-US"/>
          </w:rPr>
          <w:t>二十、创新投资策略</w:t>
        </w:r>
        <w:r>
          <w:tab/>
        </w:r>
        <w:r>
          <w:fldChar w:fldCharType="begin"/>
        </w:r>
        <w:r>
          <w:instrText xml:space="preserve"> PAGEREF _Toc21854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8" w:history="1">
        <w:r>
          <w:rPr>
            <w:rFonts w:ascii="仿宋" w:eastAsia="仿宋" w:hAnsi="仿宋" w:cs="仿宋" w:hint="eastAsia"/>
            <w:lang w:val="en-US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_Toc29448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9" w:history="1">
        <w:r>
          <w:rPr>
            <w:rFonts w:ascii="仿宋" w:eastAsia="仿宋" w:hAnsi="仿宋" w:cs="仿宋" w:hint="eastAsia"/>
            <w:lang w:val="en-US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_Toc31079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2" w:history="1">
        <w:r>
          <w:rPr>
            <w:rFonts w:ascii="仿宋" w:eastAsia="仿宋" w:hAnsi="仿宋" w:cs="仿宋" w:hint="eastAsia"/>
            <w:lang w:val="en-US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_Toc32482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2" w:history="1">
        <w:r>
          <w:rPr>
            <w:rFonts w:ascii="仿宋" w:eastAsia="仿宋" w:hAnsi="仿宋" w:cs="仿宋" w:hint="eastAsia"/>
            <w:lang w:val="en-US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_Toc16542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https://d.book118.com/585314003022011120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脉冲电磁阀行业商业计划书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脉冲电磁阀行业商业计划书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脉冲电磁阀行业商业计划书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脉冲电磁阀行业商业计划书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脉冲电磁阀行业商业计划书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F74035"/>
    <w:rsid w:val="16F740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8531400302201112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2024-02-24T10:40:00Z</dcterms:created>
  <dcterms:modified xsi:type="dcterms:W3CDTF">2024-02-24T10:40:56Z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