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无功补偿装置项目可行性建设方案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 w:history="1">
        <w:r>
          <w:rPr>
            <w:rFonts w:ascii="仿宋" w:eastAsia="仿宋" w:hAnsi="仿宋" w:cs="仿宋" w:hint="eastAsia"/>
            <w:lang w:eastAsia="zh-CN"/>
          </w:rPr>
          <w:t>前言</w:t>
        </w:r>
        <w:r>
          <w:tab/>
        </w:r>
        <w:r>
          <w:fldChar w:fldCharType="begin"/>
        </w:r>
        <w:r>
          <w:instrText xml:space="preserve"> PAGEREF _Toc2887 \h </w:instrText>
        </w:r>
        <w:r>
          <w:fldChar w:fldCharType="separate"/>
        </w:r>
        <w:r>
          <w:t>3</w:t>
        </w:r>
        <w:r>
          <w:fldChar w:fldCharType="end"/>
        </w:r>
      </w:hyperlink>
    </w:p>
    <w:p>
      <w:pPr>
        <w:pStyle w:val="TOC1"/>
        <w:tabs>
          <w:tab w:val="right" w:leader="dot" w:pos="8306"/>
        </w:tabs>
      </w:pPr>
      <w:hyperlink w:anchor="_Toc15202" w:history="1">
        <w:r>
          <w:rPr>
            <w:rFonts w:ascii="仿宋" w:eastAsia="仿宋" w:hAnsi="仿宋" w:cs="仿宋" w:hint="eastAsia"/>
            <w:lang w:eastAsia="zh-CN"/>
          </w:rPr>
          <w:t>一、项目选址研究</w:t>
        </w:r>
        <w:r>
          <w:tab/>
        </w:r>
        <w:r>
          <w:fldChar w:fldCharType="begin"/>
        </w:r>
        <w:r>
          <w:instrText xml:space="preserve"> PAGEREF _Toc15202 \h </w:instrText>
        </w:r>
        <w:r>
          <w:fldChar w:fldCharType="separate"/>
        </w:r>
        <w:r>
          <w:t>3</w:t>
        </w:r>
        <w:r>
          <w:fldChar w:fldCharType="end"/>
        </w:r>
      </w:hyperlink>
    </w:p>
    <w:p>
      <w:pPr>
        <w:pStyle w:val="TOC2"/>
        <w:tabs>
          <w:tab w:val="right" w:leader="dot" w:pos="8306"/>
        </w:tabs>
      </w:pPr>
      <w:hyperlink w:anchor="_Toc26891" w:history="1">
        <w:r>
          <w:rPr>
            <w:rFonts w:ascii="仿宋" w:eastAsia="仿宋" w:hAnsi="仿宋" w:cs="仿宋" w:hint="eastAsia"/>
            <w:lang w:eastAsia="zh-CN"/>
          </w:rPr>
          <w:t>(一)、项目选址原则</w:t>
        </w:r>
        <w:r>
          <w:tab/>
        </w:r>
        <w:r>
          <w:fldChar w:fldCharType="begin"/>
        </w:r>
        <w:r>
          <w:instrText xml:space="preserve"> PAGEREF _Toc26891 \h </w:instrText>
        </w:r>
        <w:r>
          <w:fldChar w:fldCharType="separate"/>
        </w:r>
        <w:r>
          <w:t>3</w:t>
        </w:r>
        <w:r>
          <w:fldChar w:fldCharType="end"/>
        </w:r>
      </w:hyperlink>
    </w:p>
    <w:p>
      <w:pPr>
        <w:pStyle w:val="TOC2"/>
        <w:tabs>
          <w:tab w:val="right" w:leader="dot" w:pos="8306"/>
        </w:tabs>
      </w:pPr>
      <w:hyperlink w:anchor="_Toc273" w:history="1">
        <w:r>
          <w:rPr>
            <w:rFonts w:ascii="仿宋" w:eastAsia="仿宋" w:hAnsi="仿宋" w:cs="仿宋" w:hint="eastAsia"/>
            <w:lang w:eastAsia="zh-CN"/>
          </w:rPr>
          <w:t>(二)、项目选址</w:t>
        </w:r>
        <w:r>
          <w:tab/>
        </w:r>
        <w:r>
          <w:fldChar w:fldCharType="begin"/>
        </w:r>
        <w:r>
          <w:instrText xml:space="preserve"> PAGEREF _Toc273 \h </w:instrText>
        </w:r>
        <w:r>
          <w:fldChar w:fldCharType="separate"/>
        </w:r>
        <w:r>
          <w:t>6</w:t>
        </w:r>
        <w:r>
          <w:fldChar w:fldCharType="end"/>
        </w:r>
      </w:hyperlink>
    </w:p>
    <w:p>
      <w:pPr>
        <w:pStyle w:val="TOC2"/>
        <w:tabs>
          <w:tab w:val="right" w:leader="dot" w:pos="8306"/>
        </w:tabs>
      </w:pPr>
      <w:hyperlink w:anchor="_Toc1321" w:history="1">
        <w:r>
          <w:rPr>
            <w:rFonts w:ascii="仿宋" w:eastAsia="仿宋" w:hAnsi="仿宋" w:cs="仿宋" w:hint="eastAsia"/>
            <w:lang w:eastAsia="zh-CN"/>
          </w:rPr>
          <w:t>(三)、建设条件分析</w:t>
        </w:r>
        <w:r>
          <w:tab/>
        </w:r>
        <w:r>
          <w:fldChar w:fldCharType="begin"/>
        </w:r>
        <w:r>
          <w:instrText xml:space="preserve"> PAGEREF _Toc1321 \h </w:instrText>
        </w:r>
        <w:r>
          <w:fldChar w:fldCharType="separate"/>
        </w:r>
        <w:r>
          <w:t>8</w:t>
        </w:r>
        <w:r>
          <w:fldChar w:fldCharType="end"/>
        </w:r>
      </w:hyperlink>
    </w:p>
    <w:p>
      <w:pPr>
        <w:pStyle w:val="TOC2"/>
        <w:tabs>
          <w:tab w:val="right" w:leader="dot" w:pos="8306"/>
        </w:tabs>
      </w:pPr>
      <w:hyperlink w:anchor="_Toc18131" w:history="1">
        <w:r>
          <w:rPr>
            <w:rFonts w:ascii="仿宋" w:eastAsia="仿宋" w:hAnsi="仿宋" w:cs="仿宋" w:hint="eastAsia"/>
            <w:lang w:eastAsia="zh-CN"/>
          </w:rPr>
          <w:t>(四)、用地控制指标</w:t>
        </w:r>
        <w:r>
          <w:tab/>
        </w:r>
        <w:r>
          <w:fldChar w:fldCharType="begin"/>
        </w:r>
        <w:r>
          <w:instrText xml:space="preserve"> PAGEREF _Toc18131 \h </w:instrText>
        </w:r>
        <w:r>
          <w:fldChar w:fldCharType="separate"/>
        </w:r>
        <w:r>
          <w:t>10</w:t>
        </w:r>
        <w:r>
          <w:fldChar w:fldCharType="end"/>
        </w:r>
      </w:hyperlink>
    </w:p>
    <w:p>
      <w:pPr>
        <w:pStyle w:val="TOC2"/>
        <w:tabs>
          <w:tab w:val="right" w:leader="dot" w:pos="8306"/>
        </w:tabs>
      </w:pPr>
      <w:hyperlink w:anchor="_Toc16558" w:history="1">
        <w:r>
          <w:rPr>
            <w:rFonts w:ascii="仿宋" w:eastAsia="仿宋" w:hAnsi="仿宋" w:cs="仿宋" w:hint="eastAsia"/>
            <w:lang w:eastAsia="zh-CN"/>
          </w:rPr>
          <w:t>(五)、地总体要求</w:t>
        </w:r>
        <w:r>
          <w:tab/>
        </w:r>
        <w:r>
          <w:fldChar w:fldCharType="begin"/>
        </w:r>
        <w:r>
          <w:instrText xml:space="preserve"> PAGEREF _Toc16558 \h </w:instrText>
        </w:r>
        <w:r>
          <w:fldChar w:fldCharType="separate"/>
        </w:r>
        <w:r>
          <w:t>11</w:t>
        </w:r>
        <w:r>
          <w:fldChar w:fldCharType="end"/>
        </w:r>
      </w:hyperlink>
    </w:p>
    <w:p>
      <w:pPr>
        <w:pStyle w:val="TOC2"/>
        <w:tabs>
          <w:tab w:val="right" w:leader="dot" w:pos="8306"/>
        </w:tabs>
      </w:pPr>
      <w:hyperlink w:anchor="_Toc23684" w:history="1">
        <w:r>
          <w:rPr>
            <w:rFonts w:ascii="仿宋" w:eastAsia="仿宋" w:hAnsi="仿宋" w:cs="仿宋" w:hint="eastAsia"/>
            <w:lang w:eastAsia="zh-CN"/>
          </w:rPr>
          <w:t>(六)、节约用地措施</w:t>
        </w:r>
        <w:r>
          <w:tab/>
        </w:r>
        <w:r>
          <w:fldChar w:fldCharType="begin"/>
        </w:r>
        <w:r>
          <w:instrText xml:space="preserve"> PAGEREF _Toc23684 \h </w:instrText>
        </w:r>
        <w:r>
          <w:fldChar w:fldCharType="separate"/>
        </w:r>
        <w:r>
          <w:t>12</w:t>
        </w:r>
        <w:r>
          <w:fldChar w:fldCharType="end"/>
        </w:r>
      </w:hyperlink>
    </w:p>
    <w:p>
      <w:pPr>
        <w:pStyle w:val="TOC2"/>
        <w:tabs>
          <w:tab w:val="right" w:leader="dot" w:pos="8306"/>
        </w:tabs>
      </w:pPr>
      <w:hyperlink w:anchor="_Toc23297" w:history="1">
        <w:r>
          <w:rPr>
            <w:rFonts w:ascii="仿宋" w:eastAsia="仿宋" w:hAnsi="仿宋" w:cs="仿宋" w:hint="eastAsia"/>
            <w:lang w:eastAsia="zh-CN"/>
          </w:rPr>
          <w:t>(七)、选址综合评价</w:t>
        </w:r>
        <w:r>
          <w:tab/>
        </w:r>
        <w:r>
          <w:fldChar w:fldCharType="begin"/>
        </w:r>
        <w:r>
          <w:instrText xml:space="preserve"> PAGEREF _Toc23297 \h </w:instrText>
        </w:r>
        <w:r>
          <w:fldChar w:fldCharType="separate"/>
        </w:r>
        <w:r>
          <w:t>14</w:t>
        </w:r>
        <w:r>
          <w:fldChar w:fldCharType="end"/>
        </w:r>
      </w:hyperlink>
    </w:p>
    <w:p>
      <w:pPr>
        <w:pStyle w:val="TOC1"/>
        <w:tabs>
          <w:tab w:val="right" w:leader="dot" w:pos="8306"/>
        </w:tabs>
      </w:pPr>
      <w:hyperlink w:anchor="_Toc24318" w:history="1">
        <w:r>
          <w:rPr>
            <w:rFonts w:ascii="仿宋" w:eastAsia="仿宋" w:hAnsi="仿宋" w:cs="仿宋" w:hint="eastAsia"/>
            <w:lang w:eastAsia="zh-CN"/>
          </w:rPr>
          <w:t>二、背景、必要性分析</w:t>
        </w:r>
        <w:r>
          <w:tab/>
        </w:r>
        <w:r>
          <w:fldChar w:fldCharType="begin"/>
        </w:r>
        <w:r>
          <w:instrText xml:space="preserve"> PAGEREF _Toc24318 \h </w:instrText>
        </w:r>
        <w:r>
          <w:fldChar w:fldCharType="separate"/>
        </w:r>
        <w:r>
          <w:t>15</w:t>
        </w:r>
        <w:r>
          <w:fldChar w:fldCharType="end"/>
        </w:r>
      </w:hyperlink>
    </w:p>
    <w:p>
      <w:pPr>
        <w:pStyle w:val="TOC2"/>
        <w:tabs>
          <w:tab w:val="right" w:leader="dot" w:pos="8306"/>
        </w:tabs>
      </w:pPr>
      <w:hyperlink w:anchor="_Toc13403" w:history="1">
        <w:r>
          <w:rPr>
            <w:rFonts w:ascii="仿宋" w:eastAsia="仿宋" w:hAnsi="仿宋" w:cs="仿宋" w:hint="eastAsia"/>
            <w:lang w:eastAsia="zh-CN"/>
          </w:rPr>
          <w:t>(一)、项目建设背景</w:t>
        </w:r>
        <w:r>
          <w:tab/>
        </w:r>
        <w:r>
          <w:fldChar w:fldCharType="begin"/>
        </w:r>
        <w:r>
          <w:instrText xml:space="preserve"> PAGEREF _Toc13403 \h </w:instrText>
        </w:r>
        <w:r>
          <w:fldChar w:fldCharType="separate"/>
        </w:r>
        <w:r>
          <w:t>15</w:t>
        </w:r>
        <w:r>
          <w:fldChar w:fldCharType="end"/>
        </w:r>
      </w:hyperlink>
    </w:p>
    <w:p>
      <w:pPr>
        <w:pStyle w:val="TOC2"/>
        <w:tabs>
          <w:tab w:val="right" w:leader="dot" w:pos="8306"/>
        </w:tabs>
      </w:pPr>
      <w:hyperlink w:anchor="_Toc12602" w:history="1">
        <w:r>
          <w:rPr>
            <w:rFonts w:ascii="仿宋" w:eastAsia="仿宋" w:hAnsi="仿宋" w:cs="仿宋" w:hint="eastAsia"/>
            <w:lang w:eastAsia="zh-CN"/>
          </w:rPr>
          <w:t>(二)、必要性分析</w:t>
        </w:r>
        <w:r>
          <w:tab/>
        </w:r>
        <w:r>
          <w:fldChar w:fldCharType="begin"/>
        </w:r>
        <w:r>
          <w:instrText xml:space="preserve"> PAGEREF _Toc12602 \h </w:instrText>
        </w:r>
        <w:r>
          <w:fldChar w:fldCharType="separate"/>
        </w:r>
        <w:r>
          <w:t>16</w:t>
        </w:r>
        <w:r>
          <w:fldChar w:fldCharType="end"/>
        </w:r>
      </w:hyperlink>
    </w:p>
    <w:p>
      <w:pPr>
        <w:pStyle w:val="TOC2"/>
        <w:tabs>
          <w:tab w:val="right" w:leader="dot" w:pos="8306"/>
        </w:tabs>
      </w:pPr>
      <w:hyperlink w:anchor="_Toc8428" w:history="1">
        <w:r>
          <w:rPr>
            <w:rFonts w:ascii="仿宋" w:eastAsia="仿宋" w:hAnsi="仿宋" w:cs="仿宋" w:hint="eastAsia"/>
            <w:lang w:eastAsia="zh-CN"/>
          </w:rPr>
          <w:t>(三)、项目建设有利条件</w:t>
        </w:r>
        <w:r>
          <w:tab/>
        </w:r>
        <w:r>
          <w:fldChar w:fldCharType="begin"/>
        </w:r>
        <w:r>
          <w:instrText xml:space="preserve"> PAGEREF _Toc8428 \h </w:instrText>
        </w:r>
        <w:r>
          <w:fldChar w:fldCharType="separate"/>
        </w:r>
        <w:r>
          <w:t>17</w:t>
        </w:r>
        <w:r>
          <w:fldChar w:fldCharType="end"/>
        </w:r>
      </w:hyperlink>
    </w:p>
    <w:p>
      <w:pPr>
        <w:pStyle w:val="TOC1"/>
        <w:tabs>
          <w:tab w:val="right" w:leader="dot" w:pos="8306"/>
        </w:tabs>
      </w:pPr>
      <w:hyperlink w:anchor="_Toc18264" w:history="1">
        <w:r>
          <w:rPr>
            <w:rFonts w:ascii="仿宋" w:eastAsia="仿宋" w:hAnsi="仿宋" w:cs="仿宋" w:hint="eastAsia"/>
            <w:lang w:eastAsia="zh-CN"/>
          </w:rPr>
          <w:t>三、资源开发及综合利用分析</w:t>
        </w:r>
        <w:r>
          <w:tab/>
        </w:r>
        <w:r>
          <w:fldChar w:fldCharType="begin"/>
        </w:r>
        <w:r>
          <w:instrText xml:space="preserve"> PAGEREF _Toc18264 \h </w:instrText>
        </w:r>
        <w:r>
          <w:fldChar w:fldCharType="separate"/>
        </w:r>
        <w:r>
          <w:t>19</w:t>
        </w:r>
        <w:r>
          <w:fldChar w:fldCharType="end"/>
        </w:r>
      </w:hyperlink>
    </w:p>
    <w:p>
      <w:pPr>
        <w:pStyle w:val="TOC2"/>
        <w:tabs>
          <w:tab w:val="right" w:leader="dot" w:pos="8306"/>
        </w:tabs>
      </w:pPr>
      <w:hyperlink w:anchor="_Toc14909" w:history="1">
        <w:r>
          <w:rPr>
            <w:rFonts w:ascii="仿宋" w:eastAsia="仿宋" w:hAnsi="仿宋" w:cs="仿宋" w:hint="eastAsia"/>
            <w:lang w:eastAsia="zh-CN"/>
          </w:rPr>
          <w:t>(一)、资源开发方案</w:t>
        </w:r>
        <w:r>
          <w:tab/>
        </w:r>
        <w:r>
          <w:fldChar w:fldCharType="begin"/>
        </w:r>
        <w:r>
          <w:instrText xml:space="preserve"> PAGEREF _Toc14909 \h </w:instrText>
        </w:r>
        <w:r>
          <w:fldChar w:fldCharType="separate"/>
        </w:r>
        <w:r>
          <w:t>19</w:t>
        </w:r>
        <w:r>
          <w:fldChar w:fldCharType="end"/>
        </w:r>
      </w:hyperlink>
    </w:p>
    <w:p>
      <w:pPr>
        <w:pStyle w:val="TOC2"/>
        <w:tabs>
          <w:tab w:val="right" w:leader="dot" w:pos="8306"/>
        </w:tabs>
      </w:pPr>
      <w:hyperlink w:anchor="_Toc6913" w:history="1">
        <w:r>
          <w:rPr>
            <w:rFonts w:ascii="仿宋" w:eastAsia="仿宋" w:hAnsi="仿宋" w:cs="仿宋" w:hint="eastAsia"/>
            <w:lang w:eastAsia="zh-CN"/>
          </w:rPr>
          <w:t>(二)、资源利用方案</w:t>
        </w:r>
        <w:r>
          <w:tab/>
        </w:r>
        <w:r>
          <w:fldChar w:fldCharType="begin"/>
        </w:r>
        <w:r>
          <w:instrText xml:space="preserve"> PAGEREF _Toc6913 \h </w:instrText>
        </w:r>
        <w:r>
          <w:fldChar w:fldCharType="separate"/>
        </w:r>
        <w:r>
          <w:t>20</w:t>
        </w:r>
        <w:r>
          <w:fldChar w:fldCharType="end"/>
        </w:r>
      </w:hyperlink>
    </w:p>
    <w:p>
      <w:pPr>
        <w:pStyle w:val="TOC2"/>
        <w:tabs>
          <w:tab w:val="right" w:leader="dot" w:pos="8306"/>
        </w:tabs>
      </w:pPr>
      <w:hyperlink w:anchor="_Toc18575" w:history="1">
        <w:r>
          <w:rPr>
            <w:rFonts w:ascii="仿宋" w:eastAsia="仿宋" w:hAnsi="仿宋" w:cs="仿宋" w:hint="eastAsia"/>
            <w:lang w:eastAsia="zh-CN"/>
          </w:rPr>
          <w:t>(三)、资源节约措施</w:t>
        </w:r>
        <w:r>
          <w:tab/>
        </w:r>
        <w:r>
          <w:fldChar w:fldCharType="begin"/>
        </w:r>
        <w:r>
          <w:instrText xml:space="preserve"> PAGEREF _Toc18575 \h </w:instrText>
        </w:r>
        <w:r>
          <w:fldChar w:fldCharType="separate"/>
        </w:r>
        <w:r>
          <w:t>21</w:t>
        </w:r>
        <w:r>
          <w:fldChar w:fldCharType="end"/>
        </w:r>
      </w:hyperlink>
    </w:p>
    <w:p>
      <w:pPr>
        <w:pStyle w:val="TOC1"/>
        <w:tabs>
          <w:tab w:val="right" w:leader="dot" w:pos="8306"/>
        </w:tabs>
      </w:pPr>
      <w:hyperlink w:anchor="_Toc7105" w:history="1">
        <w:r>
          <w:rPr>
            <w:rFonts w:ascii="仿宋" w:eastAsia="仿宋" w:hAnsi="仿宋" w:cs="仿宋" w:hint="eastAsia"/>
            <w:lang w:eastAsia="zh-CN"/>
          </w:rPr>
          <w:t>四、项目监理与质量保证</w:t>
        </w:r>
        <w:r>
          <w:tab/>
        </w:r>
        <w:r>
          <w:fldChar w:fldCharType="begin"/>
        </w:r>
        <w:r>
          <w:instrText xml:space="preserve"> PAGEREF _Toc7105 \h </w:instrText>
        </w:r>
        <w:r>
          <w:fldChar w:fldCharType="separate"/>
        </w:r>
        <w:r>
          <w:t>22</w:t>
        </w:r>
        <w:r>
          <w:fldChar w:fldCharType="end"/>
        </w:r>
      </w:hyperlink>
    </w:p>
    <w:p>
      <w:pPr>
        <w:pStyle w:val="TOC2"/>
        <w:tabs>
          <w:tab w:val="right" w:leader="dot" w:pos="8306"/>
        </w:tabs>
      </w:pPr>
      <w:hyperlink w:anchor="_Toc27721" w:history="1">
        <w:r>
          <w:rPr>
            <w:rFonts w:ascii="仿宋" w:eastAsia="仿宋" w:hAnsi="仿宋" w:cs="仿宋" w:hint="eastAsia"/>
            <w:lang w:eastAsia="zh-CN"/>
          </w:rPr>
          <w:t>(一)、监理体系构建</w:t>
        </w:r>
        <w:r>
          <w:tab/>
        </w:r>
        <w:r>
          <w:fldChar w:fldCharType="begin"/>
        </w:r>
        <w:r>
          <w:instrText xml:space="preserve"> PAGEREF _Toc27721 \h </w:instrText>
        </w:r>
        <w:r>
          <w:fldChar w:fldCharType="separate"/>
        </w:r>
        <w:r>
          <w:t>22</w:t>
        </w:r>
        <w:r>
          <w:fldChar w:fldCharType="end"/>
        </w:r>
      </w:hyperlink>
    </w:p>
    <w:p>
      <w:pPr>
        <w:pStyle w:val="TOC2"/>
        <w:tabs>
          <w:tab w:val="right" w:leader="dot" w:pos="8306"/>
        </w:tabs>
      </w:pPr>
      <w:hyperlink w:anchor="_Toc17225" w:history="1">
        <w:r>
          <w:rPr>
            <w:rFonts w:ascii="仿宋" w:eastAsia="仿宋" w:hAnsi="仿宋" w:cs="仿宋" w:hint="eastAsia"/>
            <w:lang w:eastAsia="zh-CN"/>
          </w:rPr>
          <w:t>(二)、质量保证体系实施</w:t>
        </w:r>
        <w:r>
          <w:tab/>
        </w:r>
        <w:r>
          <w:fldChar w:fldCharType="begin"/>
        </w:r>
        <w:r>
          <w:instrText xml:space="preserve"> PAGEREF _Toc17225 \h </w:instrText>
        </w:r>
        <w:r>
          <w:fldChar w:fldCharType="separate"/>
        </w:r>
        <w:r>
          <w:t>23</w:t>
        </w:r>
        <w:r>
          <w:fldChar w:fldCharType="end"/>
        </w:r>
      </w:hyperlink>
    </w:p>
    <w:p>
      <w:pPr>
        <w:pStyle w:val="TOC2"/>
        <w:tabs>
          <w:tab w:val="right" w:leader="dot" w:pos="8306"/>
        </w:tabs>
      </w:pPr>
      <w:hyperlink w:anchor="_Toc12206" w:history="1">
        <w:r>
          <w:rPr>
            <w:rFonts w:ascii="仿宋" w:eastAsia="仿宋" w:hAnsi="仿宋" w:cs="仿宋" w:hint="eastAsia"/>
            <w:lang w:eastAsia="zh-CN"/>
          </w:rPr>
          <w:t>(三)、监理与质量控制流程</w:t>
        </w:r>
        <w:r>
          <w:tab/>
        </w:r>
        <w:r>
          <w:fldChar w:fldCharType="begin"/>
        </w:r>
        <w:r>
          <w:instrText xml:space="preserve"> PAGEREF _Toc12206 \h </w:instrText>
        </w:r>
        <w:r>
          <w:fldChar w:fldCharType="separate"/>
        </w:r>
        <w:r>
          <w:t>24</w:t>
        </w:r>
        <w:r>
          <w:fldChar w:fldCharType="end"/>
        </w:r>
      </w:hyperlink>
    </w:p>
    <w:p>
      <w:pPr>
        <w:pStyle w:val="TOC1"/>
        <w:tabs>
          <w:tab w:val="right" w:leader="dot" w:pos="8306"/>
        </w:tabs>
      </w:pPr>
      <w:hyperlink w:anchor="_Toc29889" w:history="1">
        <w:r>
          <w:rPr>
            <w:rFonts w:ascii="仿宋" w:eastAsia="仿宋" w:hAnsi="仿宋" w:cs="仿宋" w:hint="eastAsia"/>
            <w:lang w:eastAsia="zh-CN"/>
          </w:rPr>
          <w:t>五、财务管理与成本控制</w:t>
        </w:r>
        <w:r>
          <w:tab/>
        </w:r>
        <w:r>
          <w:fldChar w:fldCharType="begin"/>
        </w:r>
        <w:r>
          <w:instrText xml:space="preserve"> PAGEREF _Toc29889 \h </w:instrText>
        </w:r>
        <w:r>
          <w:fldChar w:fldCharType="separate"/>
        </w:r>
        <w:r>
          <w:t>24</w:t>
        </w:r>
        <w:r>
          <w:fldChar w:fldCharType="end"/>
        </w:r>
      </w:hyperlink>
    </w:p>
    <w:p>
      <w:pPr>
        <w:pStyle w:val="TOC2"/>
        <w:tabs>
          <w:tab w:val="right" w:leader="dot" w:pos="8306"/>
        </w:tabs>
      </w:pPr>
      <w:hyperlink w:anchor="_Toc11124" w:history="1">
        <w:r>
          <w:rPr>
            <w:rFonts w:ascii="仿宋" w:eastAsia="仿宋" w:hAnsi="仿宋" w:cs="仿宋" w:hint="eastAsia"/>
            <w:lang w:eastAsia="zh-CN"/>
          </w:rPr>
          <w:t>(一)、财务管理体系建设</w:t>
        </w:r>
        <w:r>
          <w:tab/>
        </w:r>
        <w:r>
          <w:fldChar w:fldCharType="begin"/>
        </w:r>
        <w:r>
          <w:instrText xml:space="preserve"> PAGEREF _Toc11124 \h </w:instrText>
        </w:r>
        <w:r>
          <w:fldChar w:fldCharType="separate"/>
        </w:r>
        <w:r>
          <w:t>24</w:t>
        </w:r>
        <w:r>
          <w:fldChar w:fldCharType="end"/>
        </w:r>
      </w:hyperlink>
    </w:p>
    <w:p>
      <w:pPr>
        <w:pStyle w:val="TOC2"/>
        <w:tabs>
          <w:tab w:val="right" w:leader="dot" w:pos="8306"/>
        </w:tabs>
      </w:pPr>
      <w:hyperlink w:anchor="_Toc18310" w:history="1">
        <w:r>
          <w:rPr>
            <w:rFonts w:ascii="仿宋" w:eastAsia="仿宋" w:hAnsi="仿宋" w:cs="仿宋" w:hint="eastAsia"/>
            <w:lang w:eastAsia="zh-CN"/>
          </w:rPr>
          <w:t>(二)、成本控制措施</w:t>
        </w:r>
        <w:r>
          <w:tab/>
        </w:r>
        <w:r>
          <w:fldChar w:fldCharType="begin"/>
        </w:r>
        <w:r>
          <w:instrText xml:space="preserve"> PAGEREF _Toc18310 \h </w:instrText>
        </w:r>
        <w:r>
          <w:fldChar w:fldCharType="separate"/>
        </w:r>
        <w:r>
          <w:t>25</w:t>
        </w:r>
        <w:r>
          <w:fldChar w:fldCharType="end"/>
        </w:r>
      </w:hyperlink>
    </w:p>
    <w:p>
      <w:pPr>
        <w:pStyle w:val="TOC1"/>
        <w:tabs>
          <w:tab w:val="right" w:leader="dot" w:pos="8306"/>
        </w:tabs>
      </w:pPr>
      <w:hyperlink w:anchor="_Toc31994" w:history="1">
        <w:r>
          <w:rPr>
            <w:rFonts w:ascii="仿宋" w:eastAsia="仿宋" w:hAnsi="仿宋" w:cs="仿宋" w:hint="eastAsia"/>
            <w:lang w:eastAsia="zh-CN"/>
          </w:rPr>
          <w:t>六、经济影响分析</w:t>
        </w:r>
        <w:r>
          <w:tab/>
        </w:r>
        <w:r>
          <w:fldChar w:fldCharType="begin"/>
        </w:r>
        <w:r>
          <w:instrText xml:space="preserve"> PAGEREF _Toc31994 \h </w:instrText>
        </w:r>
        <w:r>
          <w:fldChar w:fldCharType="separate"/>
        </w:r>
        <w:r>
          <w:t>27</w:t>
        </w:r>
        <w:r>
          <w:fldChar w:fldCharType="end"/>
        </w:r>
      </w:hyperlink>
    </w:p>
    <w:p>
      <w:pPr>
        <w:pStyle w:val="TOC2"/>
        <w:tabs>
          <w:tab w:val="right" w:leader="dot" w:pos="8306"/>
        </w:tabs>
      </w:pPr>
      <w:hyperlink w:anchor="_Toc8465" w:history="1">
        <w:r>
          <w:rPr>
            <w:rFonts w:ascii="仿宋" w:eastAsia="仿宋" w:hAnsi="仿宋" w:cs="仿宋" w:hint="eastAsia"/>
            <w:lang w:eastAsia="zh-CN"/>
          </w:rPr>
          <w:t>(一)、经济费用效益或费用效果分析</w:t>
        </w:r>
        <w:r>
          <w:tab/>
        </w:r>
        <w:r>
          <w:fldChar w:fldCharType="begin"/>
        </w:r>
        <w:r>
          <w:instrText xml:space="preserve"> PAGEREF _Toc8465 \h </w:instrText>
        </w:r>
        <w:r>
          <w:fldChar w:fldCharType="separate"/>
        </w:r>
        <w:r>
          <w:t>27</w:t>
        </w:r>
        <w:r>
          <w:fldChar w:fldCharType="end"/>
        </w:r>
      </w:hyperlink>
    </w:p>
    <w:p>
      <w:pPr>
        <w:pStyle w:val="TOC2"/>
        <w:tabs>
          <w:tab w:val="right" w:leader="dot" w:pos="8306"/>
        </w:tabs>
      </w:pPr>
      <w:hyperlink w:anchor="_Toc804" w:history="1">
        <w:r>
          <w:rPr>
            <w:rFonts w:ascii="仿宋" w:eastAsia="仿宋" w:hAnsi="仿宋" w:cs="仿宋" w:hint="eastAsia"/>
            <w:lang w:eastAsia="zh-CN"/>
          </w:rPr>
          <w:t>(二)、行业影响分析</w:t>
        </w:r>
        <w:r>
          <w:tab/>
        </w:r>
        <w:r>
          <w:fldChar w:fldCharType="begin"/>
        </w:r>
        <w:r>
          <w:instrText xml:space="preserve"> PAGEREF _Toc804 \h </w:instrText>
        </w:r>
        <w:r>
          <w:fldChar w:fldCharType="separate"/>
        </w:r>
        <w:r>
          <w:t>29</w:t>
        </w:r>
        <w:r>
          <w:fldChar w:fldCharType="end"/>
        </w:r>
      </w:hyperlink>
    </w:p>
    <w:p>
      <w:pPr>
        <w:pStyle w:val="TOC2"/>
        <w:tabs>
          <w:tab w:val="right" w:leader="dot" w:pos="8306"/>
        </w:tabs>
      </w:pPr>
      <w:hyperlink w:anchor="_Toc24278" w:history="1">
        <w:r>
          <w:rPr>
            <w:rFonts w:ascii="仿宋" w:eastAsia="仿宋" w:hAnsi="仿宋" w:cs="仿宋" w:hint="eastAsia"/>
            <w:lang w:eastAsia="zh-CN"/>
          </w:rPr>
          <w:t>(三)、区域经济影响分析</w:t>
        </w:r>
        <w:r>
          <w:tab/>
        </w:r>
        <w:r>
          <w:fldChar w:fldCharType="begin"/>
        </w:r>
        <w:r>
          <w:instrText xml:space="preserve"> PAGEREF _Toc24278 \h </w:instrText>
        </w:r>
        <w:r>
          <w:fldChar w:fldCharType="separate"/>
        </w:r>
        <w:r>
          <w:t>31</w:t>
        </w:r>
        <w:r>
          <w:fldChar w:fldCharType="end"/>
        </w:r>
      </w:hyperlink>
    </w:p>
    <w:p>
      <w:pPr>
        <w:pStyle w:val="TOC2"/>
        <w:tabs>
          <w:tab w:val="right" w:leader="dot" w:pos="8306"/>
        </w:tabs>
      </w:pPr>
      <w:hyperlink w:anchor="_Toc16171" w:history="1">
        <w:r>
          <w:rPr>
            <w:rFonts w:ascii="仿宋" w:eastAsia="仿宋" w:hAnsi="仿宋" w:cs="仿宋" w:hint="eastAsia"/>
            <w:lang w:eastAsia="zh-CN"/>
          </w:rPr>
          <w:t>(四)、宏观经济影响分析</w:t>
        </w:r>
        <w:r>
          <w:tab/>
        </w:r>
        <w:r>
          <w:fldChar w:fldCharType="begin"/>
        </w:r>
        <w:r>
          <w:instrText xml:space="preserve"> PAGEREF _Toc16171 \h </w:instrText>
        </w:r>
        <w:r>
          <w:fldChar w:fldCharType="separate"/>
        </w:r>
        <w:r>
          <w:t>31</w:t>
        </w:r>
        <w:r>
          <w:fldChar w:fldCharType="end"/>
        </w:r>
      </w:hyperlink>
    </w:p>
    <w:p>
      <w:pPr>
        <w:pStyle w:val="TOC1"/>
        <w:tabs>
          <w:tab w:val="right" w:leader="dot" w:pos="8306"/>
        </w:tabs>
      </w:pPr>
      <w:hyperlink w:anchor="_Toc6237" w:history="1">
        <w:r>
          <w:rPr>
            <w:rFonts w:ascii="仿宋" w:eastAsia="仿宋" w:hAnsi="仿宋" w:cs="仿宋" w:hint="eastAsia"/>
            <w:lang w:eastAsia="zh-CN"/>
          </w:rPr>
          <w:t>七、环境保护与治理方案</w:t>
        </w:r>
        <w:r>
          <w:tab/>
        </w:r>
        <w:r>
          <w:fldChar w:fldCharType="begin"/>
        </w:r>
        <w:r>
          <w:instrText xml:space="preserve"> PAGEREF _Toc6237 \h </w:instrText>
        </w:r>
        <w:r>
          <w:fldChar w:fldCharType="separate"/>
        </w:r>
        <w:r>
          <w:t>33</w:t>
        </w:r>
        <w:r>
          <w:fldChar w:fldCharType="end"/>
        </w:r>
      </w:hyperlink>
    </w:p>
    <w:p>
      <w:pPr>
        <w:pStyle w:val="TOC2"/>
        <w:tabs>
          <w:tab w:val="right" w:leader="dot" w:pos="8306"/>
        </w:tabs>
      </w:pPr>
      <w:hyperlink w:anchor="_Toc24805" w:history="1">
        <w:r>
          <w:rPr>
            <w:rFonts w:ascii="仿宋" w:eastAsia="仿宋" w:hAnsi="仿宋" w:cs="仿宋" w:hint="eastAsia"/>
            <w:lang w:eastAsia="zh-CN"/>
          </w:rPr>
          <w:t>(一)、项目环境影响评估</w:t>
        </w:r>
        <w:r>
          <w:tab/>
        </w:r>
        <w:r>
          <w:fldChar w:fldCharType="begin"/>
        </w:r>
        <w:r>
          <w:instrText xml:space="preserve"> PAGEREF _Toc24805 \h </w:instrText>
        </w:r>
        <w:r>
          <w:fldChar w:fldCharType="separate"/>
        </w:r>
        <w:r>
          <w:t>33</w:t>
        </w:r>
        <w:r>
          <w:fldChar w:fldCharType="end"/>
        </w:r>
      </w:hyperlink>
    </w:p>
    <w:p>
      <w:pPr>
        <w:pStyle w:val="TOC2"/>
        <w:tabs>
          <w:tab w:val="right" w:leader="dot" w:pos="8306"/>
        </w:tabs>
      </w:pPr>
      <w:hyperlink w:anchor="_Toc740" w:history="1">
        <w:r>
          <w:rPr>
            <w:rFonts w:ascii="仿宋" w:eastAsia="仿宋" w:hAnsi="仿宋" w:cs="仿宋" w:hint="eastAsia"/>
            <w:lang w:eastAsia="zh-CN"/>
          </w:rPr>
          <w:t>(二)、环境保护措施与治理方案</w:t>
        </w:r>
        <w:r>
          <w:tab/>
        </w:r>
        <w:r>
          <w:fldChar w:fldCharType="begin"/>
        </w:r>
        <w:r>
          <w:instrText xml:space="preserve"> PAGEREF _Toc740 \h </w:instrText>
        </w:r>
        <w:r>
          <w:fldChar w:fldCharType="separate"/>
        </w:r>
        <w:r>
          <w:t>33</w:t>
        </w:r>
        <w:r>
          <w:fldChar w:fldCharType="end"/>
        </w:r>
      </w:hyperlink>
    </w:p>
    <w:p>
      <w:pPr>
        <w:pStyle w:val="TOC1"/>
        <w:tabs>
          <w:tab w:val="right" w:leader="dot" w:pos="8306"/>
        </w:tabs>
      </w:pPr>
      <w:hyperlink w:anchor="_Toc591" w:history="1">
        <w:r>
          <w:rPr>
            <w:rFonts w:ascii="仿宋" w:eastAsia="仿宋" w:hAnsi="仿宋" w:cs="仿宋" w:hint="eastAsia"/>
            <w:lang w:eastAsia="zh-CN"/>
          </w:rPr>
          <w:t>八、环境保护与绿色发展</w:t>
        </w:r>
        <w:r>
          <w:tab/>
        </w:r>
        <w:r>
          <w:fldChar w:fldCharType="begin"/>
        </w:r>
        <w:r>
          <w:instrText xml:space="preserve"> PAGEREF _Toc591 \h </w:instrText>
        </w:r>
        <w:r>
          <w:fldChar w:fldCharType="separate"/>
        </w:r>
        <w:r>
          <w:t>34</w:t>
        </w:r>
        <w:r>
          <w:fldChar w:fldCharType="end"/>
        </w:r>
      </w:hyperlink>
    </w:p>
    <w:p>
      <w:pPr>
        <w:pStyle w:val="TOC2"/>
        <w:tabs>
          <w:tab w:val="right" w:leader="dot" w:pos="8306"/>
        </w:tabs>
      </w:pPr>
      <w:hyperlink w:anchor="_Toc2888" w:history="1">
        <w:r>
          <w:rPr>
            <w:rFonts w:ascii="仿宋" w:eastAsia="仿宋" w:hAnsi="仿宋" w:cs="仿宋" w:hint="eastAsia"/>
            <w:lang w:eastAsia="zh-CN"/>
          </w:rPr>
          <w:t>(一)、环境保护措施</w:t>
        </w:r>
        <w:r>
          <w:tab/>
        </w:r>
        <w:r>
          <w:fldChar w:fldCharType="begin"/>
        </w:r>
        <w:r>
          <w:instrText xml:space="preserve"> PAGEREF _Toc2888 \h </w:instrText>
        </w:r>
        <w:r>
          <w:fldChar w:fldCharType="separate"/>
        </w:r>
        <w:r>
          <w:t>34</w:t>
        </w:r>
        <w:r>
          <w:fldChar w:fldCharType="end"/>
        </w:r>
      </w:hyperlink>
    </w:p>
    <w:p>
      <w:pPr>
        <w:pStyle w:val="TOC2"/>
        <w:tabs>
          <w:tab w:val="right" w:leader="dot" w:pos="8306"/>
        </w:tabs>
      </w:pPr>
      <w:hyperlink w:anchor="_Toc29790" w:history="1">
        <w:r>
          <w:rPr>
            <w:rFonts w:ascii="仿宋" w:eastAsia="仿宋" w:hAnsi="仿宋" w:cs="仿宋" w:hint="eastAsia"/>
            <w:lang w:eastAsia="zh-CN"/>
          </w:rPr>
          <w:t>(二)、绿色发展与可持续发展策略</w:t>
        </w:r>
        <w:r>
          <w:tab/>
        </w:r>
        <w:r>
          <w:fldChar w:fldCharType="begin"/>
        </w:r>
        <w:r>
          <w:instrText xml:space="preserve"> PAGEREF _Toc29790 \h </w:instrText>
        </w:r>
        <w:r>
          <w:fldChar w:fldCharType="separate"/>
        </w:r>
        <w:r>
          <w:t>36</w:t>
        </w:r>
        <w:r>
          <w:fldChar w:fldCharType="end"/>
        </w:r>
      </w:hyperlink>
    </w:p>
    <w:p>
      <w:pPr>
        <w:pStyle w:val="TOC1"/>
        <w:tabs>
          <w:tab w:val="right" w:leader="dot" w:pos="8306"/>
        </w:tabs>
      </w:pPr>
      <w:hyperlink w:anchor="_Toc8204" w:history="1">
        <w:r>
          <w:rPr>
            <w:rFonts w:ascii="仿宋" w:eastAsia="仿宋" w:hAnsi="仿宋" w:cs="仿宋" w:hint="eastAsia"/>
            <w:lang w:eastAsia="zh-CN"/>
          </w:rPr>
          <w:t>九、土地利用与规划方案</w:t>
        </w:r>
        <w:r>
          <w:tab/>
        </w:r>
        <w:r>
          <w:fldChar w:fldCharType="begin"/>
        </w:r>
        <w:r>
          <w:instrText xml:space="preserve"> PAGEREF _Toc8204 \h </w:instrText>
        </w:r>
        <w:r>
          <w:fldChar w:fldCharType="separate"/>
        </w:r>
        <w:r>
          <w:t>37</w:t>
        </w:r>
        <w:r>
          <w:fldChar w:fldCharType="end"/>
        </w:r>
      </w:hyperlink>
    </w:p>
    <w:p>
      <w:pPr>
        <w:pStyle w:val="TOC2"/>
        <w:tabs>
          <w:tab w:val="right" w:leader="dot" w:pos="8306"/>
        </w:tabs>
      </w:pPr>
      <w:hyperlink w:anchor="_Toc20322" w:history="1">
        <w:r>
          <w:rPr>
            <w:rFonts w:ascii="仿宋" w:eastAsia="仿宋" w:hAnsi="仿宋" w:cs="仿宋" w:hint="eastAsia"/>
            <w:lang w:eastAsia="zh-CN"/>
          </w:rPr>
          <w:t>(一)、项目用地情况分析</w:t>
        </w:r>
        <w:r>
          <w:tab/>
        </w:r>
        <w:r>
          <w:fldChar w:fldCharType="begin"/>
        </w:r>
        <w:r>
          <w:instrText xml:space="preserve"> PAGEREF _Toc20322 \h </w:instrText>
        </w:r>
        <w:r>
          <w:fldChar w:fldCharType="separate"/>
        </w:r>
        <w:r>
          <w:t>37</w:t>
        </w:r>
        <w:r>
          <w:fldChar w:fldCharType="end"/>
        </w:r>
      </w:hyperlink>
    </w:p>
    <w:p>
      <w:pPr>
        <w:pStyle w:val="TOC2"/>
        <w:tabs>
          <w:tab w:val="right" w:leader="dot" w:pos="8306"/>
        </w:tabs>
      </w:pPr>
      <w:hyperlink w:anchor="_Toc13489" w:history="1">
        <w:r>
          <w:rPr>
            <w:rFonts w:ascii="仿宋" w:eastAsia="仿宋" w:hAnsi="仿宋" w:cs="仿宋" w:hint="eastAsia"/>
            <w:lang w:eastAsia="zh-CN"/>
          </w:rPr>
          <w:t>(二)、土地利用规划方案</w:t>
        </w:r>
        <w:r>
          <w:tab/>
        </w:r>
        <w:r>
          <w:fldChar w:fldCharType="begin"/>
        </w:r>
        <w:r>
          <w:instrText xml:space="preserve"> PAGEREF _Toc13489 \h </w:instrText>
        </w:r>
        <w:r>
          <w:fldChar w:fldCharType="separate"/>
        </w:r>
        <w:r>
          <w:t>38</w:t>
        </w:r>
        <w:r>
          <w:fldChar w:fldCharType="end"/>
        </w:r>
      </w:hyperlink>
    </w:p>
    <w:p>
      <w:pPr>
        <w:pStyle w:val="TOC1"/>
        <w:tabs>
          <w:tab w:val="right" w:leader="dot" w:pos="8306"/>
        </w:tabs>
      </w:pPr>
      <w:hyperlink w:anchor="_Toc19331" w:history="1">
        <w:r>
          <w:rPr>
            <w:rFonts w:ascii="仿宋" w:eastAsia="仿宋" w:hAnsi="仿宋" w:cs="仿宋" w:hint="eastAsia"/>
            <w:lang w:eastAsia="zh-CN"/>
          </w:rPr>
          <w:t>十、资金管理与财务规划</w:t>
        </w:r>
        <w:r>
          <w:tab/>
        </w:r>
        <w:r>
          <w:fldChar w:fldCharType="begin"/>
        </w:r>
        <w:r>
          <w:instrText xml:space="preserve"> PAGEREF _Toc19331 \h </w:instrText>
        </w:r>
        <w:r>
          <w:fldChar w:fldCharType="separate"/>
        </w:r>
        <w:r>
          <w:t>39</w:t>
        </w:r>
        <w:r>
          <w:fldChar w:fldCharType="end"/>
        </w:r>
      </w:hyperlink>
    </w:p>
    <w:p>
      <w:pPr>
        <w:pStyle w:val="TOC2"/>
        <w:tabs>
          <w:tab w:val="right" w:leader="dot" w:pos="8306"/>
        </w:tabs>
      </w:pPr>
      <w:hyperlink w:anchor="_Toc4288" w:history="1">
        <w:r>
          <w:rPr>
            <w:rFonts w:ascii="仿宋" w:eastAsia="仿宋" w:hAnsi="仿宋" w:cs="仿宋" w:hint="eastAsia"/>
            <w:lang w:eastAsia="zh-CN"/>
          </w:rPr>
          <w:t>(一)、项目资金来源与筹措</w:t>
        </w:r>
        <w:r>
          <w:tab/>
        </w:r>
        <w:r>
          <w:fldChar w:fldCharType="begin"/>
        </w:r>
        <w:r>
          <w:instrText xml:space="preserve"> PAGEREF _Toc4288 \h </w:instrText>
        </w:r>
        <w:r>
          <w:fldChar w:fldCharType="separate"/>
        </w:r>
        <w:r>
          <w:t>39</w:t>
        </w:r>
        <w:r>
          <w:fldChar w:fldCharType="end"/>
        </w:r>
      </w:hyperlink>
    </w:p>
    <w:p>
      <w:pPr>
        <w:pStyle w:val="TOC2"/>
        <w:tabs>
          <w:tab w:val="right" w:leader="dot" w:pos="8306"/>
        </w:tabs>
      </w:pPr>
      <w:hyperlink w:anchor="_Toc18974" w:history="1">
        <w:r>
          <w:rPr>
            <w:rFonts w:ascii="仿宋" w:eastAsia="仿宋" w:hAnsi="仿宋" w:cs="仿宋" w:hint="eastAsia"/>
            <w:lang w:eastAsia="zh-CN"/>
          </w:rPr>
          <w:t>(二)、资金使用与监管</w:t>
        </w:r>
        <w:r>
          <w:tab/>
        </w:r>
        <w:r>
          <w:fldChar w:fldCharType="begin"/>
        </w:r>
        <w:r>
          <w:instrText xml:space="preserve"> PAGEREF _Toc18974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32" w:history="1">
        <w:r>
          <w:rPr>
            <w:rFonts w:ascii="仿宋" w:eastAsia="仿宋" w:hAnsi="仿宋" w:cs="仿宋" w:hint="eastAsia"/>
            <w:lang w:eastAsia="zh-CN"/>
          </w:rPr>
          <w:t>(三)、财务规划与预测</w:t>
        </w:r>
        <w:r>
          <w:tab/>
        </w:r>
        <w:r>
          <w:fldChar w:fldCharType="begin"/>
        </w:r>
        <w:r>
          <w:instrText xml:space="preserve"> PAGEREF _Toc20532 \h </w:instrText>
        </w:r>
        <w:r>
          <w:fldChar w:fldCharType="separate"/>
        </w:r>
        <w:r>
          <w:t>42</w:t>
        </w:r>
        <w:r>
          <w:fldChar w:fldCharType="end"/>
        </w:r>
      </w:hyperlink>
    </w:p>
    <w:p>
      <w:pPr>
        <w:pStyle w:val="TOC1"/>
        <w:tabs>
          <w:tab w:val="right" w:leader="dot" w:pos="8306"/>
        </w:tabs>
      </w:pPr>
      <w:hyperlink w:anchor="_Toc32524" w:history="1">
        <w:r>
          <w:rPr>
            <w:rFonts w:ascii="仿宋" w:eastAsia="仿宋" w:hAnsi="仿宋" w:cs="仿宋" w:hint="eastAsia"/>
            <w:lang w:eastAsia="zh-CN"/>
          </w:rPr>
          <w:t>十一、项目变更管理</w:t>
        </w:r>
        <w:r>
          <w:tab/>
        </w:r>
        <w:r>
          <w:fldChar w:fldCharType="begin"/>
        </w:r>
        <w:r>
          <w:instrText xml:space="preserve"> PAGEREF _Toc32524 \h </w:instrText>
        </w:r>
        <w:r>
          <w:fldChar w:fldCharType="separate"/>
        </w:r>
        <w:r>
          <w:t>43</w:t>
        </w:r>
        <w:r>
          <w:fldChar w:fldCharType="end"/>
        </w:r>
      </w:hyperlink>
    </w:p>
    <w:p>
      <w:pPr>
        <w:pStyle w:val="TOC2"/>
        <w:tabs>
          <w:tab w:val="right" w:leader="dot" w:pos="8306"/>
        </w:tabs>
      </w:pPr>
      <w:hyperlink w:anchor="_Toc26666" w:history="1">
        <w:r>
          <w:rPr>
            <w:rFonts w:ascii="仿宋" w:eastAsia="仿宋" w:hAnsi="仿宋" w:cs="仿宋" w:hint="eastAsia"/>
            <w:lang w:eastAsia="zh-CN"/>
          </w:rPr>
          <w:t>(一)、变更控制流程</w:t>
        </w:r>
        <w:r>
          <w:tab/>
        </w:r>
        <w:r>
          <w:fldChar w:fldCharType="begin"/>
        </w:r>
        <w:r>
          <w:instrText xml:space="preserve"> PAGEREF _Toc26666 \h </w:instrText>
        </w:r>
        <w:r>
          <w:fldChar w:fldCharType="separate"/>
        </w:r>
        <w:r>
          <w:t>43</w:t>
        </w:r>
        <w:r>
          <w:fldChar w:fldCharType="end"/>
        </w:r>
      </w:hyperlink>
    </w:p>
    <w:p>
      <w:pPr>
        <w:pStyle w:val="TOC2"/>
        <w:tabs>
          <w:tab w:val="right" w:leader="dot" w:pos="8306"/>
        </w:tabs>
      </w:pPr>
      <w:hyperlink w:anchor="_Toc24852" w:history="1">
        <w:r>
          <w:rPr>
            <w:rFonts w:ascii="仿宋" w:eastAsia="仿宋" w:hAnsi="仿宋" w:cs="仿宋" w:hint="eastAsia"/>
            <w:lang w:eastAsia="zh-CN"/>
          </w:rPr>
          <w:t>(二)、影响评估与处理</w:t>
        </w:r>
        <w:r>
          <w:tab/>
        </w:r>
        <w:r>
          <w:fldChar w:fldCharType="begin"/>
        </w:r>
        <w:r>
          <w:instrText xml:space="preserve"> PAGEREF _Toc24852 \h </w:instrText>
        </w:r>
        <w:r>
          <w:fldChar w:fldCharType="separate"/>
        </w:r>
        <w:r>
          <w:t>44</w:t>
        </w:r>
        <w:r>
          <w:fldChar w:fldCharType="end"/>
        </w:r>
      </w:hyperlink>
    </w:p>
    <w:p>
      <w:pPr>
        <w:pStyle w:val="TOC2"/>
        <w:tabs>
          <w:tab w:val="right" w:leader="dot" w:pos="8306"/>
        </w:tabs>
      </w:pPr>
      <w:hyperlink w:anchor="_Toc23028" w:history="1">
        <w:r>
          <w:rPr>
            <w:rFonts w:ascii="仿宋" w:eastAsia="仿宋" w:hAnsi="仿宋" w:cs="仿宋" w:hint="eastAsia"/>
            <w:lang w:eastAsia="zh-CN"/>
          </w:rPr>
          <w:t>(三)、变更记录与追踪</w:t>
        </w:r>
        <w:r>
          <w:tab/>
        </w:r>
        <w:r>
          <w:fldChar w:fldCharType="begin"/>
        </w:r>
        <w:r>
          <w:instrText xml:space="preserve"> PAGEREF _Toc23028 \h </w:instrText>
        </w:r>
        <w:r>
          <w:fldChar w:fldCharType="separate"/>
        </w:r>
        <w:r>
          <w:t>45</w:t>
        </w:r>
        <w:r>
          <w:fldChar w:fldCharType="end"/>
        </w:r>
      </w:hyperlink>
    </w:p>
    <w:p>
      <w:pPr>
        <w:pStyle w:val="TOC2"/>
        <w:tabs>
          <w:tab w:val="right" w:leader="dot" w:pos="8306"/>
        </w:tabs>
      </w:pPr>
      <w:hyperlink w:anchor="_Toc805" w:history="1">
        <w:r>
          <w:rPr>
            <w:rFonts w:ascii="仿宋" w:eastAsia="仿宋" w:hAnsi="仿宋" w:cs="仿宋" w:hint="eastAsia"/>
            <w:lang w:eastAsia="zh-CN"/>
          </w:rPr>
          <w:t>(四)、变更管理策略</w:t>
        </w:r>
        <w:r>
          <w:tab/>
        </w:r>
        <w:r>
          <w:fldChar w:fldCharType="begin"/>
        </w:r>
        <w:r>
          <w:instrText xml:space="preserve"> PAGEREF _Toc805 \h </w:instrText>
        </w:r>
        <w:r>
          <w:fldChar w:fldCharType="separate"/>
        </w:r>
        <w:r>
          <w:t>47</w:t>
        </w:r>
        <w:r>
          <w:fldChar w:fldCharType="end"/>
        </w:r>
      </w:hyperlink>
    </w:p>
    <w:p>
      <w:pPr>
        <w:pStyle w:val="TOC1"/>
        <w:tabs>
          <w:tab w:val="right" w:leader="dot" w:pos="8306"/>
        </w:tabs>
      </w:pPr>
      <w:hyperlink w:anchor="_Toc20498" w:history="1">
        <w:r>
          <w:rPr>
            <w:rFonts w:ascii="仿宋" w:eastAsia="仿宋" w:hAnsi="仿宋" w:cs="仿宋" w:hint="eastAsia"/>
            <w:lang w:eastAsia="zh-CN"/>
          </w:rPr>
          <w:t>十二、经济效益与社会效益优化</w:t>
        </w:r>
        <w:r>
          <w:tab/>
        </w:r>
        <w:r>
          <w:fldChar w:fldCharType="begin"/>
        </w:r>
        <w:r>
          <w:instrText xml:space="preserve"> PAGEREF _Toc20498 \h </w:instrText>
        </w:r>
        <w:r>
          <w:fldChar w:fldCharType="separate"/>
        </w:r>
        <w:r>
          <w:t>49</w:t>
        </w:r>
        <w:r>
          <w:fldChar w:fldCharType="end"/>
        </w:r>
      </w:hyperlink>
    </w:p>
    <w:p>
      <w:pPr>
        <w:pStyle w:val="TOC2"/>
        <w:tabs>
          <w:tab w:val="right" w:leader="dot" w:pos="8306"/>
        </w:tabs>
      </w:pPr>
      <w:hyperlink w:anchor="_Toc17404" w:history="1">
        <w:r>
          <w:rPr>
            <w:rFonts w:ascii="仿宋" w:eastAsia="仿宋" w:hAnsi="仿宋" w:cs="仿宋" w:hint="eastAsia"/>
            <w:lang w:eastAsia="zh-CN"/>
          </w:rPr>
          <w:t>(一)、经济效益提升策略</w:t>
        </w:r>
        <w:r>
          <w:tab/>
        </w:r>
        <w:r>
          <w:fldChar w:fldCharType="begin"/>
        </w:r>
        <w:r>
          <w:instrText xml:space="preserve"> PAGEREF _Toc17404 \h </w:instrText>
        </w:r>
        <w:r>
          <w:fldChar w:fldCharType="separate"/>
        </w:r>
        <w:r>
          <w:t>49</w:t>
        </w:r>
        <w:r>
          <w:fldChar w:fldCharType="end"/>
        </w:r>
      </w:hyperlink>
    </w:p>
    <w:p>
      <w:pPr>
        <w:pStyle w:val="TOC2"/>
        <w:tabs>
          <w:tab w:val="right" w:leader="dot" w:pos="8306"/>
        </w:tabs>
      </w:pPr>
      <w:hyperlink w:anchor="_Toc31640" w:history="1">
        <w:r>
          <w:rPr>
            <w:rFonts w:ascii="仿宋" w:eastAsia="仿宋" w:hAnsi="仿宋" w:cs="仿宋" w:hint="eastAsia"/>
            <w:lang w:eastAsia="zh-CN"/>
          </w:rPr>
          <w:t>(二)、社会效益增强方案</w:t>
        </w:r>
        <w:r>
          <w:tab/>
        </w:r>
        <w:r>
          <w:fldChar w:fldCharType="begin"/>
        </w:r>
        <w:r>
          <w:instrText xml:space="preserve"> PAGEREF _Toc31640 \h </w:instrText>
        </w:r>
        <w:r>
          <w:fldChar w:fldCharType="separate"/>
        </w:r>
        <w:r>
          <w:t>50</w:t>
        </w:r>
        <w:r>
          <w:fldChar w:fldCharType="end"/>
        </w:r>
      </w:hyperlink>
    </w:p>
    <w:p>
      <w:pPr>
        <w:pStyle w:val="TOC1"/>
        <w:tabs>
          <w:tab w:val="right" w:leader="dot" w:pos="8306"/>
        </w:tabs>
      </w:pPr>
      <w:hyperlink w:anchor="_Toc28775" w:history="1">
        <w:r>
          <w:rPr>
            <w:rFonts w:ascii="仿宋" w:eastAsia="仿宋" w:hAnsi="仿宋" w:cs="仿宋" w:hint="eastAsia"/>
            <w:lang w:eastAsia="zh-CN"/>
          </w:rPr>
          <w:t>十三、企业合规与伦理</w:t>
        </w:r>
        <w:r>
          <w:tab/>
        </w:r>
        <w:r>
          <w:fldChar w:fldCharType="begin"/>
        </w:r>
        <w:r>
          <w:instrText xml:space="preserve"> PAGEREF _Toc28775 \h </w:instrText>
        </w:r>
        <w:r>
          <w:fldChar w:fldCharType="separate"/>
        </w:r>
        <w:r>
          <w:t>51</w:t>
        </w:r>
        <w:r>
          <w:fldChar w:fldCharType="end"/>
        </w:r>
      </w:hyperlink>
    </w:p>
    <w:p>
      <w:pPr>
        <w:pStyle w:val="TOC2"/>
        <w:tabs>
          <w:tab w:val="right" w:leader="dot" w:pos="8306"/>
        </w:tabs>
      </w:pPr>
      <w:hyperlink w:anchor="_Toc32259" w:history="1">
        <w:r>
          <w:rPr>
            <w:rFonts w:ascii="仿宋" w:eastAsia="仿宋" w:hAnsi="仿宋" w:cs="仿宋" w:hint="eastAsia"/>
            <w:lang w:eastAsia="zh-CN"/>
          </w:rPr>
          <w:t>(一)、合规政策与程序</w:t>
        </w:r>
        <w:r>
          <w:tab/>
        </w:r>
        <w:r>
          <w:fldChar w:fldCharType="begin"/>
        </w:r>
        <w:r>
          <w:instrText xml:space="preserve"> PAGEREF _Toc32259 \h </w:instrText>
        </w:r>
        <w:r>
          <w:fldChar w:fldCharType="separate"/>
        </w:r>
        <w:r>
          <w:t>51</w:t>
        </w:r>
        <w:r>
          <w:fldChar w:fldCharType="end"/>
        </w:r>
      </w:hyperlink>
    </w:p>
    <w:p>
      <w:pPr>
        <w:pStyle w:val="TOC2"/>
        <w:tabs>
          <w:tab w:val="right" w:leader="dot" w:pos="8306"/>
        </w:tabs>
      </w:pPr>
      <w:hyperlink w:anchor="_Toc5194" w:history="1">
        <w:r>
          <w:rPr>
            <w:rFonts w:ascii="仿宋" w:eastAsia="仿宋" w:hAnsi="仿宋" w:cs="仿宋" w:hint="eastAsia"/>
            <w:lang w:eastAsia="zh-CN"/>
          </w:rPr>
          <w:t>(二)、伦理规范与培训</w:t>
        </w:r>
        <w:r>
          <w:tab/>
        </w:r>
        <w:r>
          <w:fldChar w:fldCharType="begin"/>
        </w:r>
        <w:r>
          <w:instrText xml:space="preserve"> PAGEREF _Toc5194 \h </w:instrText>
        </w:r>
        <w:r>
          <w:fldChar w:fldCharType="separate"/>
        </w:r>
        <w:r>
          <w:t>52</w:t>
        </w:r>
        <w:r>
          <w:fldChar w:fldCharType="end"/>
        </w:r>
      </w:hyperlink>
    </w:p>
    <w:p>
      <w:pPr>
        <w:pStyle w:val="TOC2"/>
        <w:tabs>
          <w:tab w:val="right" w:leader="dot" w:pos="8306"/>
        </w:tabs>
      </w:pPr>
      <w:hyperlink w:anchor="_Toc19092" w:history="1">
        <w:r>
          <w:rPr>
            <w:rFonts w:ascii="仿宋" w:eastAsia="仿宋" w:hAnsi="仿宋" w:cs="仿宋" w:hint="eastAsia"/>
            <w:lang w:eastAsia="zh-CN"/>
          </w:rPr>
          <w:t>(三)、合规风险评估</w:t>
        </w:r>
        <w:r>
          <w:tab/>
        </w:r>
        <w:r>
          <w:fldChar w:fldCharType="begin"/>
        </w:r>
        <w:r>
          <w:instrText xml:space="preserve"> PAGEREF _Toc19092 \h </w:instrText>
        </w:r>
        <w:r>
          <w:fldChar w:fldCharType="separate"/>
        </w:r>
        <w:r>
          <w:t>53</w:t>
        </w:r>
        <w:r>
          <w:fldChar w:fldCharType="end"/>
        </w:r>
      </w:hyperlink>
    </w:p>
    <w:p>
      <w:pPr>
        <w:pStyle w:val="TOC2"/>
        <w:tabs>
          <w:tab w:val="right" w:leader="dot" w:pos="8306"/>
        </w:tabs>
      </w:pPr>
      <w:hyperlink w:anchor="_Toc22791" w:history="1">
        <w:r>
          <w:rPr>
            <w:rFonts w:ascii="仿宋" w:eastAsia="仿宋" w:hAnsi="仿宋" w:cs="仿宋" w:hint="eastAsia"/>
            <w:lang w:eastAsia="zh-CN"/>
          </w:rPr>
          <w:t>(四)、合规监督与执行</w:t>
        </w:r>
        <w:r>
          <w:tab/>
        </w:r>
        <w:r>
          <w:fldChar w:fldCharType="begin"/>
        </w:r>
        <w:r>
          <w:instrText xml:space="preserve"> PAGEREF _Toc22791 \h </w:instrText>
        </w:r>
        <w:r>
          <w:fldChar w:fldCharType="separate"/>
        </w:r>
        <w:r>
          <w:t>54</w:t>
        </w:r>
        <w:r>
          <w:fldChar w:fldCharType="end"/>
        </w:r>
      </w:hyperlink>
    </w:p>
    <w:p>
      <w:pPr>
        <w:pStyle w:val="TOC1"/>
        <w:tabs>
          <w:tab w:val="right" w:leader="dot" w:pos="8306"/>
        </w:tabs>
      </w:pPr>
      <w:hyperlink w:anchor="_Toc937" w:history="1">
        <w:r>
          <w:rPr>
            <w:rFonts w:ascii="仿宋" w:eastAsia="仿宋" w:hAnsi="仿宋" w:cs="仿宋" w:hint="eastAsia"/>
            <w:lang w:eastAsia="zh-CN"/>
          </w:rPr>
          <w:t>十四、质量管理与控制</w:t>
        </w:r>
        <w:r>
          <w:tab/>
        </w:r>
        <w:r>
          <w:fldChar w:fldCharType="begin"/>
        </w:r>
        <w:r>
          <w:instrText xml:space="preserve"> PAGEREF _Toc937 \h </w:instrText>
        </w:r>
        <w:r>
          <w:fldChar w:fldCharType="separate"/>
        </w:r>
        <w:r>
          <w:t>55</w:t>
        </w:r>
        <w:r>
          <w:fldChar w:fldCharType="end"/>
        </w:r>
      </w:hyperlink>
    </w:p>
    <w:p>
      <w:pPr>
        <w:pStyle w:val="TOC2"/>
        <w:tabs>
          <w:tab w:val="right" w:leader="dot" w:pos="8306"/>
        </w:tabs>
      </w:pPr>
      <w:hyperlink w:anchor="_Toc1026" w:history="1">
        <w:r>
          <w:rPr>
            <w:rFonts w:ascii="仿宋" w:eastAsia="仿宋" w:hAnsi="仿宋" w:cs="仿宋" w:hint="eastAsia"/>
            <w:lang w:eastAsia="zh-CN"/>
          </w:rPr>
          <w:t>(一)、质量管理体系建设</w:t>
        </w:r>
        <w:r>
          <w:tab/>
        </w:r>
        <w:r>
          <w:fldChar w:fldCharType="begin"/>
        </w:r>
        <w:r>
          <w:instrText xml:space="preserve"> PAGEREF _Toc1026 \h </w:instrText>
        </w:r>
        <w:r>
          <w:fldChar w:fldCharType="separate"/>
        </w:r>
        <w:r>
          <w:t>55</w:t>
        </w:r>
        <w:r>
          <w:fldChar w:fldCharType="end"/>
        </w:r>
      </w:hyperlink>
    </w:p>
    <w:p>
      <w:pPr>
        <w:pStyle w:val="TOC2"/>
        <w:tabs>
          <w:tab w:val="right" w:leader="dot" w:pos="8306"/>
        </w:tabs>
      </w:pPr>
      <w:hyperlink w:anchor="_Toc15274" w:history="1">
        <w:r>
          <w:rPr>
            <w:rFonts w:ascii="仿宋" w:eastAsia="仿宋" w:hAnsi="仿宋" w:cs="仿宋" w:hint="eastAsia"/>
            <w:lang w:eastAsia="zh-CN"/>
          </w:rPr>
          <w:t>(二)、质量控制措施</w:t>
        </w:r>
        <w:r>
          <w:tab/>
        </w:r>
        <w:r>
          <w:fldChar w:fldCharType="begin"/>
        </w:r>
        <w:r>
          <w:instrText xml:space="preserve"> PAGEREF _Toc15274 \h </w:instrText>
        </w:r>
        <w:r>
          <w:fldChar w:fldCharType="separate"/>
        </w:r>
        <w:r>
          <w:t>57</w:t>
        </w:r>
        <w:r>
          <w:fldChar w:fldCharType="end"/>
        </w:r>
      </w:hyperlink>
    </w:p>
    <w:p>
      <w:pPr>
        <w:pStyle w:val="TOC1"/>
        <w:tabs>
          <w:tab w:val="right" w:leader="dot" w:pos="8306"/>
        </w:tabs>
      </w:pPr>
      <w:hyperlink w:anchor="_Toc32333" w:history="1">
        <w:r>
          <w:rPr>
            <w:rFonts w:ascii="仿宋" w:eastAsia="仿宋" w:hAnsi="仿宋" w:cs="仿宋" w:hint="eastAsia"/>
            <w:lang w:eastAsia="zh-CN"/>
          </w:rPr>
          <w:t>十五、法律法规与政策遵循</w:t>
        </w:r>
        <w:r>
          <w:tab/>
        </w:r>
        <w:r>
          <w:fldChar w:fldCharType="begin"/>
        </w:r>
        <w:r>
          <w:instrText xml:space="preserve"> PAGEREF _Toc32333 \h </w:instrText>
        </w:r>
        <w:r>
          <w:fldChar w:fldCharType="separate"/>
        </w:r>
        <w:r>
          <w:t>58</w:t>
        </w:r>
        <w:r>
          <w:fldChar w:fldCharType="end"/>
        </w:r>
      </w:hyperlink>
    </w:p>
    <w:p>
      <w:pPr>
        <w:pStyle w:val="TOC2"/>
        <w:tabs>
          <w:tab w:val="right" w:leader="dot" w:pos="8306"/>
        </w:tabs>
      </w:pPr>
      <w:hyperlink w:anchor="_Toc32382" w:history="1">
        <w:r>
          <w:rPr>
            <w:rFonts w:ascii="仿宋" w:eastAsia="仿宋" w:hAnsi="仿宋" w:cs="仿宋" w:hint="eastAsia"/>
            <w:lang w:eastAsia="zh-CN"/>
          </w:rPr>
          <w:t>(一)、法律法规遵守</w:t>
        </w:r>
        <w:r>
          <w:tab/>
        </w:r>
        <w:r>
          <w:fldChar w:fldCharType="begin"/>
        </w:r>
        <w:r>
          <w:instrText xml:space="preserve"> PAGEREF _Toc32382 \h </w:instrText>
        </w:r>
        <w:r>
          <w:fldChar w:fldCharType="separate"/>
        </w:r>
        <w:r>
          <w:t>58</w:t>
        </w:r>
        <w:r>
          <w:fldChar w:fldCharType="end"/>
        </w:r>
      </w:hyperlink>
    </w:p>
    <w:p>
      <w:pPr>
        <w:pStyle w:val="TOC2"/>
        <w:tabs>
          <w:tab w:val="right" w:leader="dot" w:pos="8306"/>
        </w:tabs>
      </w:pPr>
      <w:hyperlink w:anchor="_Toc22220" w:history="1">
        <w:r>
          <w:rPr>
            <w:rFonts w:ascii="仿宋" w:eastAsia="仿宋" w:hAnsi="仿宋" w:cs="仿宋" w:hint="eastAsia"/>
            <w:lang w:eastAsia="zh-CN"/>
          </w:rPr>
          <w:t>(二)、政策导向与利用</w:t>
        </w:r>
        <w:r>
          <w:tab/>
        </w:r>
        <w:r>
          <w:fldChar w:fldCharType="begin"/>
        </w:r>
        <w:r>
          <w:instrText xml:space="preserve"> PAGEREF _Toc22220 \h </w:instrText>
        </w:r>
        <w:r>
          <w:fldChar w:fldCharType="separate"/>
        </w:r>
        <w:r>
          <w:t>59</w:t>
        </w:r>
        <w:r>
          <w:fldChar w:fldCharType="end"/>
        </w:r>
      </w:hyperlink>
    </w:p>
    <w:p>
      <w:pPr>
        <w:pStyle w:val="TOC1"/>
        <w:tabs>
          <w:tab w:val="right" w:leader="dot" w:pos="8306"/>
        </w:tabs>
      </w:pPr>
      <w:hyperlink w:anchor="_Toc28592" w:history="1">
        <w:r>
          <w:rPr>
            <w:rFonts w:ascii="仿宋" w:eastAsia="仿宋" w:hAnsi="仿宋" w:cs="仿宋" w:hint="eastAsia"/>
            <w:lang w:eastAsia="zh-CN"/>
          </w:rPr>
          <w:t>十六、成果转化与推广应用</w:t>
        </w:r>
        <w:r>
          <w:tab/>
        </w:r>
        <w:r>
          <w:fldChar w:fldCharType="begin"/>
        </w:r>
        <w:r>
          <w:instrText xml:space="preserve"> PAGEREF _Toc28592 \h </w:instrText>
        </w:r>
        <w:r>
          <w:fldChar w:fldCharType="separate"/>
        </w:r>
        <w:r>
          <w:t>60</w:t>
        </w:r>
        <w:r>
          <w:fldChar w:fldCharType="end"/>
        </w:r>
      </w:hyperlink>
    </w:p>
    <w:p>
      <w:pPr>
        <w:pStyle w:val="TOC2"/>
        <w:tabs>
          <w:tab w:val="right" w:leader="dot" w:pos="8306"/>
        </w:tabs>
      </w:pPr>
      <w:hyperlink w:anchor="_Toc31304" w:history="1">
        <w:r>
          <w:rPr>
            <w:rFonts w:ascii="仿宋" w:eastAsia="仿宋" w:hAnsi="仿宋" w:cs="仿宋" w:hint="eastAsia"/>
            <w:lang w:eastAsia="zh-CN"/>
          </w:rPr>
          <w:t>(一)、成果转化策略制定</w:t>
        </w:r>
        <w:r>
          <w:tab/>
        </w:r>
        <w:r>
          <w:fldChar w:fldCharType="begin"/>
        </w:r>
        <w:r>
          <w:instrText xml:space="preserve"> PAGEREF _Toc31304 \h </w:instrText>
        </w:r>
        <w:r>
          <w:fldChar w:fldCharType="separate"/>
        </w:r>
        <w:r>
          <w:t>60</w:t>
        </w:r>
        <w:r>
          <w:fldChar w:fldCharType="end"/>
        </w:r>
      </w:hyperlink>
    </w:p>
    <w:p>
      <w:pPr>
        <w:pStyle w:val="TOC2"/>
        <w:tabs>
          <w:tab w:val="right" w:leader="dot" w:pos="8306"/>
        </w:tabs>
      </w:pPr>
      <w:hyperlink w:anchor="_Toc27302" w:history="1">
        <w:r>
          <w:rPr>
            <w:rFonts w:ascii="仿宋" w:eastAsia="仿宋" w:hAnsi="仿宋" w:cs="仿宋" w:hint="eastAsia"/>
            <w:lang w:eastAsia="zh-CN"/>
          </w:rPr>
          <w:t>(二)、成果推广应用方案</w:t>
        </w:r>
        <w:r>
          <w:tab/>
        </w:r>
        <w:r>
          <w:fldChar w:fldCharType="begin"/>
        </w:r>
        <w:r>
          <w:instrText xml:space="preserve"> PAGEREF _Toc27302 \h </w:instrText>
        </w:r>
        <w:r>
          <w:fldChar w:fldCharType="separate"/>
        </w:r>
        <w:r>
          <w:t>61</w:t>
        </w:r>
        <w:r>
          <w:fldChar w:fldCharType="end"/>
        </w:r>
      </w:hyperlink>
    </w:p>
    <w:p>
      <w:pPr>
        <w:pStyle w:val="TOC1"/>
        <w:tabs>
          <w:tab w:val="right" w:leader="dot" w:pos="8306"/>
        </w:tabs>
      </w:pPr>
      <w:hyperlink w:anchor="_Toc31051" w:history="1">
        <w:r>
          <w:rPr>
            <w:rFonts w:ascii="仿宋" w:eastAsia="仿宋" w:hAnsi="仿宋" w:cs="仿宋" w:hint="eastAsia"/>
            <w:lang w:eastAsia="zh-CN"/>
          </w:rPr>
          <w:t>十七、合作与交流机制建立</w:t>
        </w:r>
        <w:r>
          <w:tab/>
        </w:r>
        <w:r>
          <w:fldChar w:fldCharType="begin"/>
        </w:r>
        <w:r>
          <w:instrText xml:space="preserve"> PAGEREF _Toc31051 \h </w:instrText>
        </w:r>
        <w:r>
          <w:fldChar w:fldCharType="separate"/>
        </w:r>
        <w:r>
          <w:t>63</w:t>
        </w:r>
        <w:r>
          <w:fldChar w:fldCharType="end"/>
        </w:r>
      </w:hyperlink>
    </w:p>
    <w:p>
      <w:pPr>
        <w:pStyle w:val="TOC2"/>
        <w:tabs>
          <w:tab w:val="right" w:leader="dot" w:pos="8306"/>
        </w:tabs>
      </w:pPr>
      <w:hyperlink w:anchor="_Toc15763" w:history="1">
        <w:r>
          <w:rPr>
            <w:rFonts w:ascii="仿宋" w:eastAsia="仿宋" w:hAnsi="仿宋" w:cs="仿宋" w:hint="eastAsia"/>
            <w:lang w:eastAsia="zh-CN"/>
          </w:rPr>
          <w:t>(一)、合作伙伴选择与合作方式</w:t>
        </w:r>
        <w:r>
          <w:tab/>
        </w:r>
        <w:r>
          <w:fldChar w:fldCharType="begin"/>
        </w:r>
        <w:r>
          <w:instrText xml:space="preserve"> PAGEREF _Toc15763 \h </w:instrText>
        </w:r>
        <w:r>
          <w:fldChar w:fldCharType="separate"/>
        </w:r>
        <w:r>
          <w:t>63</w:t>
        </w:r>
        <w:r>
          <w:fldChar w:fldCharType="end"/>
        </w:r>
      </w:hyperlink>
    </w:p>
    <w:p>
      <w:pPr>
        <w:pStyle w:val="TOC2"/>
        <w:tabs>
          <w:tab w:val="right" w:leader="dot" w:pos="8306"/>
        </w:tabs>
      </w:pPr>
      <w:hyperlink w:anchor="_Toc12737" w:history="1">
        <w:r>
          <w:rPr>
            <w:rFonts w:ascii="仿宋" w:eastAsia="仿宋" w:hAnsi="仿宋" w:cs="仿宋" w:hint="eastAsia"/>
            <w:lang w:eastAsia="zh-CN"/>
          </w:rPr>
          <w:t>(二)、交流与合作平台搭建</w:t>
        </w:r>
        <w:r>
          <w:tab/>
        </w:r>
        <w:r>
          <w:fldChar w:fldCharType="begin"/>
        </w:r>
        <w:r>
          <w:instrText xml:space="preserve"> PAGEREF _Toc12737 \h </w:instrText>
        </w:r>
        <w:r>
          <w:fldChar w:fldCharType="separate"/>
        </w:r>
        <w:r>
          <w:t>64</w:t>
        </w:r>
        <w:r>
          <w:fldChar w:fldCharType="end"/>
        </w:r>
      </w:hyperlink>
    </w:p>
    <w:p>
      <w:pPr>
        <w:pStyle w:val="TOC1"/>
        <w:tabs>
          <w:tab w:val="right" w:leader="dot" w:pos="8306"/>
        </w:tabs>
      </w:pPr>
      <w:hyperlink w:anchor="_Toc7446" w:history="1">
        <w:r>
          <w:rPr>
            <w:rFonts w:ascii="仿宋" w:eastAsia="仿宋" w:hAnsi="仿宋" w:cs="仿宋" w:hint="eastAsia"/>
            <w:lang w:eastAsia="zh-CN"/>
          </w:rPr>
          <w:t>十八、产业协同与集群发展</w:t>
        </w:r>
        <w:r>
          <w:tab/>
        </w:r>
        <w:r>
          <w:fldChar w:fldCharType="begin"/>
        </w:r>
        <w:r>
          <w:instrText xml:space="preserve"> PAGEREF _Toc7446 \h </w:instrText>
        </w:r>
        <w:r>
          <w:fldChar w:fldCharType="separate"/>
        </w:r>
        <w:r>
          <w:t>66</w:t>
        </w:r>
        <w:r>
          <w:fldChar w:fldCharType="end"/>
        </w:r>
      </w:hyperlink>
    </w:p>
    <w:p>
      <w:pPr>
        <w:pStyle w:val="TOC2"/>
        <w:tabs>
          <w:tab w:val="right" w:leader="dot" w:pos="8306"/>
        </w:tabs>
      </w:pPr>
      <w:hyperlink w:anchor="_Toc8875" w:history="1">
        <w:r>
          <w:rPr>
            <w:rFonts w:ascii="仿宋" w:eastAsia="仿宋" w:hAnsi="仿宋" w:cs="仿宋" w:hint="eastAsia"/>
            <w:lang w:eastAsia="zh-CN"/>
          </w:rPr>
          <w:t>(一)、产业协同机制建设</w:t>
        </w:r>
        <w:r>
          <w:tab/>
        </w:r>
        <w:r>
          <w:fldChar w:fldCharType="begin"/>
        </w:r>
        <w:r>
          <w:instrText xml:space="preserve"> PAGEREF _Toc8875 \h </w:instrText>
        </w:r>
        <w:r>
          <w:fldChar w:fldCharType="separate"/>
        </w:r>
        <w:r>
          <w:t>66</w:t>
        </w:r>
        <w:r>
          <w:fldChar w:fldCharType="end"/>
        </w:r>
      </w:hyperlink>
    </w:p>
    <w:p>
      <w:pPr>
        <w:pStyle w:val="TOC2"/>
        <w:tabs>
          <w:tab w:val="right" w:leader="dot" w:pos="8306"/>
        </w:tabs>
      </w:pPr>
      <w:hyperlink w:anchor="_Toc7580" w:history="1">
        <w:r>
          <w:rPr>
            <w:rFonts w:ascii="仿宋" w:eastAsia="仿宋" w:hAnsi="仿宋" w:cs="仿宋" w:hint="eastAsia"/>
            <w:lang w:eastAsia="zh-CN"/>
          </w:rPr>
          <w:t>(二)、产业集群培育与发展</w:t>
        </w:r>
        <w:r>
          <w:tab/>
        </w:r>
        <w:r>
          <w:fldChar w:fldCharType="begin"/>
        </w:r>
        <w:r>
          <w:instrText xml:space="preserve"> PAGEREF _Toc7580 \h </w:instrText>
        </w:r>
        <w:r>
          <w:fldChar w:fldCharType="separate"/>
        </w:r>
        <w:r>
          <w:t>67</w:t>
        </w:r>
        <w:r>
          <w:fldChar w:fldCharType="end"/>
        </w:r>
      </w:hyperlink>
    </w:p>
    <w:p>
      <w:pPr>
        <w:pStyle w:val="TOC1"/>
        <w:tabs>
          <w:tab w:val="right" w:leader="dot" w:pos="8306"/>
        </w:tabs>
      </w:pPr>
      <w:hyperlink w:anchor="_Toc8813" w:history="1">
        <w:r>
          <w:rPr>
            <w:rFonts w:ascii="仿宋" w:eastAsia="仿宋" w:hAnsi="仿宋" w:cs="仿宋" w:hint="eastAsia"/>
            <w:lang w:eastAsia="zh-CN"/>
          </w:rPr>
          <w:t>十九、创新驱动与持续发展</w:t>
        </w:r>
        <w:r>
          <w:tab/>
        </w:r>
        <w:r>
          <w:fldChar w:fldCharType="begin"/>
        </w:r>
        <w:r>
          <w:instrText xml:space="preserve"> PAGEREF _Toc8813 \h </w:instrText>
        </w:r>
        <w:r>
          <w:fldChar w:fldCharType="separate"/>
        </w:r>
        <w:r>
          <w:t>68</w:t>
        </w:r>
        <w:r>
          <w:fldChar w:fldCharType="end"/>
        </w:r>
      </w:hyperlink>
    </w:p>
    <w:p>
      <w:pPr>
        <w:pStyle w:val="TOC2"/>
        <w:tabs>
          <w:tab w:val="right" w:leader="dot" w:pos="8306"/>
        </w:tabs>
      </w:pPr>
      <w:hyperlink w:anchor="_Toc10492" w:history="1">
        <w:r>
          <w:rPr>
            <w:rFonts w:ascii="仿宋" w:eastAsia="仿宋" w:hAnsi="仿宋" w:cs="仿宋" w:hint="eastAsia"/>
            <w:lang w:eastAsia="zh-CN"/>
          </w:rPr>
          <w:t>(一)、创新驱动战略实施</w:t>
        </w:r>
        <w:r>
          <w:tab/>
        </w:r>
        <w:r>
          <w:fldChar w:fldCharType="begin"/>
        </w:r>
        <w:r>
          <w:instrText xml:space="preserve"> PAGEREF _Toc10492 \h </w:instrText>
        </w:r>
        <w:r>
          <w:fldChar w:fldCharType="separate"/>
        </w:r>
        <w:r>
          <w:t>68</w:t>
        </w:r>
        <w:r>
          <w:fldChar w:fldCharType="end"/>
        </w:r>
      </w:hyperlink>
    </w:p>
    <w:p>
      <w:pPr>
        <w:pStyle w:val="TOC2"/>
        <w:tabs>
          <w:tab w:val="right" w:leader="dot" w:pos="8306"/>
        </w:tabs>
      </w:pPr>
      <w:hyperlink w:anchor="_Toc13433" w:history="1">
        <w:r>
          <w:rPr>
            <w:rFonts w:ascii="仿宋" w:eastAsia="仿宋" w:hAnsi="仿宋" w:cs="仿宋" w:hint="eastAsia"/>
            <w:lang w:eastAsia="zh-CN"/>
          </w:rPr>
          <w:t>(二)、持续发展路径探索</w:t>
        </w:r>
        <w:r>
          <w:tab/>
        </w:r>
        <w:r>
          <w:fldChar w:fldCharType="begin"/>
        </w:r>
        <w:r>
          <w:instrText xml:space="preserve"> PAGEREF _Toc13433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0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8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1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无功补偿装置项目与土地用途规划：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无功补偿装置项目的容积率和建筑密度：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用地控制指标通常规定了容积率和建筑密度的要求。对于无功补偿装置项目来说，这将影响建筑物的规模和高度。必须确保项目的设计符合容积率和建筑密度的限制，以遵守用地控制法规。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无功补偿装置项目的建筑线限制：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用地控制指标还可能规定了建筑物与街道或相邻土地的距离，这被称为建筑线限制。无功补偿装置项目必须遵守这些规定，以确保建筑的位置符合法规。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无功补偿装置项目的环境影响和可持续性：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用地控制指标可能包括环境保护要求，例如绿地比例和污染防控措施。对于无功补偿装置项目，这意味着必须考虑如何保护当地生态系统、水资源和空气质量，以确保项目的可持续性。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在整个项目规划和实施过程中，与用地控制指标的合作和遵守是至关重要的。这有助于确保无功补偿装置项目是一个合法、可持续且与城市规划一致的发展项目。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5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每个城市都有自己的规划目标和愿景，包括住宅区、商业区和工业区的平衡发展。无功补偿装置项目需要与城市规划目标保持一致，以确保项目不会破坏城市的整体规划。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https://d.book118.com/585340130242011041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90313"/>
    <w:rsid w:val="128903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4013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2023-12-31T18:07:00Z</dcterms:created>
  <dcterms:modified xsi:type="dcterms:W3CDTF">2023-12-31T18:07:50Z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0A0856DE78104407A84104B4BD069DBF_11</vt:lpwstr>
  </property>
  <property fmtid="{D5CDD505-2E9C-101B-9397-08002B2CF9AE}" pid="3" name="KSOProductBuildVer">
    <vt:lpwstr>2052-12.1.0.16120</vt:lpwstr>
  </property>
</Properties>
</file>