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抗生素类药品项目计划设计方案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 w:history="1">
        <w:r>
          <w:rPr>
            <w:rFonts w:ascii="仿宋" w:eastAsia="仿宋" w:hAnsi="仿宋" w:cs="仿宋" w:hint="eastAsia"/>
            <w:lang w:eastAsia="zh-CN"/>
          </w:rPr>
          <w:t>概论</w:t>
        </w:r>
        <w:r>
          <w:tab/>
        </w:r>
        <w:r>
          <w:fldChar w:fldCharType="begin"/>
        </w:r>
        <w:r>
          <w:instrText xml:space="preserve"> PAGEREF _Toc941 \h </w:instrText>
        </w:r>
        <w:r>
          <w:fldChar w:fldCharType="separate"/>
        </w:r>
        <w:r>
          <w:t>3</w:t>
        </w:r>
        <w:r>
          <w:fldChar w:fldCharType="end"/>
        </w:r>
      </w:hyperlink>
    </w:p>
    <w:p>
      <w:pPr>
        <w:pStyle w:val="TOC1"/>
        <w:tabs>
          <w:tab w:val="right" w:leader="dot" w:pos="8306"/>
        </w:tabs>
      </w:pPr>
      <w:hyperlink w:anchor="_Toc29389" w:history="1">
        <w:r>
          <w:rPr>
            <w:rFonts w:ascii="仿宋" w:eastAsia="仿宋" w:hAnsi="仿宋" w:cs="仿宋" w:hint="eastAsia"/>
            <w:lang w:eastAsia="zh-CN"/>
          </w:rPr>
          <w:t>一、抗生素类药品项目概论</w:t>
        </w:r>
        <w:r>
          <w:tab/>
        </w:r>
        <w:r>
          <w:fldChar w:fldCharType="begin"/>
        </w:r>
        <w:r>
          <w:instrText xml:space="preserve"> PAGEREF _Toc29389 \h </w:instrText>
        </w:r>
        <w:r>
          <w:fldChar w:fldCharType="separate"/>
        </w:r>
        <w:r>
          <w:t>3</w:t>
        </w:r>
        <w:r>
          <w:fldChar w:fldCharType="end"/>
        </w:r>
      </w:hyperlink>
    </w:p>
    <w:p>
      <w:pPr>
        <w:pStyle w:val="TOC2"/>
        <w:tabs>
          <w:tab w:val="right" w:leader="dot" w:pos="8306"/>
        </w:tabs>
      </w:pPr>
      <w:hyperlink w:anchor="_Toc16751" w:history="1">
        <w:r>
          <w:rPr>
            <w:rFonts w:ascii="仿宋" w:eastAsia="仿宋" w:hAnsi="仿宋" w:cs="仿宋" w:hint="eastAsia"/>
            <w:lang w:eastAsia="zh-CN"/>
          </w:rPr>
          <w:t>(一)、抗生素类药品项目概况</w:t>
        </w:r>
        <w:r>
          <w:tab/>
        </w:r>
        <w:r>
          <w:fldChar w:fldCharType="begin"/>
        </w:r>
        <w:r>
          <w:instrText xml:space="preserve"> PAGEREF _Toc16751 \h </w:instrText>
        </w:r>
        <w:r>
          <w:fldChar w:fldCharType="separate"/>
        </w:r>
        <w:r>
          <w:t>3</w:t>
        </w:r>
        <w:r>
          <w:fldChar w:fldCharType="end"/>
        </w:r>
      </w:hyperlink>
    </w:p>
    <w:p>
      <w:pPr>
        <w:pStyle w:val="TOC2"/>
        <w:tabs>
          <w:tab w:val="right" w:leader="dot" w:pos="8306"/>
        </w:tabs>
      </w:pPr>
      <w:hyperlink w:anchor="_Toc23156" w:history="1">
        <w:r>
          <w:rPr>
            <w:rFonts w:ascii="仿宋" w:eastAsia="仿宋" w:hAnsi="仿宋" w:cs="仿宋" w:hint="eastAsia"/>
            <w:lang w:eastAsia="zh-CN"/>
          </w:rPr>
          <w:t>(二)、抗生素类药品项目目标</w:t>
        </w:r>
        <w:r>
          <w:tab/>
        </w:r>
        <w:r>
          <w:fldChar w:fldCharType="begin"/>
        </w:r>
        <w:r>
          <w:instrText xml:space="preserve"> PAGEREF _Toc23156 \h </w:instrText>
        </w:r>
        <w:r>
          <w:fldChar w:fldCharType="separate"/>
        </w:r>
        <w:r>
          <w:t>5</w:t>
        </w:r>
        <w:r>
          <w:fldChar w:fldCharType="end"/>
        </w:r>
      </w:hyperlink>
    </w:p>
    <w:p>
      <w:pPr>
        <w:pStyle w:val="TOC2"/>
        <w:tabs>
          <w:tab w:val="right" w:leader="dot" w:pos="8306"/>
        </w:tabs>
      </w:pPr>
      <w:hyperlink w:anchor="_Toc13780" w:history="1">
        <w:r>
          <w:rPr>
            <w:rFonts w:ascii="仿宋" w:eastAsia="仿宋" w:hAnsi="仿宋" w:cs="仿宋" w:hint="eastAsia"/>
            <w:lang w:eastAsia="zh-CN"/>
          </w:rPr>
          <w:t>(三)、抗生素类药品项目提出的理由</w:t>
        </w:r>
        <w:r>
          <w:tab/>
        </w:r>
        <w:r>
          <w:fldChar w:fldCharType="begin"/>
        </w:r>
        <w:r>
          <w:instrText xml:space="preserve"> PAGEREF _Toc13780 \h </w:instrText>
        </w:r>
        <w:r>
          <w:fldChar w:fldCharType="separate"/>
        </w:r>
        <w:r>
          <w:t>6</w:t>
        </w:r>
        <w:r>
          <w:fldChar w:fldCharType="end"/>
        </w:r>
      </w:hyperlink>
    </w:p>
    <w:p>
      <w:pPr>
        <w:pStyle w:val="TOC2"/>
        <w:tabs>
          <w:tab w:val="right" w:leader="dot" w:pos="8306"/>
        </w:tabs>
      </w:pPr>
      <w:hyperlink w:anchor="_Toc20701" w:history="1">
        <w:r>
          <w:rPr>
            <w:rFonts w:ascii="仿宋" w:eastAsia="仿宋" w:hAnsi="仿宋" w:cs="仿宋" w:hint="eastAsia"/>
            <w:lang w:eastAsia="zh-CN"/>
          </w:rPr>
          <w:t>(四)、抗生素类药品项目意义</w:t>
        </w:r>
        <w:r>
          <w:tab/>
        </w:r>
        <w:r>
          <w:fldChar w:fldCharType="begin"/>
        </w:r>
        <w:r>
          <w:instrText xml:space="preserve"> PAGEREF _Toc20701 \h </w:instrText>
        </w:r>
        <w:r>
          <w:fldChar w:fldCharType="separate"/>
        </w:r>
        <w:r>
          <w:t>8</w:t>
        </w:r>
        <w:r>
          <w:fldChar w:fldCharType="end"/>
        </w:r>
      </w:hyperlink>
    </w:p>
    <w:p>
      <w:pPr>
        <w:pStyle w:val="TOC2"/>
        <w:tabs>
          <w:tab w:val="right" w:leader="dot" w:pos="8306"/>
        </w:tabs>
      </w:pPr>
      <w:hyperlink w:anchor="_Toc22265" w:history="1">
        <w:r>
          <w:rPr>
            <w:rFonts w:ascii="仿宋" w:eastAsia="仿宋" w:hAnsi="仿宋" w:cs="仿宋" w:hint="eastAsia"/>
            <w:lang w:eastAsia="zh-CN"/>
          </w:rPr>
          <w:t>(五)、抗生素类药品项目背景</w:t>
        </w:r>
        <w:r>
          <w:tab/>
        </w:r>
        <w:r>
          <w:fldChar w:fldCharType="begin"/>
        </w:r>
        <w:r>
          <w:instrText xml:space="preserve"> PAGEREF _Toc22265 \h </w:instrText>
        </w:r>
        <w:r>
          <w:fldChar w:fldCharType="separate"/>
        </w:r>
        <w:r>
          <w:t>9</w:t>
        </w:r>
        <w:r>
          <w:fldChar w:fldCharType="end"/>
        </w:r>
      </w:hyperlink>
    </w:p>
    <w:p>
      <w:pPr>
        <w:pStyle w:val="TOC1"/>
        <w:tabs>
          <w:tab w:val="right" w:leader="dot" w:pos="8306"/>
        </w:tabs>
      </w:pPr>
      <w:hyperlink w:anchor="_Toc25326" w:history="1">
        <w:r>
          <w:rPr>
            <w:rFonts w:ascii="仿宋" w:eastAsia="仿宋" w:hAnsi="仿宋" w:cs="仿宋" w:hint="eastAsia"/>
            <w:lang w:eastAsia="zh-CN"/>
          </w:rPr>
          <w:t>二、抗生素类药品项目危机管理</w:t>
        </w:r>
        <w:r>
          <w:tab/>
        </w:r>
        <w:r>
          <w:fldChar w:fldCharType="begin"/>
        </w:r>
        <w:r>
          <w:instrText xml:space="preserve"> PAGEREF _Toc25326 \h </w:instrText>
        </w:r>
        <w:r>
          <w:fldChar w:fldCharType="separate"/>
        </w:r>
        <w:r>
          <w:t>10</w:t>
        </w:r>
        <w:r>
          <w:fldChar w:fldCharType="end"/>
        </w:r>
      </w:hyperlink>
    </w:p>
    <w:p>
      <w:pPr>
        <w:pStyle w:val="TOC2"/>
        <w:tabs>
          <w:tab w:val="right" w:leader="dot" w:pos="8306"/>
        </w:tabs>
      </w:pPr>
      <w:hyperlink w:anchor="_Toc14441" w:history="1">
        <w:r>
          <w:rPr>
            <w:rFonts w:ascii="仿宋" w:eastAsia="仿宋" w:hAnsi="仿宋" w:cs="仿宋" w:hint="eastAsia"/>
            <w:lang w:eastAsia="zh-CN"/>
          </w:rPr>
          <w:t>(一)、危机预警与识别</w:t>
        </w:r>
        <w:r>
          <w:tab/>
        </w:r>
        <w:r>
          <w:fldChar w:fldCharType="begin"/>
        </w:r>
        <w:r>
          <w:instrText xml:space="preserve"> PAGEREF _Toc14441 \h </w:instrText>
        </w:r>
        <w:r>
          <w:fldChar w:fldCharType="separate"/>
        </w:r>
        <w:r>
          <w:t>10</w:t>
        </w:r>
        <w:r>
          <w:fldChar w:fldCharType="end"/>
        </w:r>
      </w:hyperlink>
    </w:p>
    <w:p>
      <w:pPr>
        <w:pStyle w:val="TOC2"/>
        <w:tabs>
          <w:tab w:val="right" w:leader="dot" w:pos="8306"/>
        </w:tabs>
      </w:pPr>
      <w:hyperlink w:anchor="_Toc3929" w:history="1">
        <w:r>
          <w:rPr>
            <w:rFonts w:ascii="仿宋" w:eastAsia="仿宋" w:hAnsi="仿宋" w:cs="仿宋" w:hint="eastAsia"/>
            <w:lang w:eastAsia="zh-CN"/>
          </w:rPr>
          <w:t>(二)、危机应对与恢复</w:t>
        </w:r>
        <w:r>
          <w:tab/>
        </w:r>
        <w:r>
          <w:fldChar w:fldCharType="begin"/>
        </w:r>
        <w:r>
          <w:instrText xml:space="preserve"> PAGEREF _Toc3929 \h </w:instrText>
        </w:r>
        <w:r>
          <w:fldChar w:fldCharType="separate"/>
        </w:r>
        <w:r>
          <w:t>11</w:t>
        </w:r>
        <w:r>
          <w:fldChar w:fldCharType="end"/>
        </w:r>
      </w:hyperlink>
    </w:p>
    <w:p>
      <w:pPr>
        <w:pStyle w:val="TOC1"/>
        <w:tabs>
          <w:tab w:val="right" w:leader="dot" w:pos="8306"/>
        </w:tabs>
      </w:pPr>
      <w:hyperlink w:anchor="_Toc31252" w:history="1">
        <w:r>
          <w:rPr>
            <w:rFonts w:ascii="仿宋" w:eastAsia="仿宋" w:hAnsi="仿宋" w:cs="仿宋" w:hint="eastAsia"/>
            <w:lang w:eastAsia="zh-CN"/>
          </w:rPr>
          <w:t>三、抗生素类药品项目土建工程</w:t>
        </w:r>
        <w:r>
          <w:tab/>
        </w:r>
        <w:r>
          <w:fldChar w:fldCharType="begin"/>
        </w:r>
        <w:r>
          <w:instrText xml:space="preserve"> PAGEREF _Toc31252 \h </w:instrText>
        </w:r>
        <w:r>
          <w:fldChar w:fldCharType="separate"/>
        </w:r>
        <w:r>
          <w:t>12</w:t>
        </w:r>
        <w:r>
          <w:fldChar w:fldCharType="end"/>
        </w:r>
      </w:hyperlink>
    </w:p>
    <w:p>
      <w:pPr>
        <w:pStyle w:val="TOC2"/>
        <w:tabs>
          <w:tab w:val="right" w:leader="dot" w:pos="8306"/>
        </w:tabs>
      </w:pPr>
      <w:hyperlink w:anchor="_Toc18994" w:history="1">
        <w:r>
          <w:rPr>
            <w:rFonts w:ascii="仿宋" w:eastAsia="仿宋" w:hAnsi="仿宋" w:cs="仿宋" w:hint="eastAsia"/>
            <w:lang w:eastAsia="zh-CN"/>
          </w:rPr>
          <w:t>(一)、建筑工程设计原则</w:t>
        </w:r>
        <w:r>
          <w:tab/>
        </w:r>
        <w:r>
          <w:fldChar w:fldCharType="begin"/>
        </w:r>
        <w:r>
          <w:instrText xml:space="preserve"> PAGEREF _Toc18994 \h </w:instrText>
        </w:r>
        <w:r>
          <w:fldChar w:fldCharType="separate"/>
        </w:r>
        <w:r>
          <w:t>12</w:t>
        </w:r>
        <w:r>
          <w:fldChar w:fldCharType="end"/>
        </w:r>
      </w:hyperlink>
    </w:p>
    <w:p>
      <w:pPr>
        <w:pStyle w:val="TOC2"/>
        <w:tabs>
          <w:tab w:val="right" w:leader="dot" w:pos="8306"/>
        </w:tabs>
      </w:pPr>
      <w:hyperlink w:anchor="_Toc19481" w:history="1">
        <w:r>
          <w:rPr>
            <w:rFonts w:ascii="仿宋" w:eastAsia="仿宋" w:hAnsi="仿宋" w:cs="仿宋" w:hint="eastAsia"/>
            <w:lang w:eastAsia="zh-CN"/>
          </w:rPr>
          <w:t>(二)、土建工程设计年限及安全等级</w:t>
        </w:r>
        <w:r>
          <w:tab/>
        </w:r>
        <w:r>
          <w:fldChar w:fldCharType="begin"/>
        </w:r>
        <w:r>
          <w:instrText xml:space="preserve"> PAGEREF _Toc19481 \h </w:instrText>
        </w:r>
        <w:r>
          <w:fldChar w:fldCharType="separate"/>
        </w:r>
        <w:r>
          <w:t>13</w:t>
        </w:r>
        <w:r>
          <w:fldChar w:fldCharType="end"/>
        </w:r>
      </w:hyperlink>
    </w:p>
    <w:p>
      <w:pPr>
        <w:pStyle w:val="TOC2"/>
        <w:tabs>
          <w:tab w:val="right" w:leader="dot" w:pos="8306"/>
        </w:tabs>
      </w:pPr>
      <w:hyperlink w:anchor="_Toc17932" w:history="1">
        <w:r>
          <w:rPr>
            <w:rFonts w:ascii="仿宋" w:eastAsia="仿宋" w:hAnsi="仿宋" w:cs="仿宋" w:hint="eastAsia"/>
            <w:lang w:eastAsia="zh-CN"/>
          </w:rPr>
          <w:t>(三)、建筑工程设计总体要求</w:t>
        </w:r>
        <w:r>
          <w:tab/>
        </w:r>
        <w:r>
          <w:fldChar w:fldCharType="begin"/>
        </w:r>
        <w:r>
          <w:instrText xml:space="preserve"> PAGEREF _Toc17932 \h </w:instrText>
        </w:r>
        <w:r>
          <w:fldChar w:fldCharType="separate"/>
        </w:r>
        <w:r>
          <w:t>15</w:t>
        </w:r>
        <w:r>
          <w:fldChar w:fldCharType="end"/>
        </w:r>
      </w:hyperlink>
    </w:p>
    <w:p>
      <w:pPr>
        <w:pStyle w:val="TOC2"/>
        <w:tabs>
          <w:tab w:val="right" w:leader="dot" w:pos="8306"/>
        </w:tabs>
      </w:pPr>
      <w:hyperlink w:anchor="_Toc5614" w:history="1">
        <w:r>
          <w:rPr>
            <w:rFonts w:ascii="仿宋" w:eastAsia="仿宋" w:hAnsi="仿宋" w:cs="仿宋" w:hint="eastAsia"/>
            <w:lang w:eastAsia="zh-CN"/>
          </w:rPr>
          <w:t>(四)、土建工程建设指标</w:t>
        </w:r>
        <w:r>
          <w:tab/>
        </w:r>
        <w:r>
          <w:fldChar w:fldCharType="begin"/>
        </w:r>
        <w:r>
          <w:instrText xml:space="preserve"> PAGEREF _Toc5614 \h </w:instrText>
        </w:r>
        <w:r>
          <w:fldChar w:fldCharType="separate"/>
        </w:r>
        <w:r>
          <w:t>15</w:t>
        </w:r>
        <w:r>
          <w:fldChar w:fldCharType="end"/>
        </w:r>
      </w:hyperlink>
    </w:p>
    <w:p>
      <w:pPr>
        <w:pStyle w:val="TOC1"/>
        <w:tabs>
          <w:tab w:val="right" w:leader="dot" w:pos="8306"/>
        </w:tabs>
      </w:pPr>
      <w:hyperlink w:anchor="_Toc30473" w:history="1">
        <w:r>
          <w:rPr>
            <w:rFonts w:ascii="仿宋" w:eastAsia="仿宋" w:hAnsi="仿宋" w:cs="仿宋" w:hint="eastAsia"/>
            <w:lang w:eastAsia="zh-CN"/>
          </w:rPr>
          <w:t>四、抗生素类药品项目建设单位说明</w:t>
        </w:r>
        <w:r>
          <w:tab/>
        </w:r>
        <w:r>
          <w:fldChar w:fldCharType="begin"/>
        </w:r>
        <w:r>
          <w:instrText xml:space="preserve"> PAGEREF _Toc30473 \h </w:instrText>
        </w:r>
        <w:r>
          <w:fldChar w:fldCharType="separate"/>
        </w:r>
        <w:r>
          <w:t>15</w:t>
        </w:r>
        <w:r>
          <w:fldChar w:fldCharType="end"/>
        </w:r>
      </w:hyperlink>
    </w:p>
    <w:p>
      <w:pPr>
        <w:pStyle w:val="TOC2"/>
        <w:tabs>
          <w:tab w:val="right" w:leader="dot" w:pos="8306"/>
        </w:tabs>
      </w:pPr>
      <w:hyperlink w:anchor="_Toc930" w:history="1">
        <w:r>
          <w:rPr>
            <w:rFonts w:ascii="仿宋" w:eastAsia="仿宋" w:hAnsi="仿宋" w:cs="仿宋" w:hint="eastAsia"/>
            <w:lang w:eastAsia="zh-CN"/>
          </w:rPr>
          <w:t>(一)、抗生素类药品项目承办单位基本情况</w:t>
        </w:r>
        <w:r>
          <w:tab/>
        </w:r>
        <w:r>
          <w:fldChar w:fldCharType="begin"/>
        </w:r>
        <w:r>
          <w:instrText xml:space="preserve"> PAGEREF _Toc930 \h </w:instrText>
        </w:r>
        <w:r>
          <w:fldChar w:fldCharType="separate"/>
        </w:r>
        <w:r>
          <w:t>15</w:t>
        </w:r>
        <w:r>
          <w:fldChar w:fldCharType="end"/>
        </w:r>
      </w:hyperlink>
    </w:p>
    <w:p>
      <w:pPr>
        <w:pStyle w:val="TOC2"/>
        <w:tabs>
          <w:tab w:val="right" w:leader="dot" w:pos="8306"/>
        </w:tabs>
      </w:pPr>
      <w:hyperlink w:anchor="_Toc10128" w:history="1">
        <w:r>
          <w:rPr>
            <w:rFonts w:ascii="仿宋" w:eastAsia="仿宋" w:hAnsi="仿宋" w:cs="仿宋" w:hint="eastAsia"/>
            <w:lang w:eastAsia="zh-CN"/>
          </w:rPr>
          <w:t>(二)、公司经济效益分析</w:t>
        </w:r>
        <w:r>
          <w:tab/>
        </w:r>
        <w:r>
          <w:fldChar w:fldCharType="begin"/>
        </w:r>
        <w:r>
          <w:instrText xml:space="preserve"> PAGEREF _Toc10128 \h </w:instrText>
        </w:r>
        <w:r>
          <w:fldChar w:fldCharType="separate"/>
        </w:r>
        <w:r>
          <w:t>16</w:t>
        </w:r>
        <w:r>
          <w:fldChar w:fldCharType="end"/>
        </w:r>
      </w:hyperlink>
    </w:p>
    <w:p>
      <w:pPr>
        <w:pStyle w:val="TOC1"/>
        <w:tabs>
          <w:tab w:val="right" w:leader="dot" w:pos="8306"/>
        </w:tabs>
      </w:pPr>
      <w:hyperlink w:anchor="_Toc4681" w:history="1">
        <w:r>
          <w:rPr>
            <w:rFonts w:ascii="仿宋" w:eastAsia="仿宋" w:hAnsi="仿宋" w:cs="仿宋" w:hint="eastAsia"/>
            <w:lang w:eastAsia="zh-CN"/>
          </w:rPr>
          <w:t>五、抗生素类药品项目文档管理</w:t>
        </w:r>
        <w:r>
          <w:tab/>
        </w:r>
        <w:r>
          <w:fldChar w:fldCharType="begin"/>
        </w:r>
        <w:r>
          <w:instrText xml:space="preserve"> PAGEREF _Toc4681 \h </w:instrText>
        </w:r>
        <w:r>
          <w:fldChar w:fldCharType="separate"/>
        </w:r>
        <w:r>
          <w:t>17</w:t>
        </w:r>
        <w:r>
          <w:fldChar w:fldCharType="end"/>
        </w:r>
      </w:hyperlink>
    </w:p>
    <w:p>
      <w:pPr>
        <w:pStyle w:val="TOC2"/>
        <w:tabs>
          <w:tab w:val="right" w:leader="dot" w:pos="8306"/>
        </w:tabs>
      </w:pPr>
      <w:hyperlink w:anchor="_Toc29569" w:history="1">
        <w:r>
          <w:rPr>
            <w:rFonts w:ascii="仿宋" w:eastAsia="仿宋" w:hAnsi="仿宋" w:cs="仿宋" w:hint="eastAsia"/>
            <w:lang w:eastAsia="zh-CN"/>
          </w:rPr>
          <w:t>(一)、文档编制与审查</w:t>
        </w:r>
        <w:r>
          <w:tab/>
        </w:r>
        <w:r>
          <w:fldChar w:fldCharType="begin"/>
        </w:r>
        <w:r>
          <w:instrText xml:space="preserve"> PAGEREF _Toc29569 \h </w:instrText>
        </w:r>
        <w:r>
          <w:fldChar w:fldCharType="separate"/>
        </w:r>
        <w:r>
          <w:t>17</w:t>
        </w:r>
        <w:r>
          <w:fldChar w:fldCharType="end"/>
        </w:r>
      </w:hyperlink>
    </w:p>
    <w:p>
      <w:pPr>
        <w:pStyle w:val="TOC2"/>
        <w:tabs>
          <w:tab w:val="right" w:leader="dot" w:pos="8306"/>
        </w:tabs>
      </w:pPr>
      <w:hyperlink w:anchor="_Toc15586" w:history="1">
        <w:r>
          <w:rPr>
            <w:rFonts w:ascii="仿宋" w:eastAsia="仿宋" w:hAnsi="仿宋" w:cs="仿宋" w:hint="eastAsia"/>
            <w:lang w:eastAsia="zh-CN"/>
          </w:rPr>
          <w:t>(二)、文档发布与分发</w:t>
        </w:r>
        <w:r>
          <w:tab/>
        </w:r>
        <w:r>
          <w:fldChar w:fldCharType="begin"/>
        </w:r>
        <w:r>
          <w:instrText xml:space="preserve"> PAGEREF _Toc15586 \h </w:instrText>
        </w:r>
        <w:r>
          <w:fldChar w:fldCharType="separate"/>
        </w:r>
        <w:r>
          <w:t>18</w:t>
        </w:r>
        <w:r>
          <w:fldChar w:fldCharType="end"/>
        </w:r>
      </w:hyperlink>
    </w:p>
    <w:p>
      <w:pPr>
        <w:pStyle w:val="TOC2"/>
        <w:tabs>
          <w:tab w:val="right" w:leader="dot" w:pos="8306"/>
        </w:tabs>
      </w:pPr>
      <w:hyperlink w:anchor="_Toc26132" w:history="1">
        <w:r>
          <w:rPr>
            <w:rFonts w:ascii="仿宋" w:eastAsia="仿宋" w:hAnsi="仿宋" w:cs="仿宋" w:hint="eastAsia"/>
            <w:lang w:eastAsia="zh-CN"/>
          </w:rPr>
          <w:t>(三)、文档存档与归档</w:t>
        </w:r>
        <w:r>
          <w:tab/>
        </w:r>
        <w:r>
          <w:fldChar w:fldCharType="begin"/>
        </w:r>
        <w:r>
          <w:instrText xml:space="preserve"> PAGEREF _Toc26132 \h </w:instrText>
        </w:r>
        <w:r>
          <w:fldChar w:fldCharType="separate"/>
        </w:r>
        <w:r>
          <w:t>19</w:t>
        </w:r>
        <w:r>
          <w:fldChar w:fldCharType="end"/>
        </w:r>
      </w:hyperlink>
    </w:p>
    <w:p>
      <w:pPr>
        <w:pStyle w:val="TOC1"/>
        <w:tabs>
          <w:tab w:val="right" w:leader="dot" w:pos="8306"/>
        </w:tabs>
      </w:pPr>
      <w:hyperlink w:anchor="_Toc13610" w:history="1">
        <w:r>
          <w:rPr>
            <w:rFonts w:ascii="仿宋" w:eastAsia="仿宋" w:hAnsi="仿宋" w:cs="仿宋" w:hint="eastAsia"/>
            <w:lang w:eastAsia="zh-CN"/>
          </w:rPr>
          <w:t>六、产品规划分析</w:t>
        </w:r>
        <w:r>
          <w:tab/>
        </w:r>
        <w:r>
          <w:fldChar w:fldCharType="begin"/>
        </w:r>
        <w:r>
          <w:instrText xml:space="preserve"> PAGEREF _Toc13610 \h </w:instrText>
        </w:r>
        <w:r>
          <w:fldChar w:fldCharType="separate"/>
        </w:r>
        <w:r>
          <w:t>21</w:t>
        </w:r>
        <w:r>
          <w:fldChar w:fldCharType="end"/>
        </w:r>
      </w:hyperlink>
    </w:p>
    <w:p>
      <w:pPr>
        <w:pStyle w:val="TOC2"/>
        <w:tabs>
          <w:tab w:val="right" w:leader="dot" w:pos="8306"/>
        </w:tabs>
      </w:pPr>
      <w:hyperlink w:anchor="_Toc6103" w:history="1">
        <w:r>
          <w:rPr>
            <w:rFonts w:ascii="仿宋" w:eastAsia="仿宋" w:hAnsi="仿宋" w:cs="仿宋" w:hint="eastAsia"/>
            <w:lang w:eastAsia="zh-CN"/>
          </w:rPr>
          <w:t>(一)、产品规划</w:t>
        </w:r>
        <w:r>
          <w:tab/>
        </w:r>
        <w:r>
          <w:fldChar w:fldCharType="begin"/>
        </w:r>
        <w:r>
          <w:instrText xml:space="preserve"> PAGEREF _Toc6103 \h </w:instrText>
        </w:r>
        <w:r>
          <w:fldChar w:fldCharType="separate"/>
        </w:r>
        <w:r>
          <w:t>21</w:t>
        </w:r>
        <w:r>
          <w:fldChar w:fldCharType="end"/>
        </w:r>
      </w:hyperlink>
    </w:p>
    <w:p>
      <w:pPr>
        <w:pStyle w:val="TOC2"/>
        <w:tabs>
          <w:tab w:val="right" w:leader="dot" w:pos="8306"/>
        </w:tabs>
      </w:pPr>
      <w:hyperlink w:anchor="_Toc12340" w:history="1">
        <w:r>
          <w:rPr>
            <w:rFonts w:ascii="仿宋" w:eastAsia="仿宋" w:hAnsi="仿宋" w:cs="仿宋" w:hint="eastAsia"/>
            <w:lang w:eastAsia="zh-CN"/>
          </w:rPr>
          <w:t>(二)、建设规模</w:t>
        </w:r>
        <w:r>
          <w:tab/>
        </w:r>
        <w:r>
          <w:fldChar w:fldCharType="begin"/>
        </w:r>
        <w:r>
          <w:instrText xml:space="preserve"> PAGEREF _Toc12340 \h </w:instrText>
        </w:r>
        <w:r>
          <w:fldChar w:fldCharType="separate"/>
        </w:r>
        <w:r>
          <w:t>21</w:t>
        </w:r>
        <w:r>
          <w:fldChar w:fldCharType="end"/>
        </w:r>
      </w:hyperlink>
    </w:p>
    <w:p>
      <w:pPr>
        <w:pStyle w:val="TOC1"/>
        <w:tabs>
          <w:tab w:val="right" w:leader="dot" w:pos="8306"/>
        </w:tabs>
      </w:pPr>
      <w:hyperlink w:anchor="_Toc21853" w:history="1">
        <w:r>
          <w:rPr>
            <w:rFonts w:ascii="仿宋" w:eastAsia="仿宋" w:hAnsi="仿宋" w:cs="仿宋" w:hint="eastAsia"/>
            <w:lang w:eastAsia="zh-CN"/>
          </w:rPr>
          <w:t>七、抗生素类药品项目人力资源管理</w:t>
        </w:r>
        <w:r>
          <w:tab/>
        </w:r>
        <w:r>
          <w:fldChar w:fldCharType="begin"/>
        </w:r>
        <w:r>
          <w:instrText xml:space="preserve"> PAGEREF _Toc21853 \h </w:instrText>
        </w:r>
        <w:r>
          <w:fldChar w:fldCharType="separate"/>
        </w:r>
        <w:r>
          <w:t>23</w:t>
        </w:r>
        <w:r>
          <w:fldChar w:fldCharType="end"/>
        </w:r>
      </w:hyperlink>
    </w:p>
    <w:p>
      <w:pPr>
        <w:pStyle w:val="TOC2"/>
        <w:tabs>
          <w:tab w:val="right" w:leader="dot" w:pos="8306"/>
        </w:tabs>
      </w:pPr>
      <w:hyperlink w:anchor="_Toc19665" w:history="1">
        <w:r>
          <w:rPr>
            <w:rFonts w:ascii="仿宋" w:eastAsia="仿宋" w:hAnsi="仿宋" w:cs="仿宋" w:hint="eastAsia"/>
            <w:lang w:eastAsia="zh-CN"/>
          </w:rPr>
          <w:t>(一)、建立健全的预算管理制度</w:t>
        </w:r>
        <w:r>
          <w:tab/>
        </w:r>
        <w:r>
          <w:fldChar w:fldCharType="begin"/>
        </w:r>
        <w:r>
          <w:instrText xml:space="preserve"> PAGEREF _Toc19665 \h </w:instrText>
        </w:r>
        <w:r>
          <w:fldChar w:fldCharType="separate"/>
        </w:r>
        <w:r>
          <w:t>23</w:t>
        </w:r>
        <w:r>
          <w:fldChar w:fldCharType="end"/>
        </w:r>
      </w:hyperlink>
    </w:p>
    <w:p>
      <w:pPr>
        <w:pStyle w:val="TOC2"/>
        <w:tabs>
          <w:tab w:val="right" w:leader="dot" w:pos="8306"/>
        </w:tabs>
      </w:pPr>
      <w:hyperlink w:anchor="_Toc23706" w:history="1">
        <w:r>
          <w:rPr>
            <w:rFonts w:ascii="仿宋" w:eastAsia="仿宋" w:hAnsi="仿宋" w:cs="仿宋" w:hint="eastAsia"/>
            <w:lang w:eastAsia="zh-CN"/>
          </w:rPr>
          <w:t>(二)、加强资金流动监控</w:t>
        </w:r>
        <w:r>
          <w:tab/>
        </w:r>
        <w:r>
          <w:fldChar w:fldCharType="begin"/>
        </w:r>
        <w:r>
          <w:instrText xml:space="preserve"> PAGEREF _Toc23706 \h </w:instrText>
        </w:r>
        <w:r>
          <w:fldChar w:fldCharType="separate"/>
        </w:r>
        <w:r>
          <w:t>24</w:t>
        </w:r>
        <w:r>
          <w:fldChar w:fldCharType="end"/>
        </w:r>
      </w:hyperlink>
    </w:p>
    <w:p>
      <w:pPr>
        <w:pStyle w:val="TOC2"/>
        <w:tabs>
          <w:tab w:val="right" w:leader="dot" w:pos="8306"/>
        </w:tabs>
      </w:pPr>
      <w:hyperlink w:anchor="_Toc2557" w:history="1">
        <w:r>
          <w:rPr>
            <w:rFonts w:ascii="仿宋" w:eastAsia="仿宋" w:hAnsi="仿宋" w:cs="仿宋" w:hint="eastAsia"/>
            <w:lang w:eastAsia="zh-CN"/>
          </w:rPr>
          <w:t>(三)、制定完善的风险控制机制</w:t>
        </w:r>
        <w:r>
          <w:tab/>
        </w:r>
        <w:r>
          <w:fldChar w:fldCharType="begin"/>
        </w:r>
        <w:r>
          <w:instrText xml:space="preserve"> PAGEREF _Toc2557 \h </w:instrText>
        </w:r>
        <w:r>
          <w:fldChar w:fldCharType="separate"/>
        </w:r>
        <w:r>
          <w:t>25</w:t>
        </w:r>
        <w:r>
          <w:fldChar w:fldCharType="end"/>
        </w:r>
      </w:hyperlink>
    </w:p>
    <w:p>
      <w:pPr>
        <w:pStyle w:val="TOC2"/>
        <w:tabs>
          <w:tab w:val="right" w:leader="dot" w:pos="8306"/>
        </w:tabs>
      </w:pPr>
      <w:hyperlink w:anchor="_Toc28171" w:history="1">
        <w:r>
          <w:rPr>
            <w:rFonts w:ascii="仿宋" w:eastAsia="仿宋" w:hAnsi="仿宋" w:cs="仿宋" w:hint="eastAsia"/>
            <w:lang w:eastAsia="zh-CN"/>
          </w:rPr>
          <w:t>(四)、优化成本管理</w:t>
        </w:r>
        <w:r>
          <w:tab/>
        </w:r>
        <w:r>
          <w:fldChar w:fldCharType="begin"/>
        </w:r>
        <w:r>
          <w:instrText xml:space="preserve"> PAGEREF _Toc28171 \h </w:instrText>
        </w:r>
        <w:r>
          <w:fldChar w:fldCharType="separate"/>
        </w:r>
        <w:r>
          <w:t>27</w:t>
        </w:r>
        <w:r>
          <w:fldChar w:fldCharType="end"/>
        </w:r>
      </w:hyperlink>
    </w:p>
    <w:p>
      <w:pPr>
        <w:pStyle w:val="TOC1"/>
        <w:tabs>
          <w:tab w:val="right" w:leader="dot" w:pos="8306"/>
        </w:tabs>
      </w:pPr>
      <w:hyperlink w:anchor="_Toc13806" w:history="1">
        <w:r>
          <w:rPr>
            <w:rFonts w:ascii="仿宋" w:eastAsia="仿宋" w:hAnsi="仿宋" w:cs="仿宋" w:hint="eastAsia"/>
            <w:lang w:eastAsia="zh-CN"/>
          </w:rPr>
          <w:t>八、抗生素类药品项目计划安排</w:t>
        </w:r>
        <w:r>
          <w:tab/>
        </w:r>
        <w:r>
          <w:fldChar w:fldCharType="begin"/>
        </w:r>
        <w:r>
          <w:instrText xml:space="preserve"> PAGEREF _Toc13806 \h </w:instrText>
        </w:r>
        <w:r>
          <w:fldChar w:fldCharType="separate"/>
        </w:r>
        <w:r>
          <w:t>28</w:t>
        </w:r>
        <w:r>
          <w:fldChar w:fldCharType="end"/>
        </w:r>
      </w:hyperlink>
    </w:p>
    <w:p>
      <w:pPr>
        <w:pStyle w:val="TOC2"/>
        <w:tabs>
          <w:tab w:val="right" w:leader="dot" w:pos="8306"/>
        </w:tabs>
      </w:pPr>
      <w:hyperlink w:anchor="_Toc6158" w:history="1">
        <w:r>
          <w:rPr>
            <w:rFonts w:ascii="仿宋" w:eastAsia="仿宋" w:hAnsi="仿宋" w:cs="仿宋" w:hint="eastAsia"/>
            <w:lang w:eastAsia="zh-CN"/>
          </w:rPr>
          <w:t>(一)、建设周期</w:t>
        </w:r>
        <w:r>
          <w:tab/>
        </w:r>
        <w:r>
          <w:fldChar w:fldCharType="begin"/>
        </w:r>
        <w:r>
          <w:instrText xml:space="preserve"> PAGEREF _Toc6158 \h </w:instrText>
        </w:r>
        <w:r>
          <w:fldChar w:fldCharType="separate"/>
        </w:r>
        <w:r>
          <w:t>28</w:t>
        </w:r>
        <w:r>
          <w:fldChar w:fldCharType="end"/>
        </w:r>
      </w:hyperlink>
    </w:p>
    <w:p>
      <w:pPr>
        <w:pStyle w:val="TOC2"/>
        <w:tabs>
          <w:tab w:val="right" w:leader="dot" w:pos="8306"/>
        </w:tabs>
      </w:pPr>
      <w:hyperlink w:anchor="_Toc17026" w:history="1">
        <w:r>
          <w:rPr>
            <w:rFonts w:ascii="仿宋" w:eastAsia="仿宋" w:hAnsi="仿宋" w:cs="仿宋" w:hint="eastAsia"/>
            <w:lang w:eastAsia="zh-CN"/>
          </w:rPr>
          <w:t>(二)、建设进度</w:t>
        </w:r>
        <w:r>
          <w:tab/>
        </w:r>
        <w:r>
          <w:fldChar w:fldCharType="begin"/>
        </w:r>
        <w:r>
          <w:instrText xml:space="preserve"> PAGEREF _Toc17026 \h </w:instrText>
        </w:r>
        <w:r>
          <w:fldChar w:fldCharType="separate"/>
        </w:r>
        <w:r>
          <w:t>29</w:t>
        </w:r>
        <w:r>
          <w:fldChar w:fldCharType="end"/>
        </w:r>
      </w:hyperlink>
    </w:p>
    <w:p>
      <w:pPr>
        <w:pStyle w:val="TOC2"/>
        <w:tabs>
          <w:tab w:val="right" w:leader="dot" w:pos="8306"/>
        </w:tabs>
      </w:pPr>
      <w:hyperlink w:anchor="_Toc5662" w:history="1">
        <w:r>
          <w:rPr>
            <w:rFonts w:ascii="仿宋" w:eastAsia="仿宋" w:hAnsi="仿宋" w:cs="仿宋" w:hint="eastAsia"/>
            <w:lang w:eastAsia="zh-CN"/>
          </w:rPr>
          <w:t>(三)、进度安排注意事项</w:t>
        </w:r>
        <w:r>
          <w:tab/>
        </w:r>
        <w:r>
          <w:fldChar w:fldCharType="begin"/>
        </w:r>
        <w:r>
          <w:instrText xml:space="preserve"> PAGEREF _Toc5662 \h </w:instrText>
        </w:r>
        <w:r>
          <w:fldChar w:fldCharType="separate"/>
        </w:r>
        <w:r>
          <w:t>30</w:t>
        </w:r>
        <w:r>
          <w:fldChar w:fldCharType="end"/>
        </w:r>
      </w:hyperlink>
    </w:p>
    <w:p>
      <w:pPr>
        <w:pStyle w:val="TOC2"/>
        <w:tabs>
          <w:tab w:val="right" w:leader="dot" w:pos="8306"/>
        </w:tabs>
      </w:pPr>
      <w:hyperlink w:anchor="_Toc4626" w:history="1">
        <w:r>
          <w:rPr>
            <w:rFonts w:ascii="仿宋" w:eastAsia="仿宋" w:hAnsi="仿宋" w:cs="仿宋" w:hint="eastAsia"/>
            <w:lang w:eastAsia="zh-CN"/>
          </w:rPr>
          <w:t>(四)、人力资源配置</w:t>
        </w:r>
        <w:r>
          <w:tab/>
        </w:r>
        <w:r>
          <w:fldChar w:fldCharType="begin"/>
        </w:r>
        <w:r>
          <w:instrText xml:space="preserve"> PAGEREF _Toc4626 \h </w:instrText>
        </w:r>
        <w:r>
          <w:fldChar w:fldCharType="separate"/>
        </w:r>
        <w:r>
          <w:t>32</w:t>
        </w:r>
        <w:r>
          <w:fldChar w:fldCharType="end"/>
        </w:r>
      </w:hyperlink>
    </w:p>
    <w:p>
      <w:pPr>
        <w:pStyle w:val="TOC1"/>
        <w:tabs>
          <w:tab w:val="right" w:leader="dot" w:pos="8306"/>
        </w:tabs>
      </w:pPr>
      <w:hyperlink w:anchor="_Toc10959" w:history="1">
        <w:r>
          <w:rPr>
            <w:rFonts w:ascii="仿宋" w:eastAsia="仿宋" w:hAnsi="仿宋" w:cs="仿宋" w:hint="eastAsia"/>
            <w:lang w:eastAsia="zh-CN"/>
          </w:rPr>
          <w:t>九、抗生素类药品项目财务管理</w:t>
        </w:r>
        <w:r>
          <w:tab/>
        </w:r>
        <w:r>
          <w:fldChar w:fldCharType="begin"/>
        </w:r>
        <w:r>
          <w:instrText xml:space="preserve"> PAGEREF _Toc10959 \h </w:instrText>
        </w:r>
        <w:r>
          <w:fldChar w:fldCharType="separate"/>
        </w:r>
        <w:r>
          <w:t>32</w:t>
        </w:r>
        <w:r>
          <w:fldChar w:fldCharType="end"/>
        </w:r>
      </w:hyperlink>
    </w:p>
    <w:p>
      <w:pPr>
        <w:pStyle w:val="TOC2"/>
        <w:tabs>
          <w:tab w:val="right" w:leader="dot" w:pos="8306"/>
        </w:tabs>
      </w:pPr>
      <w:hyperlink w:anchor="_Toc10237" w:history="1">
        <w:r>
          <w:rPr>
            <w:rFonts w:ascii="仿宋" w:eastAsia="仿宋" w:hAnsi="仿宋" w:cs="仿宋" w:hint="eastAsia"/>
            <w:lang w:eastAsia="zh-CN"/>
          </w:rPr>
          <w:t>(一)、资金需求大</w:t>
        </w:r>
        <w:r>
          <w:tab/>
        </w:r>
        <w:r>
          <w:fldChar w:fldCharType="begin"/>
        </w:r>
        <w:r>
          <w:instrText xml:space="preserve"> PAGEREF _Toc10237 \h </w:instrText>
        </w:r>
        <w:r>
          <w:fldChar w:fldCharType="separate"/>
        </w:r>
        <w:r>
          <w:t>32</w:t>
        </w:r>
        <w:r>
          <w:fldChar w:fldCharType="end"/>
        </w:r>
      </w:hyperlink>
    </w:p>
    <w:p>
      <w:pPr>
        <w:pStyle w:val="TOC2"/>
        <w:tabs>
          <w:tab w:val="right" w:leader="dot" w:pos="8306"/>
        </w:tabs>
      </w:pPr>
      <w:hyperlink w:anchor="_Toc21176" w:history="1">
        <w:r>
          <w:rPr>
            <w:rFonts w:ascii="仿宋" w:eastAsia="仿宋" w:hAnsi="仿宋" w:cs="仿宋" w:hint="eastAsia"/>
            <w:lang w:eastAsia="zh-CN"/>
          </w:rPr>
          <w:t>(二)、研发周期长</w:t>
        </w:r>
        <w:r>
          <w:tab/>
        </w:r>
        <w:r>
          <w:fldChar w:fldCharType="begin"/>
        </w:r>
        <w:r>
          <w:instrText xml:space="preserve"> PAGEREF _Toc21176 \h </w:instrText>
        </w:r>
        <w:r>
          <w:fldChar w:fldCharType="separate"/>
        </w:r>
        <w:r>
          <w:t>33</w:t>
        </w:r>
        <w:r>
          <w:fldChar w:fldCharType="end"/>
        </w:r>
      </w:hyperlink>
    </w:p>
    <w:p>
      <w:pPr>
        <w:pStyle w:val="TOC2"/>
        <w:tabs>
          <w:tab w:val="right" w:leader="dot" w:pos="8306"/>
        </w:tabs>
      </w:pPr>
      <w:hyperlink w:anchor="_Toc16996" w:history="1">
        <w:r>
          <w:rPr>
            <w:rFonts w:ascii="仿宋" w:eastAsia="仿宋" w:hAnsi="仿宋" w:cs="仿宋" w:hint="eastAsia"/>
            <w:lang w:eastAsia="zh-CN"/>
          </w:rPr>
          <w:t>(三)、市场风险大</w:t>
        </w:r>
        <w:r>
          <w:tab/>
        </w:r>
        <w:r>
          <w:fldChar w:fldCharType="begin"/>
        </w:r>
        <w:r>
          <w:instrText xml:space="preserve"> PAGEREF _Toc16996 \h </w:instrText>
        </w:r>
        <w:r>
          <w:fldChar w:fldCharType="separate"/>
        </w:r>
        <w:r>
          <w:t>35</w:t>
        </w:r>
        <w:r>
          <w:fldChar w:fldCharType="end"/>
        </w:r>
      </w:hyperlink>
    </w:p>
    <w:p>
      <w:pPr>
        <w:pStyle w:val="TOC2"/>
        <w:tabs>
          <w:tab w:val="right" w:leader="dot" w:pos="8306"/>
        </w:tabs>
      </w:pPr>
      <w:hyperlink w:anchor="_Toc24502" w:history="1">
        <w:r>
          <w:rPr>
            <w:rFonts w:ascii="仿宋" w:eastAsia="仿宋" w:hAnsi="仿宋" w:cs="仿宋" w:hint="eastAsia"/>
            <w:lang w:eastAsia="zh-CN"/>
          </w:rPr>
          <w:t>(四)、利润率高</w:t>
        </w:r>
        <w:r>
          <w:tab/>
        </w:r>
        <w:r>
          <w:fldChar w:fldCharType="begin"/>
        </w:r>
        <w:r>
          <w:instrText xml:space="preserve"> PAGEREF _Toc24502 \h </w:instrText>
        </w:r>
        <w:r>
          <w:fldChar w:fldCharType="separate"/>
        </w:r>
        <w:r>
          <w:t>37</w:t>
        </w:r>
        <w:r>
          <w:fldChar w:fldCharType="end"/>
        </w:r>
      </w:hyperlink>
    </w:p>
    <w:p>
      <w:pPr>
        <w:pStyle w:val="TOC1"/>
        <w:tabs>
          <w:tab w:val="right" w:leader="dot" w:pos="8306"/>
        </w:tabs>
      </w:pPr>
      <w:hyperlink w:anchor="_Toc20207" w:history="1">
        <w:r>
          <w:rPr>
            <w:rFonts w:ascii="仿宋" w:eastAsia="仿宋" w:hAnsi="仿宋" w:cs="仿宋" w:hint="eastAsia"/>
            <w:lang w:eastAsia="zh-CN"/>
          </w:rPr>
          <w:t>十、抗生素类药品项目技术管理</w:t>
        </w:r>
        <w:r>
          <w:tab/>
        </w:r>
        <w:r>
          <w:fldChar w:fldCharType="begin"/>
        </w:r>
        <w:r>
          <w:instrText xml:space="preserve"> PAGEREF _Toc20207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2" w:history="1">
        <w:r>
          <w:rPr>
            <w:rFonts w:ascii="仿宋" w:eastAsia="仿宋" w:hAnsi="仿宋" w:cs="仿宋" w:hint="eastAsia"/>
            <w:lang w:eastAsia="zh-CN"/>
          </w:rPr>
          <w:t>(一)、技术方案选用方向</w:t>
        </w:r>
        <w:r>
          <w:tab/>
        </w:r>
        <w:r>
          <w:fldChar w:fldCharType="begin"/>
        </w:r>
        <w:r>
          <w:instrText xml:space="preserve"> PAGEREF _Toc18212 \h </w:instrText>
        </w:r>
        <w:r>
          <w:fldChar w:fldCharType="separate"/>
        </w:r>
        <w:r>
          <w:t>40</w:t>
        </w:r>
        <w:r>
          <w:fldChar w:fldCharType="end"/>
        </w:r>
      </w:hyperlink>
    </w:p>
    <w:p>
      <w:pPr>
        <w:pStyle w:val="TOC2"/>
        <w:tabs>
          <w:tab w:val="right" w:leader="dot" w:pos="8306"/>
        </w:tabs>
      </w:pPr>
      <w:hyperlink w:anchor="_Toc31381" w:history="1">
        <w:r>
          <w:rPr>
            <w:rFonts w:ascii="仿宋" w:eastAsia="仿宋" w:hAnsi="仿宋" w:cs="仿宋" w:hint="eastAsia"/>
            <w:lang w:eastAsia="zh-CN"/>
          </w:rPr>
          <w:t>(二)、工艺技术方案选用原则</w:t>
        </w:r>
        <w:r>
          <w:tab/>
        </w:r>
        <w:r>
          <w:fldChar w:fldCharType="begin"/>
        </w:r>
        <w:r>
          <w:instrText xml:space="preserve"> PAGEREF _Toc31381 \h </w:instrText>
        </w:r>
        <w:r>
          <w:fldChar w:fldCharType="separate"/>
        </w:r>
        <w:r>
          <w:t>41</w:t>
        </w:r>
        <w:r>
          <w:fldChar w:fldCharType="end"/>
        </w:r>
      </w:hyperlink>
    </w:p>
    <w:p>
      <w:pPr>
        <w:pStyle w:val="TOC2"/>
        <w:tabs>
          <w:tab w:val="right" w:leader="dot" w:pos="8306"/>
        </w:tabs>
      </w:pPr>
      <w:hyperlink w:anchor="_Toc768" w:history="1">
        <w:r>
          <w:rPr>
            <w:rFonts w:ascii="仿宋" w:eastAsia="仿宋" w:hAnsi="仿宋" w:cs="仿宋" w:hint="eastAsia"/>
            <w:lang w:eastAsia="zh-CN"/>
          </w:rPr>
          <w:t>(三)、工艺技术方案要求</w:t>
        </w:r>
        <w:r>
          <w:tab/>
        </w:r>
        <w:r>
          <w:fldChar w:fldCharType="begin"/>
        </w:r>
        <w:r>
          <w:instrText xml:space="preserve"> PAGEREF _Toc768 \h </w:instrText>
        </w:r>
        <w:r>
          <w:fldChar w:fldCharType="separate"/>
        </w:r>
        <w:r>
          <w:t>44</w:t>
        </w:r>
        <w:r>
          <w:fldChar w:fldCharType="end"/>
        </w:r>
      </w:hyperlink>
    </w:p>
    <w:p>
      <w:pPr>
        <w:pStyle w:val="TOC1"/>
        <w:tabs>
          <w:tab w:val="right" w:leader="dot" w:pos="8306"/>
        </w:tabs>
      </w:pPr>
      <w:hyperlink w:anchor="_Toc23735" w:history="1">
        <w:r>
          <w:rPr>
            <w:rFonts w:ascii="仿宋" w:eastAsia="仿宋" w:hAnsi="仿宋" w:cs="仿宋" w:hint="eastAsia"/>
            <w:lang w:eastAsia="zh-CN"/>
          </w:rPr>
          <w:t>十一、抗生素类药品项目风险管理</w:t>
        </w:r>
        <w:r>
          <w:tab/>
        </w:r>
        <w:r>
          <w:fldChar w:fldCharType="begin"/>
        </w:r>
        <w:r>
          <w:instrText xml:space="preserve"> PAGEREF _Toc23735 \h </w:instrText>
        </w:r>
        <w:r>
          <w:fldChar w:fldCharType="separate"/>
        </w:r>
        <w:r>
          <w:t>46</w:t>
        </w:r>
        <w:r>
          <w:fldChar w:fldCharType="end"/>
        </w:r>
      </w:hyperlink>
    </w:p>
    <w:p>
      <w:pPr>
        <w:pStyle w:val="TOC2"/>
        <w:tabs>
          <w:tab w:val="right" w:leader="dot" w:pos="8306"/>
        </w:tabs>
      </w:pPr>
      <w:hyperlink w:anchor="_Toc9496" w:history="1">
        <w:r>
          <w:rPr>
            <w:rFonts w:ascii="仿宋" w:eastAsia="仿宋" w:hAnsi="仿宋" w:cs="仿宋" w:hint="eastAsia"/>
            <w:lang w:eastAsia="zh-CN"/>
          </w:rPr>
          <w:t>(一)、风险识别与评估</w:t>
        </w:r>
        <w:r>
          <w:tab/>
        </w:r>
        <w:r>
          <w:fldChar w:fldCharType="begin"/>
        </w:r>
        <w:r>
          <w:instrText xml:space="preserve"> PAGEREF _Toc9496 \h </w:instrText>
        </w:r>
        <w:r>
          <w:fldChar w:fldCharType="separate"/>
        </w:r>
        <w:r>
          <w:t>46</w:t>
        </w:r>
        <w:r>
          <w:fldChar w:fldCharType="end"/>
        </w:r>
      </w:hyperlink>
    </w:p>
    <w:p>
      <w:pPr>
        <w:pStyle w:val="TOC2"/>
        <w:tabs>
          <w:tab w:val="right" w:leader="dot" w:pos="8306"/>
        </w:tabs>
      </w:pPr>
      <w:hyperlink w:anchor="_Toc22" w:history="1">
        <w:r>
          <w:rPr>
            <w:rFonts w:ascii="仿宋" w:eastAsia="仿宋" w:hAnsi="仿宋" w:cs="仿宋" w:hint="eastAsia"/>
            <w:lang w:eastAsia="zh-CN"/>
          </w:rPr>
          <w:t>(二)、风险应对策略</w:t>
        </w:r>
        <w:r>
          <w:tab/>
        </w:r>
        <w:r>
          <w:fldChar w:fldCharType="begin"/>
        </w:r>
        <w:r>
          <w:instrText xml:space="preserve"> PAGEREF _Toc22 \h </w:instrText>
        </w:r>
        <w:r>
          <w:fldChar w:fldCharType="separate"/>
        </w:r>
        <w:r>
          <w:t>47</w:t>
        </w:r>
        <w:r>
          <w:fldChar w:fldCharType="end"/>
        </w:r>
      </w:hyperlink>
    </w:p>
    <w:p>
      <w:pPr>
        <w:pStyle w:val="TOC2"/>
        <w:tabs>
          <w:tab w:val="right" w:leader="dot" w:pos="8306"/>
        </w:tabs>
      </w:pPr>
      <w:hyperlink w:anchor="_Toc29869" w:history="1">
        <w:r>
          <w:rPr>
            <w:rFonts w:ascii="仿宋" w:eastAsia="仿宋" w:hAnsi="仿宋" w:cs="仿宋" w:hint="eastAsia"/>
            <w:lang w:eastAsia="zh-CN"/>
          </w:rPr>
          <w:t>(三)、风险监控与控制</w:t>
        </w:r>
        <w:r>
          <w:tab/>
        </w:r>
        <w:r>
          <w:fldChar w:fldCharType="begin"/>
        </w:r>
        <w:r>
          <w:instrText xml:space="preserve"> PAGEREF _Toc29869 \h </w:instrText>
        </w:r>
        <w:r>
          <w:fldChar w:fldCharType="separate"/>
        </w:r>
        <w:r>
          <w:t>49</w:t>
        </w:r>
        <w:r>
          <w:fldChar w:fldCharType="end"/>
        </w:r>
      </w:hyperlink>
    </w:p>
    <w:p>
      <w:pPr>
        <w:pStyle w:val="TOC1"/>
        <w:tabs>
          <w:tab w:val="right" w:leader="dot" w:pos="8306"/>
        </w:tabs>
      </w:pPr>
      <w:hyperlink w:anchor="_Toc24676" w:history="1">
        <w:r>
          <w:rPr>
            <w:rFonts w:ascii="仿宋" w:eastAsia="仿宋" w:hAnsi="仿宋" w:cs="仿宋" w:hint="eastAsia"/>
            <w:lang w:eastAsia="zh-CN"/>
          </w:rPr>
          <w:t>十二、抗生素类药品项目投资规划</w:t>
        </w:r>
        <w:r>
          <w:tab/>
        </w:r>
        <w:r>
          <w:fldChar w:fldCharType="begin"/>
        </w:r>
        <w:r>
          <w:instrText xml:space="preserve"> PAGEREF _Toc24676 \h </w:instrText>
        </w:r>
        <w:r>
          <w:fldChar w:fldCharType="separate"/>
        </w:r>
        <w:r>
          <w:t>50</w:t>
        </w:r>
        <w:r>
          <w:fldChar w:fldCharType="end"/>
        </w:r>
      </w:hyperlink>
    </w:p>
    <w:p>
      <w:pPr>
        <w:pStyle w:val="TOC2"/>
        <w:tabs>
          <w:tab w:val="right" w:leader="dot" w:pos="8306"/>
        </w:tabs>
      </w:pPr>
      <w:hyperlink w:anchor="_Toc29239" w:history="1">
        <w:r>
          <w:rPr>
            <w:rFonts w:ascii="仿宋" w:eastAsia="仿宋" w:hAnsi="仿宋" w:cs="仿宋" w:hint="eastAsia"/>
            <w:lang w:eastAsia="zh-CN"/>
          </w:rPr>
          <w:t>(一)、抗生素类药品项目总投资估算</w:t>
        </w:r>
        <w:r>
          <w:tab/>
        </w:r>
        <w:r>
          <w:fldChar w:fldCharType="begin"/>
        </w:r>
        <w:r>
          <w:instrText xml:space="preserve"> PAGEREF _Toc29239 \h </w:instrText>
        </w:r>
        <w:r>
          <w:fldChar w:fldCharType="separate"/>
        </w:r>
        <w:r>
          <w:t>50</w:t>
        </w:r>
        <w:r>
          <w:fldChar w:fldCharType="end"/>
        </w:r>
      </w:hyperlink>
    </w:p>
    <w:p>
      <w:pPr>
        <w:pStyle w:val="TOC2"/>
        <w:tabs>
          <w:tab w:val="right" w:leader="dot" w:pos="8306"/>
        </w:tabs>
      </w:pPr>
      <w:hyperlink w:anchor="_Toc27016" w:history="1">
        <w:r>
          <w:rPr>
            <w:rFonts w:ascii="仿宋" w:eastAsia="仿宋" w:hAnsi="仿宋" w:cs="仿宋" w:hint="eastAsia"/>
            <w:lang w:eastAsia="zh-CN"/>
          </w:rPr>
          <w:t>(二)、资金筹措</w:t>
        </w:r>
        <w:r>
          <w:tab/>
        </w:r>
        <w:r>
          <w:fldChar w:fldCharType="begin"/>
        </w:r>
        <w:r>
          <w:instrText xml:space="preserve"> PAGEREF _Toc27016 \h </w:instrText>
        </w:r>
        <w:r>
          <w:fldChar w:fldCharType="separate"/>
        </w:r>
        <w:r>
          <w:t>51</w:t>
        </w:r>
        <w:r>
          <w:fldChar w:fldCharType="end"/>
        </w:r>
      </w:hyperlink>
    </w:p>
    <w:p>
      <w:pPr>
        <w:pStyle w:val="TOC1"/>
        <w:tabs>
          <w:tab w:val="right" w:leader="dot" w:pos="8306"/>
        </w:tabs>
      </w:pPr>
      <w:hyperlink w:anchor="_Toc14887" w:history="1">
        <w:r>
          <w:rPr>
            <w:rFonts w:ascii="仿宋" w:eastAsia="仿宋" w:hAnsi="仿宋" w:cs="仿宋" w:hint="eastAsia"/>
            <w:lang w:eastAsia="zh-CN"/>
          </w:rPr>
          <w:t>十三、风险识别与分类</w:t>
        </w:r>
        <w:r>
          <w:tab/>
        </w:r>
        <w:r>
          <w:fldChar w:fldCharType="begin"/>
        </w:r>
        <w:r>
          <w:instrText xml:space="preserve"> PAGEREF _Toc14887 \h </w:instrText>
        </w:r>
        <w:r>
          <w:fldChar w:fldCharType="separate"/>
        </w:r>
        <w:r>
          <w:t>52</w:t>
        </w:r>
        <w:r>
          <w:fldChar w:fldCharType="end"/>
        </w:r>
      </w:hyperlink>
    </w:p>
    <w:p>
      <w:pPr>
        <w:pStyle w:val="TOC2"/>
        <w:tabs>
          <w:tab w:val="right" w:leader="dot" w:pos="8306"/>
        </w:tabs>
      </w:pPr>
      <w:hyperlink w:anchor="_Toc11720" w:history="1">
        <w:r>
          <w:rPr>
            <w:rFonts w:ascii="仿宋" w:eastAsia="仿宋" w:hAnsi="仿宋" w:cs="仿宋" w:hint="eastAsia"/>
            <w:lang w:eastAsia="zh-CN"/>
          </w:rPr>
          <w:t>(一)、风险识别</w:t>
        </w:r>
        <w:r>
          <w:tab/>
        </w:r>
        <w:r>
          <w:fldChar w:fldCharType="begin"/>
        </w:r>
        <w:r>
          <w:instrText xml:space="preserve"> PAGEREF _Toc11720 \h </w:instrText>
        </w:r>
        <w:r>
          <w:fldChar w:fldCharType="separate"/>
        </w:r>
        <w:r>
          <w:t>52</w:t>
        </w:r>
        <w:r>
          <w:fldChar w:fldCharType="end"/>
        </w:r>
      </w:hyperlink>
    </w:p>
    <w:p>
      <w:pPr>
        <w:pStyle w:val="TOC2"/>
        <w:tabs>
          <w:tab w:val="right" w:leader="dot" w:pos="8306"/>
        </w:tabs>
      </w:pPr>
      <w:hyperlink w:anchor="_Toc18138" w:history="1">
        <w:r>
          <w:rPr>
            <w:rFonts w:ascii="仿宋" w:eastAsia="仿宋" w:hAnsi="仿宋" w:cs="仿宋" w:hint="eastAsia"/>
            <w:lang w:eastAsia="zh-CN"/>
          </w:rPr>
          <w:t>(二)、风险分类</w:t>
        </w:r>
        <w:r>
          <w:tab/>
        </w:r>
        <w:r>
          <w:fldChar w:fldCharType="begin"/>
        </w:r>
        <w:r>
          <w:instrText xml:space="preserve"> PAGEREF _Toc18138 \h </w:instrText>
        </w:r>
        <w:r>
          <w:fldChar w:fldCharType="separate"/>
        </w:r>
        <w:r>
          <w:t>53</w:t>
        </w:r>
        <w:r>
          <w:fldChar w:fldCharType="end"/>
        </w:r>
      </w:hyperlink>
    </w:p>
    <w:p>
      <w:pPr>
        <w:pStyle w:val="TOC1"/>
        <w:tabs>
          <w:tab w:val="right" w:leader="dot" w:pos="8306"/>
        </w:tabs>
      </w:pPr>
      <w:hyperlink w:anchor="_Toc29300" w:history="1">
        <w:r>
          <w:rPr>
            <w:rFonts w:ascii="仿宋" w:eastAsia="仿宋" w:hAnsi="仿宋" w:cs="仿宋" w:hint="eastAsia"/>
            <w:lang w:eastAsia="zh-CN"/>
          </w:rPr>
          <w:t>十四、供应链管理</w:t>
        </w:r>
        <w:r>
          <w:tab/>
        </w:r>
        <w:r>
          <w:fldChar w:fldCharType="begin"/>
        </w:r>
        <w:r>
          <w:instrText xml:space="preserve"> PAGEREF _Toc29300 \h </w:instrText>
        </w:r>
        <w:r>
          <w:fldChar w:fldCharType="separate"/>
        </w:r>
        <w:r>
          <w:t>55</w:t>
        </w:r>
        <w:r>
          <w:fldChar w:fldCharType="end"/>
        </w:r>
      </w:hyperlink>
    </w:p>
    <w:p>
      <w:pPr>
        <w:pStyle w:val="TOC2"/>
        <w:tabs>
          <w:tab w:val="right" w:leader="dot" w:pos="8306"/>
        </w:tabs>
      </w:pPr>
      <w:hyperlink w:anchor="_Toc21284" w:history="1">
        <w:r>
          <w:rPr>
            <w:rFonts w:ascii="仿宋" w:eastAsia="仿宋" w:hAnsi="仿宋" w:cs="仿宋" w:hint="eastAsia"/>
            <w:lang w:eastAsia="zh-CN"/>
          </w:rPr>
          <w:t>(一)、供应链战略规划</w:t>
        </w:r>
        <w:r>
          <w:tab/>
        </w:r>
        <w:r>
          <w:fldChar w:fldCharType="begin"/>
        </w:r>
        <w:r>
          <w:instrText xml:space="preserve"> PAGEREF _Toc21284 \h </w:instrText>
        </w:r>
        <w:r>
          <w:fldChar w:fldCharType="separate"/>
        </w:r>
        <w:r>
          <w:t>55</w:t>
        </w:r>
        <w:r>
          <w:fldChar w:fldCharType="end"/>
        </w:r>
      </w:hyperlink>
    </w:p>
    <w:p>
      <w:pPr>
        <w:pStyle w:val="TOC2"/>
        <w:tabs>
          <w:tab w:val="right" w:leader="dot" w:pos="8306"/>
        </w:tabs>
      </w:pPr>
      <w:hyperlink w:anchor="_Toc28365" w:history="1">
        <w:r>
          <w:rPr>
            <w:rFonts w:ascii="仿宋" w:eastAsia="仿宋" w:hAnsi="仿宋" w:cs="仿宋" w:hint="eastAsia"/>
            <w:lang w:eastAsia="zh-CN"/>
          </w:rPr>
          <w:t>(二)、供应商选择与合作</w:t>
        </w:r>
        <w:r>
          <w:tab/>
        </w:r>
        <w:r>
          <w:fldChar w:fldCharType="begin"/>
        </w:r>
        <w:r>
          <w:instrText xml:space="preserve"> PAGEREF _Toc28365 \h </w:instrText>
        </w:r>
        <w:r>
          <w:fldChar w:fldCharType="separate"/>
        </w:r>
        <w:r>
          <w:t>57</w:t>
        </w:r>
        <w:r>
          <w:fldChar w:fldCharType="end"/>
        </w:r>
      </w:hyperlink>
    </w:p>
    <w:p>
      <w:pPr>
        <w:pStyle w:val="TOC2"/>
        <w:tabs>
          <w:tab w:val="right" w:leader="dot" w:pos="8306"/>
        </w:tabs>
      </w:pPr>
      <w:hyperlink w:anchor="_Toc27152" w:history="1">
        <w:r>
          <w:rPr>
            <w:rFonts w:ascii="仿宋" w:eastAsia="仿宋" w:hAnsi="仿宋" w:cs="仿宋" w:hint="eastAsia"/>
            <w:lang w:eastAsia="zh-CN"/>
          </w:rPr>
          <w:t>(三)、物流与库存管理</w:t>
        </w:r>
        <w:r>
          <w:tab/>
        </w:r>
        <w:r>
          <w:fldChar w:fldCharType="begin"/>
        </w:r>
        <w:r>
          <w:instrText xml:space="preserve"> PAGEREF _Toc27152 \h </w:instrText>
        </w:r>
        <w:r>
          <w:fldChar w:fldCharType="separate"/>
        </w:r>
        <w:r>
          <w:t>58</w:t>
        </w:r>
        <w:r>
          <w:fldChar w:fldCharType="end"/>
        </w:r>
      </w:hyperlink>
    </w:p>
    <w:p>
      <w:pPr>
        <w:pStyle w:val="TOC1"/>
        <w:tabs>
          <w:tab w:val="right" w:leader="dot" w:pos="8306"/>
        </w:tabs>
      </w:pPr>
      <w:hyperlink w:anchor="_Toc14140" w:history="1">
        <w:r>
          <w:rPr>
            <w:rFonts w:ascii="仿宋" w:eastAsia="仿宋" w:hAnsi="仿宋" w:cs="仿宋" w:hint="eastAsia"/>
            <w:lang w:eastAsia="zh-CN"/>
          </w:rPr>
          <w:t>十五、抗生素类药品项目实施保障措施</w:t>
        </w:r>
        <w:r>
          <w:tab/>
        </w:r>
        <w:r>
          <w:fldChar w:fldCharType="begin"/>
        </w:r>
        <w:r>
          <w:instrText xml:space="preserve"> PAGEREF _Toc14140 \h </w:instrText>
        </w:r>
        <w:r>
          <w:fldChar w:fldCharType="separate"/>
        </w:r>
        <w:r>
          <w:t>59</w:t>
        </w:r>
        <w:r>
          <w:fldChar w:fldCharType="end"/>
        </w:r>
      </w:hyperlink>
    </w:p>
    <w:p>
      <w:pPr>
        <w:pStyle w:val="TOC2"/>
        <w:tabs>
          <w:tab w:val="right" w:leader="dot" w:pos="8306"/>
        </w:tabs>
      </w:pPr>
      <w:hyperlink w:anchor="_Toc21965" w:history="1">
        <w:r>
          <w:rPr>
            <w:rFonts w:ascii="仿宋" w:eastAsia="仿宋" w:hAnsi="仿宋" w:cs="仿宋" w:hint="eastAsia"/>
            <w:lang w:eastAsia="zh-CN"/>
          </w:rPr>
          <w:t>(一)、抗生素类药品项目实施保障机制</w:t>
        </w:r>
        <w:r>
          <w:tab/>
        </w:r>
        <w:r>
          <w:fldChar w:fldCharType="begin"/>
        </w:r>
        <w:r>
          <w:instrText xml:space="preserve"> PAGEREF _Toc21965 \h </w:instrText>
        </w:r>
        <w:r>
          <w:fldChar w:fldCharType="separate"/>
        </w:r>
        <w:r>
          <w:t>59</w:t>
        </w:r>
        <w:r>
          <w:fldChar w:fldCharType="end"/>
        </w:r>
      </w:hyperlink>
    </w:p>
    <w:p>
      <w:pPr>
        <w:pStyle w:val="TOC2"/>
        <w:tabs>
          <w:tab w:val="right" w:leader="dot" w:pos="8306"/>
        </w:tabs>
      </w:pPr>
      <w:hyperlink w:anchor="_Toc24333" w:history="1">
        <w:r>
          <w:rPr>
            <w:rFonts w:ascii="仿宋" w:eastAsia="仿宋" w:hAnsi="仿宋" w:cs="仿宋" w:hint="eastAsia"/>
            <w:lang w:eastAsia="zh-CN"/>
          </w:rPr>
          <w:t>(二)、抗生素类药品项目法律合规要求</w:t>
        </w:r>
        <w:r>
          <w:tab/>
        </w:r>
        <w:r>
          <w:fldChar w:fldCharType="begin"/>
        </w:r>
        <w:r>
          <w:instrText xml:space="preserve"> PAGEREF _Toc24333 \h </w:instrText>
        </w:r>
        <w:r>
          <w:fldChar w:fldCharType="separate"/>
        </w:r>
        <w:r>
          <w:t>63</w:t>
        </w:r>
        <w:r>
          <w:fldChar w:fldCharType="end"/>
        </w:r>
      </w:hyperlink>
    </w:p>
    <w:p>
      <w:pPr>
        <w:pStyle w:val="TOC2"/>
        <w:tabs>
          <w:tab w:val="right" w:leader="dot" w:pos="8306"/>
        </w:tabs>
      </w:pPr>
      <w:hyperlink w:anchor="_Toc28388" w:history="1">
        <w:r>
          <w:rPr>
            <w:rFonts w:ascii="仿宋" w:eastAsia="仿宋" w:hAnsi="仿宋" w:cs="仿宋" w:hint="eastAsia"/>
            <w:lang w:eastAsia="zh-CN"/>
          </w:rPr>
          <w:t>(三)、抗生素类药品项目合同管理与法律事务</w:t>
        </w:r>
        <w:r>
          <w:tab/>
        </w:r>
        <w:r>
          <w:fldChar w:fldCharType="begin"/>
        </w:r>
        <w:r>
          <w:instrText xml:space="preserve"> PAGEREF _Toc28388 \h </w:instrText>
        </w:r>
        <w:r>
          <w:fldChar w:fldCharType="separate"/>
        </w:r>
        <w:r>
          <w:t>67</w:t>
        </w:r>
        <w:r>
          <w:fldChar w:fldCharType="end"/>
        </w:r>
      </w:hyperlink>
    </w:p>
    <w:p>
      <w:pPr>
        <w:pStyle w:val="TOC2"/>
        <w:tabs>
          <w:tab w:val="right" w:leader="dot" w:pos="8306"/>
        </w:tabs>
      </w:pPr>
      <w:hyperlink w:anchor="_Toc27985" w:history="1">
        <w:r>
          <w:rPr>
            <w:rFonts w:ascii="仿宋" w:eastAsia="仿宋" w:hAnsi="仿宋" w:cs="仿宋" w:hint="eastAsia"/>
            <w:lang w:eastAsia="zh-CN"/>
          </w:rPr>
          <w:t>(四)、抗生素类药品项目知识产权保护策略</w:t>
        </w:r>
        <w:r>
          <w:tab/>
        </w:r>
        <w:r>
          <w:fldChar w:fldCharType="begin"/>
        </w:r>
        <w:r>
          <w:instrText xml:space="preserve"> PAGEREF _Toc27985 \h </w:instrText>
        </w:r>
        <w:r>
          <w:fldChar w:fldCharType="separate"/>
        </w:r>
        <w:r>
          <w:t>73</w:t>
        </w:r>
        <w:r>
          <w:fldChar w:fldCharType="end"/>
        </w:r>
      </w:hyperlink>
    </w:p>
    <w:p>
      <w:pPr>
        <w:pStyle w:val="TOC1"/>
        <w:tabs>
          <w:tab w:val="right" w:leader="dot" w:pos="8306"/>
        </w:tabs>
      </w:pPr>
      <w:hyperlink w:anchor="_Toc5664" w:history="1">
        <w:r>
          <w:rPr>
            <w:rFonts w:ascii="仿宋" w:eastAsia="仿宋" w:hAnsi="仿宋" w:cs="仿宋" w:hint="eastAsia"/>
            <w:lang w:eastAsia="zh-CN"/>
          </w:rPr>
          <w:t>十六、抗生素类药品项目实施时间节点</w:t>
        </w:r>
        <w:r>
          <w:tab/>
        </w:r>
        <w:r>
          <w:fldChar w:fldCharType="begin"/>
        </w:r>
        <w:r>
          <w:instrText xml:space="preserve"> PAGEREF _Toc5664 \h </w:instrText>
        </w:r>
        <w:r>
          <w:fldChar w:fldCharType="separate"/>
        </w:r>
        <w:r>
          <w:t>76</w:t>
        </w:r>
        <w:r>
          <w:fldChar w:fldCharType="end"/>
        </w:r>
      </w:hyperlink>
    </w:p>
    <w:p>
      <w:pPr>
        <w:pStyle w:val="TOC2"/>
        <w:tabs>
          <w:tab w:val="right" w:leader="dot" w:pos="8306"/>
        </w:tabs>
      </w:pPr>
      <w:hyperlink w:anchor="_Toc26012" w:history="1">
        <w:r>
          <w:rPr>
            <w:rFonts w:ascii="仿宋" w:eastAsia="仿宋" w:hAnsi="仿宋" w:cs="仿宋" w:hint="eastAsia"/>
            <w:lang w:eastAsia="zh-CN"/>
          </w:rPr>
          <w:t>(一)、抗生素类药品项目启动阶段时间节点</w:t>
        </w:r>
        <w:r>
          <w:tab/>
        </w:r>
        <w:r>
          <w:fldChar w:fldCharType="begin"/>
        </w:r>
        <w:r>
          <w:instrText xml:space="preserve"> PAGEREF _Toc26012 \h </w:instrText>
        </w:r>
        <w:r>
          <w:fldChar w:fldCharType="separate"/>
        </w:r>
        <w:r>
          <w:t>76</w:t>
        </w:r>
        <w:r>
          <w:fldChar w:fldCharType="end"/>
        </w:r>
      </w:hyperlink>
    </w:p>
    <w:p>
      <w:pPr>
        <w:pStyle w:val="TOC2"/>
        <w:tabs>
          <w:tab w:val="right" w:leader="dot" w:pos="8306"/>
        </w:tabs>
      </w:pPr>
      <w:hyperlink w:anchor="_Toc14046" w:history="1">
        <w:r>
          <w:rPr>
            <w:rFonts w:ascii="仿宋" w:eastAsia="仿宋" w:hAnsi="仿宋" w:cs="仿宋" w:hint="eastAsia"/>
            <w:lang w:eastAsia="zh-CN"/>
          </w:rPr>
          <w:t>(二)、抗生素类药品项目执行阶段时间节点</w:t>
        </w:r>
        <w:r>
          <w:tab/>
        </w:r>
        <w:r>
          <w:fldChar w:fldCharType="begin"/>
        </w:r>
        <w:r>
          <w:instrText xml:space="preserve"> PAGEREF _Toc14046 \h </w:instrText>
        </w:r>
        <w:r>
          <w:fldChar w:fldCharType="separate"/>
        </w:r>
        <w:r>
          <w:t>77</w:t>
        </w:r>
        <w:r>
          <w:fldChar w:fldCharType="end"/>
        </w:r>
      </w:hyperlink>
    </w:p>
    <w:p>
      <w:pPr>
        <w:pStyle w:val="TOC2"/>
        <w:tabs>
          <w:tab w:val="right" w:leader="dot" w:pos="8306"/>
        </w:tabs>
      </w:pPr>
      <w:hyperlink w:anchor="_Toc27559" w:history="1">
        <w:r>
          <w:rPr>
            <w:rFonts w:ascii="仿宋" w:eastAsia="仿宋" w:hAnsi="仿宋" w:cs="仿宋" w:hint="eastAsia"/>
            <w:lang w:eastAsia="zh-CN"/>
          </w:rPr>
          <w:t>(三)、抗生素类药品项目完成阶段时间节点</w:t>
        </w:r>
        <w:r>
          <w:tab/>
        </w:r>
        <w:r>
          <w:fldChar w:fldCharType="begin"/>
        </w:r>
        <w:r>
          <w:instrText xml:space="preserve"> PAGEREF _Toc27559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89"/>
      <w:r>
        <w:rPr>
          <w:rFonts w:ascii="仿宋" w:eastAsia="仿宋" w:hAnsi="仿宋" w:cs="仿宋" w:hint="eastAsia"/>
          <w:sz w:val="28"/>
          <w:lang w:eastAsia="zh-CN"/>
        </w:rPr>
        <w:t>一、抗生素类药品项目概论</w:t>
      </w:r>
      <w:bookmarkEnd w:id="2"/>
    </w:p>
    <w:p>
      <w:pPr>
        <w:pStyle w:val="Heading2"/>
        <w:rPr>
          <w:rFonts w:ascii="仿宋" w:eastAsia="仿宋" w:hAnsi="仿宋" w:cs="仿宋" w:hint="eastAsia"/>
          <w:lang w:eastAsia="zh-CN"/>
        </w:rPr>
      </w:pPr>
      <w:bookmarkStart w:id="3" w:name="_Toc16751"/>
      <w:r>
        <w:rPr>
          <w:rFonts w:ascii="仿宋" w:eastAsia="仿宋" w:hAnsi="仿宋" w:cs="仿宋" w:hint="eastAsia"/>
          <w:lang w:eastAsia="zh-CN"/>
        </w:rPr>
        <w:t>(一)、抗生素类药品项目概况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起源追溯至对市场的深入洞察。市场的不断演变与变革为抗生素类药品项目提供了难得的机遇。当前市场存在的需求缺口和变革的大环境共同构成了抗生素类药品项目的背景。这个抗生素类药品项目旨在充分利用市场机遇，填补行业中尚未满足的需求，为客户提供全新的解决方案。市场的变革和需求的增长使得这个抗生素类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抗生素类药品项目名称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生素类药品项目正式命名为抗生素类药品。这个名称不仅仅是一个标识，更代表了抗生素类药品项目的核心理念和愿景。它蕴含着抗生素类药品项目所要解决问题的关键字，具有强烈的表达和辨识度，为抗生素类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抗生素类药品项目目标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核心目标是提供一种全新、高效的解决方案，满足客户日益增长的需求。抗生素类药品项目追求的不仅仅是满足市场需求，更是在市场中获得卓越的竞争优势。通过不断提升产品或服务的质量和创新水平，抗生素类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抗生素类药品项目范围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全面涵盖了产品研发、制造、市场推广和售后服务，确保从产品设计到最终用户体验的全方位关注。这一全面的抗生素类药品项目范围是为了确保抗生素类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抗生素类药品项目时间表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抗生素类药品项目计划在未来18个月内完成，包括研发、测试、市场试点和正式推出等不同阶段。这个时间表的合理设计是为了确保抗生素类药品项目各个阶段的顺利推进，以便按时交付高质量的成果。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抗生素类药品项目预算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总预算估算为XX百万美元，主要分配在研发、市场推广、人员培训和运营等方面。这一充足的预算为抗生素类药品项目提供了充足的资源，确保抗生素类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抗生素类药品项目风险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可能面临的风险包括市场接受度低、技术难题、竞争激烈等。抗生素类药品项目团队已经制定了相应的风险应对计划，通过前瞻性的风险管理，确保抗生素类药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抗生素类药品项目团队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抗生素类药品项目汇聚了一支经验丰富、多领域专业素养的核心团队，确保抗生素类药品项目在各个方面都能拥有高水平的执行力。团队的协同作战是抗生素类药品项目成功的关键因素之一。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抗生素类药品项目背景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抗生素类药品项目的背景根植于市场对更高效、创新产品的渴望，同时也受到科技发展对行业格局的深刻改变的影响。这为抗生素类药品项目提供了广阔的发展空间和市场需求。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抗生素类药品项目现状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截至目前，抗生素类药品项目已完成市场调研和技术验证，取得了初步的成功。这为抗生素类药品项目在未来的发展奠定了坚实的基础，为更远大的目标打下了坚实的基石。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56"/>
      <w:r>
        <w:rPr>
          <w:rFonts w:ascii="仿宋" w:eastAsia="仿宋" w:hAnsi="仿宋" w:cs="仿宋" w:hint="eastAsia"/>
          <w:sz w:val="28"/>
          <w:lang w:eastAsia="zh-CN"/>
        </w:rPr>
        <w:t>(二)、抗生素类药品项目目标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keyword》抗生素类药品项目首要业务目标是在市场中占据有利地位，实现产品/服务的成功推广和销售。通过不断提升产品质量、创新性，抗生素类药品项目追求成为行业中的领导者，赢得更多客户的青睐。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在科技迅速发展的时代，抗生素类药品项目着眼于技术创新。通过持续的研发和技术升级，抗生素类药品项目旨在推出更具创新性的产品或服务，以满足市场对新鲜、先进解决方案的需求。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为了建立可持续的客户关系，抗生素类药品项目设定了客户满意度目标。通过提供卓越的产品质量和优质的客户服务，抗生素类药品项目追求赢得客户的信任和忠诚度，确保他们的满意度达到行业领先水平。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抗生素类药品项目注重社会责任和可持续发展。通过实施环保、社会责任抗生素类药品项目，抗生素类药品项目致力于在经济发展的同时保护环境，促进社会公平，实现可持续经营。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抗生素类药品项目的团队是实现目标的核心驱动力。因此，抗生素类药品项目设定了团队发展目标，包括提升团队成员的专业技能、培养领导力，以及搭建协同高效的团队工作氛围。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780"/>
      <w:r>
        <w:rPr>
          <w:rFonts w:ascii="仿宋" w:eastAsia="仿宋" w:hAnsi="仿宋" w:cs="仿宋" w:hint="eastAsia"/>
          <w:sz w:val="28"/>
          <w:lang w:eastAsia="zh-CN"/>
        </w:rPr>
        <w:t>(三)、抗生素类药品项目提出的理由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抗生素类药品项目提出的理由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提出源于对市场机遇的深刻洞察。当前市场中存在的需求缺口和行业发展趋势表明，有巨大的商业机会等待被开发。通过准确捕捉市场机遇，抗生素类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理念基于对技术创新的信仰。通过持续的研发和技术投入，抗生素类药品项目有望推出更具创新性的产品或服务。在科技飞速发展的当下，抗生素类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提出是为了增强企业的行业竞争力。通过提升产品或服务的质量和独特性，抗生素类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响应了消费者需求的变化。随着社会和科技的不断发展，消费者对产品和服务的需求也在发生变化。通过深入了解并及时回应消费者的新需求，抗生素类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抗生素类药品项目的提出是企业战略发展规划的一部分。在面对日益激烈的市场竞争和不断变化的商业环境中，抗生素类药品项目作为企业战略的一环，旨在为企业开辟新的增长领域，巩固企业在行业中的地位。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抗生素类药品项目的提出不仅仅是基于商业考量，还注重社会责任。通过推出环保、社会责任等方面的抗生素类药品项目，抗生素类药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抗生素类药品项目的提出反映了对利益相关者期望的关注。包括客户、员工、投资者等利益相关者在企业发展中都有着各自的期望，抗生素类药品项目力求在满足这些期望的同时，取得更大的共赢。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701"/>
      <w:r>
        <w:rPr>
          <w:rFonts w:ascii="仿宋" w:eastAsia="仿宋" w:hAnsi="仿宋" w:cs="仿宋" w:hint="eastAsia"/>
          <w:sz w:val="28"/>
          <w:lang w:eastAsia="zh-CN"/>
        </w:rPr>
        <w:t>(四)、抗生素类药品项目意义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在实施抗生素类药品项目的过程中，我们不仅仅是在追逐商业成功，更是为企业和社会的多个层面创造了深远的意义。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类药品项目的首要意义在于提升企业的市场竞争力。通过持续的创新和对产品质量的高标准要求，抗生素类药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生素类药品项目的推进将促使行业技术水平的提升。通过引入先进技术和创新性解决方案，抗生素类药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生素类药品项目不仅创造了大量就业机会，提高了就业水平，还注重社会责任和环保。通过参与社会公益事业和推动环保抗生素类药品项目，抗生素类药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综合而言，抗生素类药品项目意义重大，不仅推动了企业的发展，也为行业和社会的进步贡献了积极力量。这是一个全面而深刻的影响，将在未来产生可持续的正面效应。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65"/>
      <w:r>
        <w:rPr>
          <w:rFonts w:ascii="仿宋" w:eastAsia="仿宋" w:hAnsi="仿宋" w:cs="仿宋" w:hint="eastAsia"/>
          <w:sz w:val="28"/>
          <w:lang w:eastAsia="zh-CN"/>
        </w:rPr>
        <w:t>(五)、抗生素类药品项目背景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在当今迅猛发展的商业环境中，抗生素类药品项目的动因根植于对多方面因素的审慎考量。这个抗生素类药品项目的提出并非孤立的决策，而是对企业所处背景深入思考的产物。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生素类药品项目背后的首要原因。科技的迅速发展和全球市场的快速变化使得企业必须灵活应对。抗生素类药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竞争的激烈程度也是抗生素类药品项目背景中不可忽视的一环。企业需要在激烈竞争中脱颖而出，为此，抗生素类药品项目致力于打破常规，提供独特的价值主张，以吸引客户并确保市场份额的增长。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技术的迅速发展为企业带来了机遇与挑战。作为抗生素类药品项目启动的背景之一，对新兴技术的应用将有助于提升企业的技术水平，使其在不断演进的商业环境中保持竞争优势。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此外，社会对企业责任的期望也在逐渐升高。抗生素类药品项目充分融入了社会责任的理念，通过可持续经营和社会公益抗生素类药品项目，企图为社会贡献一份力量，在商业成功的同时关注社会价值。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326"/>
      <w:r>
        <w:rPr>
          <w:rFonts w:ascii="仿宋" w:eastAsia="仿宋" w:hAnsi="仿宋" w:cs="仿宋" w:hint="eastAsia"/>
          <w:sz w:val="28"/>
          <w:lang w:eastAsia="zh-CN"/>
        </w:rPr>
        <w:t>二、抗生素类药品项目危机管理</w:t>
      </w:r>
      <w:bookmarkEnd w:id="8"/>
    </w:p>
    <w:p>
      <w:pPr>
        <w:pStyle w:val="Heading2"/>
        <w:rPr>
          <w:rFonts w:ascii="仿宋" w:eastAsia="仿宋" w:hAnsi="仿宋" w:cs="仿宋" w:hint="eastAsia"/>
          <w:lang w:eastAsia="zh-CN"/>
        </w:rPr>
      </w:pPr>
      <w:bookmarkStart w:id="9" w:name="_Toc1444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类药品项目危机管理中，危机预警与识别是确保抗生素类药品项目稳健运行的核心步骤。通过建立全面的监测机制，抗生素类药品项目团队旨在及时发现和理解潜在的风险和危机因素，以便采取及时的预防和应对措施，确保抗生素类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首先，通过深入的风险评估，抗生素类药品项目团队全面分析了整个抗生素类药品项目和各个阶段可能存在的威胁。这包括准确评估每个潜在风险的发生概率和可能影响的程度，为后续危机预警提供了有力支持。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生素类药品项目团队着重于明确定义抗生素类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生素类药品项目进展的持续监控，团队能够及时发现潜在问题并作出迅速反应。抗生素类药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在这一阶段，团队的专业素养和反应速度将发挥至关重要的作用，以确保潜在危机能够在初期得到有效的处理，最大程度地减轻负面影响。通过危机预警与识别，抗生素类药品项目得以更有序、可控地推进。</w:t>
      </w:r>
    </w:p>
    <w:p>
      <w:pPr>
        <w:pStyle w:val="Heading2"/>
        <w:ind w:firstLine="560" w:firstLineChars="200"/>
        <w:rPr>
          <w:rFonts w:ascii="仿宋" w:eastAsia="仿宋" w:hAnsi="仿宋" w:cs="仿宋" w:hint="eastAsia"/>
          <w:sz w:val="28"/>
          <w:lang w:eastAsia="zh-CN"/>
        </w:rPr>
      </w:pPr>
      <w:bookmarkStart w:id="10" w:name="_Toc39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在危机发生时，抗生素类药品项目团队立即行动，成立了应急小组。该小组的任务是迅速制定并实施紧急应对措施，以最小化潜在损失。以下是采取的主要措施：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暂停抗生素类药品项目进度：为遏制危机蔓延，抗生素类药品项目暂时停止进行，以便全面评估当前状况。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资源重新分配：重新评估抗生素类药品项目资源的分配，确保最大限度地减小损失。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实时沟通：与关键利益相关者建立实时沟通机制，向他们传递抗生素类药品项目危机的实际状况，保障抗生素类药品项目核心利益。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在紧急应对的同时，抗生素类药品项目团队强调了团队协作和有效沟通的重要性。以下是团队协作的关键举措：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信息共享机制：建立了信息共享平台，确保团队成员能够及时获取抗生素类药品项目危机的实时信息。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领导者沟通：抗生素类药品项目领导者通过定期会议和即时沟通工具，指导团队应对危机，保持团队稳定运行。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随着危机得到初步控制，抗生素类药品项目团队转向制定恢复计划，以确保抗生素类药品项目能够从中迅速恢复。主要恢复计划包括：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修复受损的进度计划：重新评估抗生素类药品项目进度，制定修复计划，确保抗生素类药品项目尽快回归正常进程。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重新调整资源分配：优化资源分配，确保抗生素类药品项目在有限资源下高效运转。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风险管理机制加强：对抗生素类药品项目风险进行全面评估，制定更强化的风险管理策略，以预防未来可能的危机。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252"/>
      <w:r>
        <w:rPr>
          <w:rFonts w:ascii="仿宋" w:eastAsia="仿宋" w:hAnsi="仿宋" w:cs="仿宋" w:hint="eastAsia"/>
          <w:sz w:val="28"/>
          <w:lang w:eastAsia="zh-CN"/>
        </w:rPr>
        <w:t>三、抗生素类药品项目土建工程</w:t>
      </w:r>
      <w:bookmarkEnd w:id="11"/>
    </w:p>
    <w:p>
      <w:pPr>
        <w:pStyle w:val="Heading2"/>
        <w:rPr>
          <w:rFonts w:ascii="仿宋" w:eastAsia="仿宋" w:hAnsi="仿宋" w:cs="仿宋" w:hint="eastAsia"/>
          <w:lang w:eastAsia="zh-CN"/>
        </w:rPr>
      </w:pPr>
      <w:bookmarkStart w:id="12" w:name="_Toc1899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在抗生素类药品项目的建筑工程设计中，我们将秉承一系列重要的设计原则，以确保抗生素类药品项目建筑在功能、美观、可持续性等方面达到最佳效果。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首要原则是确保建筑的功能性得到最大化的发挥。我们将充分理解抗生素类药品项目的实际需求，合理布局各个功能区域，保证建筑在满足业务需求的同时，提供高效的工作环境。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在建筑设计中，我们将综合考虑建设和运营成本。通过精细的经济效益分析，确保设计方案在高效利用资源的同时，对抗生素类药品项目的长期盈利能力有积极的贡献。</w:t>
      </w:r>
    </w:p>
    <w:p>
      <w:pPr>
        <w:pStyle w:val="Heading2"/>
        <w:ind w:firstLine="560" w:firstLineChars="200"/>
        <w:rPr>
          <w:rFonts w:ascii="仿宋" w:eastAsia="仿宋" w:hAnsi="仿宋" w:cs="仿宋" w:hint="eastAsia"/>
          <w:sz w:val="28"/>
          <w:lang w:eastAsia="zh-CN"/>
        </w:rPr>
      </w:pPr>
      <w:bookmarkStart w:id="13" w:name="_Toc1948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类药品项目的土建工程设计中，我们将精准设定设计年限，结合抗生素类药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生素类药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93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抗生素类药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生素类药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生素类药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61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本期工程抗生素类药品项目预计总建筑面积XXX平方米，其中：计容建筑面积XXX平方米，计划建筑工程投资XX万元，占抗生素类药品项目总投资的XX%。</w:t>
      </w:r>
    </w:p>
    <w:p>
      <w:pPr>
        <w:pStyle w:val="Heading1"/>
        <w:ind w:firstLine="560" w:firstLineChars="200"/>
        <w:rPr>
          <w:rFonts w:ascii="仿宋" w:eastAsia="仿宋" w:hAnsi="仿宋" w:cs="仿宋" w:hint="eastAsia"/>
          <w:sz w:val="28"/>
          <w:lang w:eastAsia="zh-CN"/>
        </w:rPr>
      </w:pPr>
      <w:bookmarkStart w:id="16" w:name="_Toc30473"/>
      <w:r>
        <w:rPr>
          <w:rFonts w:ascii="仿宋" w:eastAsia="仿宋" w:hAnsi="仿宋" w:cs="仿宋" w:hint="eastAsia"/>
          <w:sz w:val="28"/>
          <w:lang w:eastAsia="zh-CN"/>
        </w:rPr>
        <w:t>四、抗生素类药品项目建设单位说明</w:t>
      </w:r>
      <w:bookmarkEnd w:id="16"/>
    </w:p>
    <w:p>
      <w:pPr>
        <w:pStyle w:val="Heading2"/>
        <w:rPr>
          <w:rFonts w:ascii="仿宋" w:eastAsia="仿宋" w:hAnsi="仿宋" w:cs="仿宋" w:hint="eastAsia"/>
          <w:lang w:eastAsia="zh-CN"/>
        </w:rPr>
      </w:pPr>
      <w:bookmarkStart w:id="17" w:name="_Toc930"/>
      <w:r>
        <w:rPr>
          <w:rFonts w:ascii="仿宋" w:eastAsia="仿宋" w:hAnsi="仿宋" w:cs="仿宋" w:hint="eastAsia"/>
          <w:lang w:eastAsia="zh-CN"/>
        </w:rPr>
        <w:t>(一)、抗生素类药品项目承办单位基本情况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012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生素类药品项目承办单位的XXXX，我们着眼于实现可持续的经济效益。通过技术创新和解决方案的提供，公司预计在抗生素类药品项目执行期间将获得可观的收入增长。这一收入来源主要包括抗生素类药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同时，我们注重成本控制和效率提升，以确保抗生素类药品项目的可持续盈利。透过精细的管理和资源优化，公司期望实现抗生素类药品项目利润最大化。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https://d.book118.com/585344303011011043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抗生素类药品项目计划设计方案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B2D1D"/>
    <w:rsid w:val="174B2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44303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2024-01-15T11:56:00Z</dcterms:created>
  <dcterms:modified xsi:type="dcterms:W3CDTF">2024-01-15T11:57:16Z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D3438B28F77F427CB6829660C1D1136E_11</vt:lpwstr>
  </property>
  <property fmtid="{D5CDD505-2E9C-101B-9397-08002B2CF9AE}" pid="3" name="KSOProductBuildVer">
    <vt:lpwstr>2052-12.1.0.16120</vt:lpwstr>
  </property>
</Properties>
</file>