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异步电机项目规划设计蓝图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47" w:history="1">
        <w:r>
          <w:rPr>
            <w:rFonts w:ascii="仿宋" w:eastAsia="仿宋" w:hAnsi="仿宋" w:cs="仿宋" w:hint="eastAsia"/>
            <w:lang w:eastAsia="zh-CN"/>
          </w:rPr>
          <w:t>序言</w:t>
        </w:r>
        <w:r>
          <w:tab/>
        </w:r>
        <w:r>
          <w:fldChar w:fldCharType="begin"/>
        </w:r>
        <w:r>
          <w:instrText xml:space="preserve"> PAGEREF _Toc8347 \h </w:instrText>
        </w:r>
        <w:r>
          <w:fldChar w:fldCharType="separate"/>
        </w:r>
        <w:r>
          <w:t>3</w:t>
        </w:r>
        <w:r>
          <w:fldChar w:fldCharType="end"/>
        </w:r>
      </w:hyperlink>
    </w:p>
    <w:p>
      <w:pPr>
        <w:pStyle w:val="TOC1"/>
        <w:tabs>
          <w:tab w:val="right" w:leader="dot" w:pos="8306"/>
        </w:tabs>
      </w:pPr>
      <w:hyperlink w:anchor="_Toc15559" w:history="1">
        <w:r>
          <w:rPr>
            <w:rFonts w:ascii="仿宋" w:eastAsia="仿宋" w:hAnsi="仿宋" w:cs="仿宋" w:hint="eastAsia"/>
            <w:lang w:eastAsia="zh-CN"/>
          </w:rPr>
          <w:t>一、异步电机项目概论</w:t>
        </w:r>
        <w:r>
          <w:tab/>
        </w:r>
        <w:r>
          <w:fldChar w:fldCharType="begin"/>
        </w:r>
        <w:r>
          <w:instrText xml:space="preserve"> PAGEREF _Toc15559 \h </w:instrText>
        </w:r>
        <w:r>
          <w:fldChar w:fldCharType="separate"/>
        </w:r>
        <w:r>
          <w:t>3</w:t>
        </w:r>
        <w:r>
          <w:fldChar w:fldCharType="end"/>
        </w:r>
      </w:hyperlink>
    </w:p>
    <w:p>
      <w:pPr>
        <w:pStyle w:val="TOC2"/>
        <w:tabs>
          <w:tab w:val="right" w:leader="dot" w:pos="8306"/>
        </w:tabs>
      </w:pPr>
      <w:hyperlink w:anchor="_Toc23758" w:history="1">
        <w:r>
          <w:rPr>
            <w:rFonts w:ascii="仿宋" w:eastAsia="仿宋" w:hAnsi="仿宋" w:cs="仿宋" w:hint="eastAsia"/>
            <w:lang w:eastAsia="zh-CN"/>
          </w:rPr>
          <w:t>(一)、异步电机项目概况</w:t>
        </w:r>
        <w:r>
          <w:tab/>
        </w:r>
        <w:r>
          <w:fldChar w:fldCharType="begin"/>
        </w:r>
        <w:r>
          <w:instrText xml:space="preserve"> PAGEREF _Toc23758 \h </w:instrText>
        </w:r>
        <w:r>
          <w:fldChar w:fldCharType="separate"/>
        </w:r>
        <w:r>
          <w:t>3</w:t>
        </w:r>
        <w:r>
          <w:fldChar w:fldCharType="end"/>
        </w:r>
      </w:hyperlink>
    </w:p>
    <w:p>
      <w:pPr>
        <w:pStyle w:val="TOC2"/>
        <w:tabs>
          <w:tab w:val="right" w:leader="dot" w:pos="8306"/>
        </w:tabs>
      </w:pPr>
      <w:hyperlink w:anchor="_Toc18888" w:history="1">
        <w:r>
          <w:rPr>
            <w:rFonts w:ascii="仿宋" w:eastAsia="仿宋" w:hAnsi="仿宋" w:cs="仿宋" w:hint="eastAsia"/>
            <w:lang w:eastAsia="zh-CN"/>
          </w:rPr>
          <w:t>(二)、异步电机项目目标</w:t>
        </w:r>
        <w:r>
          <w:tab/>
        </w:r>
        <w:r>
          <w:fldChar w:fldCharType="begin"/>
        </w:r>
        <w:r>
          <w:instrText xml:space="preserve"> PAGEREF _Toc18888 \h </w:instrText>
        </w:r>
        <w:r>
          <w:fldChar w:fldCharType="separate"/>
        </w:r>
        <w:r>
          <w:t>5</w:t>
        </w:r>
        <w:r>
          <w:fldChar w:fldCharType="end"/>
        </w:r>
      </w:hyperlink>
    </w:p>
    <w:p>
      <w:pPr>
        <w:pStyle w:val="TOC2"/>
        <w:tabs>
          <w:tab w:val="right" w:leader="dot" w:pos="8306"/>
        </w:tabs>
      </w:pPr>
      <w:hyperlink w:anchor="_Toc23452" w:history="1">
        <w:r>
          <w:rPr>
            <w:rFonts w:ascii="仿宋" w:eastAsia="仿宋" w:hAnsi="仿宋" w:cs="仿宋" w:hint="eastAsia"/>
            <w:lang w:eastAsia="zh-CN"/>
          </w:rPr>
          <w:t>(三)、异步电机项目提出的理由</w:t>
        </w:r>
        <w:r>
          <w:tab/>
        </w:r>
        <w:r>
          <w:fldChar w:fldCharType="begin"/>
        </w:r>
        <w:r>
          <w:instrText xml:space="preserve"> PAGEREF _Toc23452 \h </w:instrText>
        </w:r>
        <w:r>
          <w:fldChar w:fldCharType="separate"/>
        </w:r>
        <w:r>
          <w:t>6</w:t>
        </w:r>
        <w:r>
          <w:fldChar w:fldCharType="end"/>
        </w:r>
      </w:hyperlink>
    </w:p>
    <w:p>
      <w:pPr>
        <w:pStyle w:val="TOC2"/>
        <w:tabs>
          <w:tab w:val="right" w:leader="dot" w:pos="8306"/>
        </w:tabs>
      </w:pPr>
      <w:hyperlink w:anchor="_Toc7175" w:history="1">
        <w:r>
          <w:rPr>
            <w:rFonts w:ascii="仿宋" w:eastAsia="仿宋" w:hAnsi="仿宋" w:cs="仿宋" w:hint="eastAsia"/>
            <w:lang w:eastAsia="zh-CN"/>
          </w:rPr>
          <w:t>(四)、异步电机项目意义</w:t>
        </w:r>
        <w:r>
          <w:tab/>
        </w:r>
        <w:r>
          <w:fldChar w:fldCharType="begin"/>
        </w:r>
        <w:r>
          <w:instrText xml:space="preserve"> PAGEREF _Toc7175 \h </w:instrText>
        </w:r>
        <w:r>
          <w:fldChar w:fldCharType="separate"/>
        </w:r>
        <w:r>
          <w:t>8</w:t>
        </w:r>
        <w:r>
          <w:fldChar w:fldCharType="end"/>
        </w:r>
      </w:hyperlink>
    </w:p>
    <w:p>
      <w:pPr>
        <w:pStyle w:val="TOC2"/>
        <w:tabs>
          <w:tab w:val="right" w:leader="dot" w:pos="8306"/>
        </w:tabs>
      </w:pPr>
      <w:hyperlink w:anchor="_Toc14460" w:history="1">
        <w:r>
          <w:rPr>
            <w:rFonts w:ascii="仿宋" w:eastAsia="仿宋" w:hAnsi="仿宋" w:cs="仿宋" w:hint="eastAsia"/>
            <w:lang w:eastAsia="zh-CN"/>
          </w:rPr>
          <w:t>(五)、异步电机项目背景</w:t>
        </w:r>
        <w:r>
          <w:tab/>
        </w:r>
        <w:r>
          <w:fldChar w:fldCharType="begin"/>
        </w:r>
        <w:r>
          <w:instrText xml:space="preserve"> PAGEREF _Toc14460 \h </w:instrText>
        </w:r>
        <w:r>
          <w:fldChar w:fldCharType="separate"/>
        </w:r>
        <w:r>
          <w:t>8</w:t>
        </w:r>
        <w:r>
          <w:fldChar w:fldCharType="end"/>
        </w:r>
      </w:hyperlink>
    </w:p>
    <w:p>
      <w:pPr>
        <w:pStyle w:val="TOC1"/>
        <w:tabs>
          <w:tab w:val="right" w:leader="dot" w:pos="8306"/>
        </w:tabs>
      </w:pPr>
      <w:hyperlink w:anchor="_Toc19376" w:history="1">
        <w:r>
          <w:rPr>
            <w:rFonts w:ascii="仿宋" w:eastAsia="仿宋" w:hAnsi="仿宋" w:cs="仿宋" w:hint="eastAsia"/>
            <w:lang w:eastAsia="zh-CN"/>
          </w:rPr>
          <w:t>二、异步电机项目选址可行性分析</w:t>
        </w:r>
        <w:r>
          <w:tab/>
        </w:r>
        <w:r>
          <w:fldChar w:fldCharType="begin"/>
        </w:r>
        <w:r>
          <w:instrText xml:space="preserve"> PAGEREF _Toc19376 \h </w:instrText>
        </w:r>
        <w:r>
          <w:fldChar w:fldCharType="separate"/>
        </w:r>
        <w:r>
          <w:t>9</w:t>
        </w:r>
        <w:r>
          <w:fldChar w:fldCharType="end"/>
        </w:r>
      </w:hyperlink>
    </w:p>
    <w:p>
      <w:pPr>
        <w:pStyle w:val="TOC2"/>
        <w:tabs>
          <w:tab w:val="right" w:leader="dot" w:pos="8306"/>
        </w:tabs>
      </w:pPr>
      <w:hyperlink w:anchor="_Toc4942" w:history="1">
        <w:r>
          <w:rPr>
            <w:rFonts w:ascii="仿宋" w:eastAsia="仿宋" w:hAnsi="仿宋" w:cs="仿宋" w:hint="eastAsia"/>
            <w:lang w:eastAsia="zh-CN"/>
          </w:rPr>
          <w:t>(一)、异步电机项目选址</w:t>
        </w:r>
        <w:r>
          <w:tab/>
        </w:r>
        <w:r>
          <w:fldChar w:fldCharType="begin"/>
        </w:r>
        <w:r>
          <w:instrText xml:space="preserve"> PAGEREF _Toc4942 \h </w:instrText>
        </w:r>
        <w:r>
          <w:fldChar w:fldCharType="separate"/>
        </w:r>
        <w:r>
          <w:t>9</w:t>
        </w:r>
        <w:r>
          <w:fldChar w:fldCharType="end"/>
        </w:r>
      </w:hyperlink>
    </w:p>
    <w:p>
      <w:pPr>
        <w:pStyle w:val="TOC2"/>
        <w:tabs>
          <w:tab w:val="right" w:leader="dot" w:pos="8306"/>
        </w:tabs>
      </w:pPr>
      <w:hyperlink w:anchor="_Toc18422" w:history="1">
        <w:r>
          <w:rPr>
            <w:rFonts w:ascii="仿宋" w:eastAsia="仿宋" w:hAnsi="仿宋" w:cs="仿宋" w:hint="eastAsia"/>
            <w:lang w:eastAsia="zh-CN"/>
          </w:rPr>
          <w:t>(二)、用地控制指标</w:t>
        </w:r>
        <w:r>
          <w:tab/>
        </w:r>
        <w:r>
          <w:fldChar w:fldCharType="begin"/>
        </w:r>
        <w:r>
          <w:instrText xml:space="preserve"> PAGEREF _Toc18422 \h </w:instrText>
        </w:r>
        <w:r>
          <w:fldChar w:fldCharType="separate"/>
        </w:r>
        <w:r>
          <w:t>9</w:t>
        </w:r>
        <w:r>
          <w:fldChar w:fldCharType="end"/>
        </w:r>
      </w:hyperlink>
    </w:p>
    <w:p>
      <w:pPr>
        <w:pStyle w:val="TOC2"/>
        <w:tabs>
          <w:tab w:val="right" w:leader="dot" w:pos="8306"/>
        </w:tabs>
      </w:pPr>
      <w:hyperlink w:anchor="_Toc6632" w:history="1">
        <w:r>
          <w:rPr>
            <w:rFonts w:ascii="仿宋" w:eastAsia="仿宋" w:hAnsi="仿宋" w:cs="仿宋" w:hint="eastAsia"/>
            <w:lang w:eastAsia="zh-CN"/>
          </w:rPr>
          <w:t>(三)、节约用地措施</w:t>
        </w:r>
        <w:r>
          <w:tab/>
        </w:r>
        <w:r>
          <w:fldChar w:fldCharType="begin"/>
        </w:r>
        <w:r>
          <w:instrText xml:space="preserve"> PAGEREF _Toc6632 \h </w:instrText>
        </w:r>
        <w:r>
          <w:fldChar w:fldCharType="separate"/>
        </w:r>
        <w:r>
          <w:t>11</w:t>
        </w:r>
        <w:r>
          <w:fldChar w:fldCharType="end"/>
        </w:r>
      </w:hyperlink>
    </w:p>
    <w:p>
      <w:pPr>
        <w:pStyle w:val="TOC2"/>
        <w:tabs>
          <w:tab w:val="right" w:leader="dot" w:pos="8306"/>
        </w:tabs>
      </w:pPr>
      <w:hyperlink w:anchor="_Toc23811" w:history="1">
        <w:r>
          <w:rPr>
            <w:rFonts w:ascii="仿宋" w:eastAsia="仿宋" w:hAnsi="仿宋" w:cs="仿宋" w:hint="eastAsia"/>
            <w:lang w:eastAsia="zh-CN"/>
          </w:rPr>
          <w:t>(四)、总图布置方案</w:t>
        </w:r>
        <w:r>
          <w:tab/>
        </w:r>
        <w:r>
          <w:fldChar w:fldCharType="begin"/>
        </w:r>
        <w:r>
          <w:instrText xml:space="preserve"> PAGEREF _Toc23811 \h </w:instrText>
        </w:r>
        <w:r>
          <w:fldChar w:fldCharType="separate"/>
        </w:r>
        <w:r>
          <w:t>12</w:t>
        </w:r>
        <w:r>
          <w:fldChar w:fldCharType="end"/>
        </w:r>
      </w:hyperlink>
    </w:p>
    <w:p>
      <w:pPr>
        <w:pStyle w:val="TOC2"/>
        <w:tabs>
          <w:tab w:val="right" w:leader="dot" w:pos="8306"/>
        </w:tabs>
      </w:pPr>
      <w:hyperlink w:anchor="_Toc3790" w:history="1">
        <w:r>
          <w:rPr>
            <w:rFonts w:ascii="仿宋" w:eastAsia="仿宋" w:hAnsi="仿宋" w:cs="仿宋" w:hint="eastAsia"/>
            <w:lang w:eastAsia="zh-CN"/>
          </w:rPr>
          <w:t>(五)、选址综合评价</w:t>
        </w:r>
        <w:r>
          <w:tab/>
        </w:r>
        <w:r>
          <w:fldChar w:fldCharType="begin"/>
        </w:r>
        <w:r>
          <w:instrText xml:space="preserve"> PAGEREF _Toc3790 \h </w:instrText>
        </w:r>
        <w:r>
          <w:fldChar w:fldCharType="separate"/>
        </w:r>
        <w:r>
          <w:t>13</w:t>
        </w:r>
        <w:r>
          <w:fldChar w:fldCharType="end"/>
        </w:r>
      </w:hyperlink>
    </w:p>
    <w:p>
      <w:pPr>
        <w:pStyle w:val="TOC1"/>
        <w:tabs>
          <w:tab w:val="right" w:leader="dot" w:pos="8306"/>
        </w:tabs>
      </w:pPr>
      <w:hyperlink w:anchor="_Toc22085" w:history="1">
        <w:r>
          <w:rPr>
            <w:rFonts w:ascii="仿宋" w:eastAsia="仿宋" w:hAnsi="仿宋" w:cs="仿宋" w:hint="eastAsia"/>
            <w:lang w:eastAsia="zh-CN"/>
          </w:rPr>
          <w:t>三、异步电机项目建设单位说明</w:t>
        </w:r>
        <w:r>
          <w:tab/>
        </w:r>
        <w:r>
          <w:fldChar w:fldCharType="begin"/>
        </w:r>
        <w:r>
          <w:instrText xml:space="preserve"> PAGEREF _Toc22085 \h </w:instrText>
        </w:r>
        <w:r>
          <w:fldChar w:fldCharType="separate"/>
        </w:r>
        <w:r>
          <w:t>15</w:t>
        </w:r>
        <w:r>
          <w:fldChar w:fldCharType="end"/>
        </w:r>
      </w:hyperlink>
    </w:p>
    <w:p>
      <w:pPr>
        <w:pStyle w:val="TOC2"/>
        <w:tabs>
          <w:tab w:val="right" w:leader="dot" w:pos="8306"/>
        </w:tabs>
      </w:pPr>
      <w:hyperlink w:anchor="_Toc16077" w:history="1">
        <w:r>
          <w:rPr>
            <w:rFonts w:ascii="仿宋" w:eastAsia="仿宋" w:hAnsi="仿宋" w:cs="仿宋" w:hint="eastAsia"/>
            <w:lang w:eastAsia="zh-CN"/>
          </w:rPr>
          <w:t>(一)、异步电机项目承办单位基本情况</w:t>
        </w:r>
        <w:r>
          <w:tab/>
        </w:r>
        <w:r>
          <w:fldChar w:fldCharType="begin"/>
        </w:r>
        <w:r>
          <w:instrText xml:space="preserve"> PAGEREF _Toc16077 \h </w:instrText>
        </w:r>
        <w:r>
          <w:fldChar w:fldCharType="separate"/>
        </w:r>
        <w:r>
          <w:t>15</w:t>
        </w:r>
        <w:r>
          <w:fldChar w:fldCharType="end"/>
        </w:r>
      </w:hyperlink>
    </w:p>
    <w:p>
      <w:pPr>
        <w:pStyle w:val="TOC2"/>
        <w:tabs>
          <w:tab w:val="right" w:leader="dot" w:pos="8306"/>
        </w:tabs>
      </w:pPr>
      <w:hyperlink w:anchor="_Toc2079" w:history="1">
        <w:r>
          <w:rPr>
            <w:rFonts w:ascii="仿宋" w:eastAsia="仿宋" w:hAnsi="仿宋" w:cs="仿宋" w:hint="eastAsia"/>
            <w:lang w:eastAsia="zh-CN"/>
          </w:rPr>
          <w:t>(二)、公司经济效益分析</w:t>
        </w:r>
        <w:r>
          <w:tab/>
        </w:r>
        <w:r>
          <w:fldChar w:fldCharType="begin"/>
        </w:r>
        <w:r>
          <w:instrText xml:space="preserve"> PAGEREF _Toc2079 \h </w:instrText>
        </w:r>
        <w:r>
          <w:fldChar w:fldCharType="separate"/>
        </w:r>
        <w:r>
          <w:t>15</w:t>
        </w:r>
        <w:r>
          <w:fldChar w:fldCharType="end"/>
        </w:r>
      </w:hyperlink>
    </w:p>
    <w:p>
      <w:pPr>
        <w:pStyle w:val="TOC1"/>
        <w:tabs>
          <w:tab w:val="right" w:leader="dot" w:pos="8306"/>
        </w:tabs>
      </w:pPr>
      <w:hyperlink w:anchor="_Toc9302" w:history="1">
        <w:r>
          <w:rPr>
            <w:rFonts w:ascii="仿宋" w:eastAsia="仿宋" w:hAnsi="仿宋" w:cs="仿宋" w:hint="eastAsia"/>
            <w:lang w:eastAsia="zh-CN"/>
          </w:rPr>
          <w:t>四、异步电机项目绩效评估</w:t>
        </w:r>
        <w:r>
          <w:tab/>
        </w:r>
        <w:r>
          <w:fldChar w:fldCharType="begin"/>
        </w:r>
        <w:r>
          <w:instrText xml:space="preserve"> PAGEREF _Toc9302 \h </w:instrText>
        </w:r>
        <w:r>
          <w:fldChar w:fldCharType="separate"/>
        </w:r>
        <w:r>
          <w:t>16</w:t>
        </w:r>
        <w:r>
          <w:fldChar w:fldCharType="end"/>
        </w:r>
      </w:hyperlink>
    </w:p>
    <w:p>
      <w:pPr>
        <w:pStyle w:val="TOC2"/>
        <w:tabs>
          <w:tab w:val="right" w:leader="dot" w:pos="8306"/>
        </w:tabs>
      </w:pPr>
      <w:hyperlink w:anchor="_Toc9305" w:history="1">
        <w:r>
          <w:rPr>
            <w:rFonts w:ascii="仿宋" w:eastAsia="仿宋" w:hAnsi="仿宋" w:cs="仿宋" w:hint="eastAsia"/>
            <w:lang w:eastAsia="zh-CN"/>
          </w:rPr>
          <w:t>(一)、绩效评估指标</w:t>
        </w:r>
        <w:r>
          <w:tab/>
        </w:r>
        <w:r>
          <w:fldChar w:fldCharType="begin"/>
        </w:r>
        <w:r>
          <w:instrText xml:space="preserve"> PAGEREF _Toc9305 \h </w:instrText>
        </w:r>
        <w:r>
          <w:fldChar w:fldCharType="separate"/>
        </w:r>
        <w:r>
          <w:t>16</w:t>
        </w:r>
        <w:r>
          <w:fldChar w:fldCharType="end"/>
        </w:r>
      </w:hyperlink>
    </w:p>
    <w:p>
      <w:pPr>
        <w:pStyle w:val="TOC2"/>
        <w:tabs>
          <w:tab w:val="right" w:leader="dot" w:pos="8306"/>
        </w:tabs>
      </w:pPr>
      <w:hyperlink w:anchor="_Toc11979" w:history="1">
        <w:r>
          <w:rPr>
            <w:rFonts w:ascii="仿宋" w:eastAsia="仿宋" w:hAnsi="仿宋" w:cs="仿宋" w:hint="eastAsia"/>
            <w:lang w:eastAsia="zh-CN"/>
          </w:rPr>
          <w:t>(二)、绩效评估方法</w:t>
        </w:r>
        <w:r>
          <w:tab/>
        </w:r>
        <w:r>
          <w:fldChar w:fldCharType="begin"/>
        </w:r>
        <w:r>
          <w:instrText xml:space="preserve"> PAGEREF _Toc11979 \h </w:instrText>
        </w:r>
        <w:r>
          <w:fldChar w:fldCharType="separate"/>
        </w:r>
        <w:r>
          <w:t>17</w:t>
        </w:r>
        <w:r>
          <w:fldChar w:fldCharType="end"/>
        </w:r>
      </w:hyperlink>
    </w:p>
    <w:p>
      <w:pPr>
        <w:pStyle w:val="TOC2"/>
        <w:tabs>
          <w:tab w:val="right" w:leader="dot" w:pos="8306"/>
        </w:tabs>
      </w:pPr>
      <w:hyperlink w:anchor="_Toc5815" w:history="1">
        <w:r>
          <w:rPr>
            <w:rFonts w:ascii="仿宋" w:eastAsia="仿宋" w:hAnsi="仿宋" w:cs="仿宋" w:hint="eastAsia"/>
            <w:lang w:eastAsia="zh-CN"/>
          </w:rPr>
          <w:t>(三)、绩效评估周期</w:t>
        </w:r>
        <w:r>
          <w:tab/>
        </w:r>
        <w:r>
          <w:fldChar w:fldCharType="begin"/>
        </w:r>
        <w:r>
          <w:instrText xml:space="preserve"> PAGEREF _Toc5815 \h </w:instrText>
        </w:r>
        <w:r>
          <w:fldChar w:fldCharType="separate"/>
        </w:r>
        <w:r>
          <w:t>18</w:t>
        </w:r>
        <w:r>
          <w:fldChar w:fldCharType="end"/>
        </w:r>
      </w:hyperlink>
    </w:p>
    <w:p>
      <w:pPr>
        <w:pStyle w:val="TOC1"/>
        <w:tabs>
          <w:tab w:val="right" w:leader="dot" w:pos="8306"/>
        </w:tabs>
      </w:pPr>
      <w:hyperlink w:anchor="_Toc5404" w:history="1">
        <w:r>
          <w:rPr>
            <w:rFonts w:ascii="仿宋" w:eastAsia="仿宋" w:hAnsi="仿宋" w:cs="仿宋" w:hint="eastAsia"/>
            <w:lang w:eastAsia="zh-CN"/>
          </w:rPr>
          <w:t>五、异步电机项目土建工程</w:t>
        </w:r>
        <w:r>
          <w:tab/>
        </w:r>
        <w:r>
          <w:fldChar w:fldCharType="begin"/>
        </w:r>
        <w:r>
          <w:instrText xml:space="preserve"> PAGEREF _Toc5404 \h </w:instrText>
        </w:r>
        <w:r>
          <w:fldChar w:fldCharType="separate"/>
        </w:r>
        <w:r>
          <w:t>19</w:t>
        </w:r>
        <w:r>
          <w:fldChar w:fldCharType="end"/>
        </w:r>
      </w:hyperlink>
    </w:p>
    <w:p>
      <w:pPr>
        <w:pStyle w:val="TOC2"/>
        <w:tabs>
          <w:tab w:val="right" w:leader="dot" w:pos="8306"/>
        </w:tabs>
      </w:pPr>
      <w:hyperlink w:anchor="_Toc21408" w:history="1">
        <w:r>
          <w:rPr>
            <w:rFonts w:ascii="仿宋" w:eastAsia="仿宋" w:hAnsi="仿宋" w:cs="仿宋" w:hint="eastAsia"/>
            <w:lang w:eastAsia="zh-CN"/>
          </w:rPr>
          <w:t>(一)、建筑工程设计原则</w:t>
        </w:r>
        <w:r>
          <w:tab/>
        </w:r>
        <w:r>
          <w:fldChar w:fldCharType="begin"/>
        </w:r>
        <w:r>
          <w:instrText xml:space="preserve"> PAGEREF _Toc21408 \h </w:instrText>
        </w:r>
        <w:r>
          <w:fldChar w:fldCharType="separate"/>
        </w:r>
        <w:r>
          <w:t>19</w:t>
        </w:r>
        <w:r>
          <w:fldChar w:fldCharType="end"/>
        </w:r>
      </w:hyperlink>
    </w:p>
    <w:p>
      <w:pPr>
        <w:pStyle w:val="TOC2"/>
        <w:tabs>
          <w:tab w:val="right" w:leader="dot" w:pos="8306"/>
        </w:tabs>
      </w:pPr>
      <w:hyperlink w:anchor="_Toc5735" w:history="1">
        <w:r>
          <w:rPr>
            <w:rFonts w:ascii="仿宋" w:eastAsia="仿宋" w:hAnsi="仿宋" w:cs="仿宋" w:hint="eastAsia"/>
            <w:lang w:eastAsia="zh-CN"/>
          </w:rPr>
          <w:t>(二)、土建工程设计年限及安全等级</w:t>
        </w:r>
        <w:r>
          <w:tab/>
        </w:r>
        <w:r>
          <w:fldChar w:fldCharType="begin"/>
        </w:r>
        <w:r>
          <w:instrText xml:space="preserve"> PAGEREF _Toc5735 \h </w:instrText>
        </w:r>
        <w:r>
          <w:fldChar w:fldCharType="separate"/>
        </w:r>
        <w:r>
          <w:t>21</w:t>
        </w:r>
        <w:r>
          <w:fldChar w:fldCharType="end"/>
        </w:r>
      </w:hyperlink>
    </w:p>
    <w:p>
      <w:pPr>
        <w:pStyle w:val="TOC2"/>
        <w:tabs>
          <w:tab w:val="right" w:leader="dot" w:pos="8306"/>
        </w:tabs>
      </w:pPr>
      <w:hyperlink w:anchor="_Toc4296" w:history="1">
        <w:r>
          <w:rPr>
            <w:rFonts w:ascii="仿宋" w:eastAsia="仿宋" w:hAnsi="仿宋" w:cs="仿宋" w:hint="eastAsia"/>
            <w:lang w:eastAsia="zh-CN"/>
          </w:rPr>
          <w:t>(三)、建筑工程设计总体要求</w:t>
        </w:r>
        <w:r>
          <w:tab/>
        </w:r>
        <w:r>
          <w:fldChar w:fldCharType="begin"/>
        </w:r>
        <w:r>
          <w:instrText xml:space="preserve"> PAGEREF _Toc4296 \h </w:instrText>
        </w:r>
        <w:r>
          <w:fldChar w:fldCharType="separate"/>
        </w:r>
        <w:r>
          <w:t>22</w:t>
        </w:r>
        <w:r>
          <w:fldChar w:fldCharType="end"/>
        </w:r>
      </w:hyperlink>
    </w:p>
    <w:p>
      <w:pPr>
        <w:pStyle w:val="TOC2"/>
        <w:tabs>
          <w:tab w:val="right" w:leader="dot" w:pos="8306"/>
        </w:tabs>
      </w:pPr>
      <w:hyperlink w:anchor="_Toc24695" w:history="1">
        <w:r>
          <w:rPr>
            <w:rFonts w:ascii="仿宋" w:eastAsia="仿宋" w:hAnsi="仿宋" w:cs="仿宋" w:hint="eastAsia"/>
            <w:lang w:eastAsia="zh-CN"/>
          </w:rPr>
          <w:t>(四)、土建工程建设指标</w:t>
        </w:r>
        <w:r>
          <w:tab/>
        </w:r>
        <w:r>
          <w:fldChar w:fldCharType="begin"/>
        </w:r>
        <w:r>
          <w:instrText xml:space="preserve"> PAGEREF _Toc24695 \h </w:instrText>
        </w:r>
        <w:r>
          <w:fldChar w:fldCharType="separate"/>
        </w:r>
        <w:r>
          <w:t>22</w:t>
        </w:r>
        <w:r>
          <w:fldChar w:fldCharType="end"/>
        </w:r>
      </w:hyperlink>
    </w:p>
    <w:p>
      <w:pPr>
        <w:pStyle w:val="TOC1"/>
        <w:tabs>
          <w:tab w:val="right" w:leader="dot" w:pos="8306"/>
        </w:tabs>
      </w:pPr>
      <w:hyperlink w:anchor="_Toc24614" w:history="1">
        <w:r>
          <w:rPr>
            <w:rFonts w:ascii="仿宋" w:eastAsia="仿宋" w:hAnsi="仿宋" w:cs="仿宋" w:hint="eastAsia"/>
            <w:lang w:eastAsia="zh-CN"/>
          </w:rPr>
          <w:t>六、工艺说明</w:t>
        </w:r>
        <w:r>
          <w:tab/>
        </w:r>
        <w:r>
          <w:fldChar w:fldCharType="begin"/>
        </w:r>
        <w:r>
          <w:instrText xml:space="preserve"> PAGEREF _Toc24614 \h </w:instrText>
        </w:r>
        <w:r>
          <w:fldChar w:fldCharType="separate"/>
        </w:r>
        <w:r>
          <w:t>23</w:t>
        </w:r>
        <w:r>
          <w:fldChar w:fldCharType="end"/>
        </w:r>
      </w:hyperlink>
    </w:p>
    <w:p>
      <w:pPr>
        <w:pStyle w:val="TOC2"/>
        <w:tabs>
          <w:tab w:val="right" w:leader="dot" w:pos="8306"/>
        </w:tabs>
      </w:pPr>
      <w:hyperlink w:anchor="_Toc21332" w:history="1">
        <w:r>
          <w:rPr>
            <w:rFonts w:ascii="仿宋" w:eastAsia="仿宋" w:hAnsi="仿宋" w:cs="仿宋" w:hint="eastAsia"/>
            <w:lang w:eastAsia="zh-CN"/>
          </w:rPr>
          <w:t>(一)、技术管理特点</w:t>
        </w:r>
        <w:r>
          <w:tab/>
        </w:r>
        <w:r>
          <w:fldChar w:fldCharType="begin"/>
        </w:r>
        <w:r>
          <w:instrText xml:space="preserve"> PAGEREF _Toc21332 \h </w:instrText>
        </w:r>
        <w:r>
          <w:fldChar w:fldCharType="separate"/>
        </w:r>
        <w:r>
          <w:t>23</w:t>
        </w:r>
        <w:r>
          <w:fldChar w:fldCharType="end"/>
        </w:r>
      </w:hyperlink>
    </w:p>
    <w:p>
      <w:pPr>
        <w:pStyle w:val="TOC2"/>
        <w:tabs>
          <w:tab w:val="right" w:leader="dot" w:pos="8306"/>
        </w:tabs>
      </w:pPr>
      <w:hyperlink w:anchor="_Toc10190" w:history="1">
        <w:r>
          <w:rPr>
            <w:rFonts w:ascii="仿宋" w:eastAsia="仿宋" w:hAnsi="仿宋" w:cs="仿宋" w:hint="eastAsia"/>
            <w:lang w:eastAsia="zh-CN"/>
          </w:rPr>
          <w:t>(二)、异步电机项目工艺技术设计方案</w:t>
        </w:r>
        <w:r>
          <w:tab/>
        </w:r>
        <w:r>
          <w:fldChar w:fldCharType="begin"/>
        </w:r>
        <w:r>
          <w:instrText xml:space="preserve"> PAGEREF _Toc10190 \h </w:instrText>
        </w:r>
        <w:r>
          <w:fldChar w:fldCharType="separate"/>
        </w:r>
        <w:r>
          <w:t>24</w:t>
        </w:r>
        <w:r>
          <w:fldChar w:fldCharType="end"/>
        </w:r>
      </w:hyperlink>
    </w:p>
    <w:p>
      <w:pPr>
        <w:pStyle w:val="TOC2"/>
        <w:tabs>
          <w:tab w:val="right" w:leader="dot" w:pos="8306"/>
        </w:tabs>
      </w:pPr>
      <w:hyperlink w:anchor="_Toc21060" w:history="1">
        <w:r>
          <w:rPr>
            <w:rFonts w:ascii="仿宋" w:eastAsia="仿宋" w:hAnsi="仿宋" w:cs="仿宋" w:hint="eastAsia"/>
            <w:lang w:eastAsia="zh-CN"/>
          </w:rPr>
          <w:t>(三)、设备选型方案</w:t>
        </w:r>
        <w:r>
          <w:tab/>
        </w:r>
        <w:r>
          <w:fldChar w:fldCharType="begin"/>
        </w:r>
        <w:r>
          <w:instrText xml:space="preserve"> PAGEREF _Toc21060 \h </w:instrText>
        </w:r>
        <w:r>
          <w:fldChar w:fldCharType="separate"/>
        </w:r>
        <w:r>
          <w:t>25</w:t>
        </w:r>
        <w:r>
          <w:fldChar w:fldCharType="end"/>
        </w:r>
      </w:hyperlink>
    </w:p>
    <w:p>
      <w:pPr>
        <w:pStyle w:val="TOC1"/>
        <w:tabs>
          <w:tab w:val="right" w:leader="dot" w:pos="8306"/>
        </w:tabs>
      </w:pPr>
      <w:hyperlink w:anchor="_Toc1379" w:history="1">
        <w:r>
          <w:rPr>
            <w:rFonts w:ascii="仿宋" w:eastAsia="仿宋" w:hAnsi="仿宋" w:cs="仿宋" w:hint="eastAsia"/>
            <w:lang w:eastAsia="zh-CN"/>
          </w:rPr>
          <w:t>七、异步电机项目人力资源管理</w:t>
        </w:r>
        <w:r>
          <w:tab/>
        </w:r>
        <w:r>
          <w:fldChar w:fldCharType="begin"/>
        </w:r>
        <w:r>
          <w:instrText xml:space="preserve"> PAGEREF _Toc1379 \h </w:instrText>
        </w:r>
        <w:r>
          <w:fldChar w:fldCharType="separate"/>
        </w:r>
        <w:r>
          <w:t>26</w:t>
        </w:r>
        <w:r>
          <w:fldChar w:fldCharType="end"/>
        </w:r>
      </w:hyperlink>
    </w:p>
    <w:p>
      <w:pPr>
        <w:pStyle w:val="TOC2"/>
        <w:tabs>
          <w:tab w:val="right" w:leader="dot" w:pos="8306"/>
        </w:tabs>
      </w:pPr>
      <w:hyperlink w:anchor="_Toc5617" w:history="1">
        <w:r>
          <w:rPr>
            <w:rFonts w:ascii="仿宋" w:eastAsia="仿宋" w:hAnsi="仿宋" w:cs="仿宋" w:hint="eastAsia"/>
            <w:lang w:eastAsia="zh-CN"/>
          </w:rPr>
          <w:t>(一)、建立健全的预算管理制度</w:t>
        </w:r>
        <w:r>
          <w:tab/>
        </w:r>
        <w:r>
          <w:fldChar w:fldCharType="begin"/>
        </w:r>
        <w:r>
          <w:instrText xml:space="preserve"> PAGEREF _Toc5617 \h </w:instrText>
        </w:r>
        <w:r>
          <w:fldChar w:fldCharType="separate"/>
        </w:r>
        <w:r>
          <w:t>26</w:t>
        </w:r>
        <w:r>
          <w:fldChar w:fldCharType="end"/>
        </w:r>
      </w:hyperlink>
    </w:p>
    <w:p>
      <w:pPr>
        <w:pStyle w:val="TOC2"/>
        <w:tabs>
          <w:tab w:val="right" w:leader="dot" w:pos="8306"/>
        </w:tabs>
      </w:pPr>
      <w:hyperlink w:anchor="_Toc25143" w:history="1">
        <w:r>
          <w:rPr>
            <w:rFonts w:ascii="仿宋" w:eastAsia="仿宋" w:hAnsi="仿宋" w:cs="仿宋" w:hint="eastAsia"/>
            <w:lang w:eastAsia="zh-CN"/>
          </w:rPr>
          <w:t>(二)、加强资金流动监控</w:t>
        </w:r>
        <w:r>
          <w:tab/>
        </w:r>
        <w:r>
          <w:fldChar w:fldCharType="begin"/>
        </w:r>
        <w:r>
          <w:instrText xml:space="preserve"> PAGEREF _Toc25143 \h </w:instrText>
        </w:r>
        <w:r>
          <w:fldChar w:fldCharType="separate"/>
        </w:r>
        <w:r>
          <w:t>28</w:t>
        </w:r>
        <w:r>
          <w:fldChar w:fldCharType="end"/>
        </w:r>
      </w:hyperlink>
    </w:p>
    <w:p>
      <w:pPr>
        <w:pStyle w:val="TOC2"/>
        <w:tabs>
          <w:tab w:val="right" w:leader="dot" w:pos="8306"/>
        </w:tabs>
      </w:pPr>
      <w:hyperlink w:anchor="_Toc20616" w:history="1">
        <w:r>
          <w:rPr>
            <w:rFonts w:ascii="仿宋" w:eastAsia="仿宋" w:hAnsi="仿宋" w:cs="仿宋" w:hint="eastAsia"/>
            <w:lang w:eastAsia="zh-CN"/>
          </w:rPr>
          <w:t>(三)、制定完善的风险控制机制</w:t>
        </w:r>
        <w:r>
          <w:tab/>
        </w:r>
        <w:r>
          <w:fldChar w:fldCharType="begin"/>
        </w:r>
        <w:r>
          <w:instrText xml:space="preserve"> PAGEREF _Toc20616 \h </w:instrText>
        </w:r>
        <w:r>
          <w:fldChar w:fldCharType="separate"/>
        </w:r>
        <w:r>
          <w:t>29</w:t>
        </w:r>
        <w:r>
          <w:fldChar w:fldCharType="end"/>
        </w:r>
      </w:hyperlink>
    </w:p>
    <w:p>
      <w:pPr>
        <w:pStyle w:val="TOC2"/>
        <w:tabs>
          <w:tab w:val="right" w:leader="dot" w:pos="8306"/>
        </w:tabs>
      </w:pPr>
      <w:hyperlink w:anchor="_Toc25944" w:history="1">
        <w:r>
          <w:rPr>
            <w:rFonts w:ascii="仿宋" w:eastAsia="仿宋" w:hAnsi="仿宋" w:cs="仿宋" w:hint="eastAsia"/>
            <w:lang w:eastAsia="zh-CN"/>
          </w:rPr>
          <w:t>(四)、优化成本管理</w:t>
        </w:r>
        <w:r>
          <w:tab/>
        </w:r>
        <w:r>
          <w:fldChar w:fldCharType="begin"/>
        </w:r>
        <w:r>
          <w:instrText xml:space="preserve"> PAGEREF _Toc25944 \h </w:instrText>
        </w:r>
        <w:r>
          <w:fldChar w:fldCharType="separate"/>
        </w:r>
        <w:r>
          <w:t>30</w:t>
        </w:r>
        <w:r>
          <w:fldChar w:fldCharType="end"/>
        </w:r>
      </w:hyperlink>
    </w:p>
    <w:p>
      <w:pPr>
        <w:pStyle w:val="TOC1"/>
        <w:tabs>
          <w:tab w:val="right" w:leader="dot" w:pos="8306"/>
        </w:tabs>
      </w:pPr>
      <w:hyperlink w:anchor="_Toc15378" w:history="1">
        <w:r>
          <w:rPr>
            <w:rFonts w:ascii="仿宋" w:eastAsia="仿宋" w:hAnsi="仿宋" w:cs="仿宋" w:hint="eastAsia"/>
            <w:lang w:eastAsia="zh-CN"/>
          </w:rPr>
          <w:t>八、异步电机项目社会影响</w:t>
        </w:r>
        <w:r>
          <w:tab/>
        </w:r>
        <w:r>
          <w:fldChar w:fldCharType="begin"/>
        </w:r>
        <w:r>
          <w:instrText xml:space="preserve"> PAGEREF _Toc15378 \h </w:instrText>
        </w:r>
        <w:r>
          <w:fldChar w:fldCharType="separate"/>
        </w:r>
        <w:r>
          <w:t>32</w:t>
        </w:r>
        <w:r>
          <w:fldChar w:fldCharType="end"/>
        </w:r>
      </w:hyperlink>
    </w:p>
    <w:p>
      <w:pPr>
        <w:pStyle w:val="TOC2"/>
        <w:tabs>
          <w:tab w:val="right" w:leader="dot" w:pos="8306"/>
        </w:tabs>
      </w:pPr>
      <w:hyperlink w:anchor="_Toc6936" w:history="1">
        <w:r>
          <w:rPr>
            <w:rFonts w:ascii="仿宋" w:eastAsia="仿宋" w:hAnsi="仿宋" w:cs="仿宋" w:hint="eastAsia"/>
            <w:lang w:eastAsia="zh-CN"/>
          </w:rPr>
          <w:t>(一)、社会责任与义务</w:t>
        </w:r>
        <w:r>
          <w:tab/>
        </w:r>
        <w:r>
          <w:fldChar w:fldCharType="begin"/>
        </w:r>
        <w:r>
          <w:instrText xml:space="preserve"> PAGEREF _Toc6936 \h </w:instrText>
        </w:r>
        <w:r>
          <w:fldChar w:fldCharType="separate"/>
        </w:r>
        <w:r>
          <w:t>32</w:t>
        </w:r>
        <w:r>
          <w:fldChar w:fldCharType="end"/>
        </w:r>
      </w:hyperlink>
    </w:p>
    <w:p>
      <w:pPr>
        <w:pStyle w:val="TOC2"/>
        <w:tabs>
          <w:tab w:val="right" w:leader="dot" w:pos="8306"/>
        </w:tabs>
      </w:pPr>
      <w:hyperlink w:anchor="_Toc11351" w:history="1">
        <w:r>
          <w:rPr>
            <w:rFonts w:ascii="仿宋" w:eastAsia="仿宋" w:hAnsi="仿宋" w:cs="仿宋" w:hint="eastAsia"/>
            <w:lang w:eastAsia="zh-CN"/>
          </w:rPr>
          <w:t>(二)、社会参与与沟通</w:t>
        </w:r>
        <w:r>
          <w:tab/>
        </w:r>
        <w:r>
          <w:fldChar w:fldCharType="begin"/>
        </w:r>
        <w:r>
          <w:instrText xml:space="preserve"> PAGEREF _Toc11351 \h </w:instrText>
        </w:r>
        <w:r>
          <w:fldChar w:fldCharType="separate"/>
        </w:r>
        <w:r>
          <w:t>32</w:t>
        </w:r>
        <w:r>
          <w:fldChar w:fldCharType="end"/>
        </w:r>
      </w:hyperlink>
    </w:p>
    <w:p>
      <w:pPr>
        <w:pStyle w:val="TOC1"/>
        <w:tabs>
          <w:tab w:val="right" w:leader="dot" w:pos="8306"/>
        </w:tabs>
      </w:pPr>
      <w:hyperlink w:anchor="_Toc9690" w:history="1">
        <w:r>
          <w:rPr>
            <w:rFonts w:ascii="仿宋" w:eastAsia="仿宋" w:hAnsi="仿宋" w:cs="仿宋" w:hint="eastAsia"/>
            <w:lang w:eastAsia="zh-CN"/>
          </w:rPr>
          <w:t>九、异步电机项目计划安排</w:t>
        </w:r>
        <w:r>
          <w:tab/>
        </w:r>
        <w:r>
          <w:fldChar w:fldCharType="begin"/>
        </w:r>
        <w:r>
          <w:instrText xml:space="preserve"> PAGEREF _Toc9690 \h </w:instrText>
        </w:r>
        <w:r>
          <w:fldChar w:fldCharType="separate"/>
        </w:r>
        <w:r>
          <w:t>33</w:t>
        </w:r>
        <w:r>
          <w:fldChar w:fldCharType="end"/>
        </w:r>
      </w:hyperlink>
    </w:p>
    <w:p>
      <w:pPr>
        <w:pStyle w:val="TOC2"/>
        <w:tabs>
          <w:tab w:val="right" w:leader="dot" w:pos="8306"/>
        </w:tabs>
      </w:pPr>
      <w:hyperlink w:anchor="_Toc18691" w:history="1">
        <w:r>
          <w:rPr>
            <w:rFonts w:ascii="仿宋" w:eastAsia="仿宋" w:hAnsi="仿宋" w:cs="仿宋" w:hint="eastAsia"/>
            <w:lang w:eastAsia="zh-CN"/>
          </w:rPr>
          <w:t>(一)、建设周期</w:t>
        </w:r>
        <w:r>
          <w:tab/>
        </w:r>
        <w:r>
          <w:fldChar w:fldCharType="begin"/>
        </w:r>
        <w:r>
          <w:instrText xml:space="preserve"> PAGEREF _Toc18691 \h </w:instrText>
        </w:r>
        <w:r>
          <w:fldChar w:fldCharType="separate"/>
        </w:r>
        <w:r>
          <w:t>33</w:t>
        </w:r>
        <w:r>
          <w:fldChar w:fldCharType="end"/>
        </w:r>
      </w:hyperlink>
    </w:p>
    <w:p>
      <w:pPr>
        <w:pStyle w:val="TOC2"/>
        <w:tabs>
          <w:tab w:val="right" w:leader="dot" w:pos="8306"/>
        </w:tabs>
      </w:pPr>
      <w:hyperlink w:anchor="_Toc10783" w:history="1">
        <w:r>
          <w:rPr>
            <w:rFonts w:ascii="仿宋" w:eastAsia="仿宋" w:hAnsi="仿宋" w:cs="仿宋" w:hint="eastAsia"/>
            <w:lang w:eastAsia="zh-CN"/>
          </w:rPr>
          <w:t>(二)、建设进度</w:t>
        </w:r>
        <w:r>
          <w:tab/>
        </w:r>
        <w:r>
          <w:fldChar w:fldCharType="begin"/>
        </w:r>
        <w:r>
          <w:instrText xml:space="preserve"> PAGEREF _Toc10783 \h </w:instrText>
        </w:r>
        <w:r>
          <w:fldChar w:fldCharType="separate"/>
        </w:r>
        <w:r>
          <w:t>34</w:t>
        </w:r>
        <w:r>
          <w:fldChar w:fldCharType="end"/>
        </w:r>
      </w:hyperlink>
    </w:p>
    <w:p>
      <w:pPr>
        <w:pStyle w:val="TOC2"/>
        <w:tabs>
          <w:tab w:val="right" w:leader="dot" w:pos="8306"/>
        </w:tabs>
      </w:pPr>
      <w:hyperlink w:anchor="_Toc31220" w:history="1">
        <w:r>
          <w:rPr>
            <w:rFonts w:ascii="仿宋" w:eastAsia="仿宋" w:hAnsi="仿宋" w:cs="仿宋" w:hint="eastAsia"/>
            <w:lang w:eastAsia="zh-CN"/>
          </w:rPr>
          <w:t>(三)、进度安排注意事项</w:t>
        </w:r>
        <w:r>
          <w:tab/>
        </w:r>
        <w:r>
          <w:fldChar w:fldCharType="begin"/>
        </w:r>
        <w:r>
          <w:instrText xml:space="preserve"> PAGEREF _Toc31220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65" w:history="1">
        <w:r>
          <w:rPr>
            <w:rFonts w:ascii="仿宋" w:eastAsia="仿宋" w:hAnsi="仿宋" w:cs="仿宋" w:hint="eastAsia"/>
            <w:lang w:eastAsia="zh-CN"/>
          </w:rPr>
          <w:t>(四)、人力资源配置</w:t>
        </w:r>
        <w:r>
          <w:tab/>
        </w:r>
        <w:r>
          <w:fldChar w:fldCharType="begin"/>
        </w:r>
        <w:r>
          <w:instrText xml:space="preserve"> PAGEREF _Toc30765 \h </w:instrText>
        </w:r>
        <w:r>
          <w:fldChar w:fldCharType="separate"/>
        </w:r>
        <w:r>
          <w:t>37</w:t>
        </w:r>
        <w:r>
          <w:fldChar w:fldCharType="end"/>
        </w:r>
      </w:hyperlink>
    </w:p>
    <w:p>
      <w:pPr>
        <w:pStyle w:val="TOC1"/>
        <w:tabs>
          <w:tab w:val="right" w:leader="dot" w:pos="8306"/>
        </w:tabs>
      </w:pPr>
      <w:hyperlink w:anchor="_Toc7882" w:history="1">
        <w:r>
          <w:rPr>
            <w:rFonts w:ascii="仿宋" w:eastAsia="仿宋" w:hAnsi="仿宋" w:cs="仿宋" w:hint="eastAsia"/>
            <w:lang w:eastAsia="zh-CN"/>
          </w:rPr>
          <w:t>十、异步电机项目人力资源培养与发展</w:t>
        </w:r>
        <w:r>
          <w:tab/>
        </w:r>
        <w:r>
          <w:fldChar w:fldCharType="begin"/>
        </w:r>
        <w:r>
          <w:instrText xml:space="preserve"> PAGEREF _Toc7882 \h </w:instrText>
        </w:r>
        <w:r>
          <w:fldChar w:fldCharType="separate"/>
        </w:r>
        <w:r>
          <w:t>38</w:t>
        </w:r>
        <w:r>
          <w:fldChar w:fldCharType="end"/>
        </w:r>
      </w:hyperlink>
    </w:p>
    <w:p>
      <w:pPr>
        <w:pStyle w:val="TOC2"/>
        <w:tabs>
          <w:tab w:val="right" w:leader="dot" w:pos="8306"/>
        </w:tabs>
      </w:pPr>
      <w:hyperlink w:anchor="_Toc18377" w:history="1">
        <w:r>
          <w:rPr>
            <w:rFonts w:ascii="仿宋" w:eastAsia="仿宋" w:hAnsi="仿宋" w:cs="仿宋" w:hint="eastAsia"/>
            <w:lang w:eastAsia="zh-CN"/>
          </w:rPr>
          <w:t>(一)、人才需求与规划</w:t>
        </w:r>
        <w:r>
          <w:tab/>
        </w:r>
        <w:r>
          <w:fldChar w:fldCharType="begin"/>
        </w:r>
        <w:r>
          <w:instrText xml:space="preserve"> PAGEREF _Toc18377 \h </w:instrText>
        </w:r>
        <w:r>
          <w:fldChar w:fldCharType="separate"/>
        </w:r>
        <w:r>
          <w:t>38</w:t>
        </w:r>
        <w:r>
          <w:fldChar w:fldCharType="end"/>
        </w:r>
      </w:hyperlink>
    </w:p>
    <w:p>
      <w:pPr>
        <w:pStyle w:val="TOC2"/>
        <w:tabs>
          <w:tab w:val="right" w:leader="dot" w:pos="8306"/>
        </w:tabs>
      </w:pPr>
      <w:hyperlink w:anchor="_Toc13369" w:history="1">
        <w:r>
          <w:rPr>
            <w:rFonts w:ascii="仿宋" w:eastAsia="仿宋" w:hAnsi="仿宋" w:cs="仿宋" w:hint="eastAsia"/>
            <w:lang w:eastAsia="zh-CN"/>
          </w:rPr>
          <w:t>(二)、培训与发展计划</w:t>
        </w:r>
        <w:r>
          <w:tab/>
        </w:r>
        <w:r>
          <w:fldChar w:fldCharType="begin"/>
        </w:r>
        <w:r>
          <w:instrText xml:space="preserve"> PAGEREF _Toc13369 \h </w:instrText>
        </w:r>
        <w:r>
          <w:fldChar w:fldCharType="separate"/>
        </w:r>
        <w:r>
          <w:t>38</w:t>
        </w:r>
        <w:r>
          <w:fldChar w:fldCharType="end"/>
        </w:r>
      </w:hyperlink>
    </w:p>
    <w:p>
      <w:pPr>
        <w:pStyle w:val="TOC1"/>
        <w:tabs>
          <w:tab w:val="right" w:leader="dot" w:pos="8306"/>
        </w:tabs>
      </w:pPr>
      <w:hyperlink w:anchor="_Toc16084" w:history="1">
        <w:r>
          <w:rPr>
            <w:rFonts w:ascii="仿宋" w:eastAsia="仿宋" w:hAnsi="仿宋" w:cs="仿宋" w:hint="eastAsia"/>
            <w:lang w:eastAsia="zh-CN"/>
          </w:rPr>
          <w:t>十一、异步电机项目技术管理</w:t>
        </w:r>
        <w:r>
          <w:tab/>
        </w:r>
        <w:r>
          <w:fldChar w:fldCharType="begin"/>
        </w:r>
        <w:r>
          <w:instrText xml:space="preserve"> PAGEREF _Toc16084 \h </w:instrText>
        </w:r>
        <w:r>
          <w:fldChar w:fldCharType="separate"/>
        </w:r>
        <w:r>
          <w:t>39</w:t>
        </w:r>
        <w:r>
          <w:fldChar w:fldCharType="end"/>
        </w:r>
      </w:hyperlink>
    </w:p>
    <w:p>
      <w:pPr>
        <w:pStyle w:val="TOC2"/>
        <w:tabs>
          <w:tab w:val="right" w:leader="dot" w:pos="8306"/>
        </w:tabs>
      </w:pPr>
      <w:hyperlink w:anchor="_Toc23725" w:history="1">
        <w:r>
          <w:rPr>
            <w:rFonts w:ascii="仿宋" w:eastAsia="仿宋" w:hAnsi="仿宋" w:cs="仿宋" w:hint="eastAsia"/>
            <w:lang w:eastAsia="zh-CN"/>
          </w:rPr>
          <w:t>(一)、技术方案选用方向</w:t>
        </w:r>
        <w:r>
          <w:tab/>
        </w:r>
        <w:r>
          <w:fldChar w:fldCharType="begin"/>
        </w:r>
        <w:r>
          <w:instrText xml:space="preserve"> PAGEREF _Toc23725 \h </w:instrText>
        </w:r>
        <w:r>
          <w:fldChar w:fldCharType="separate"/>
        </w:r>
        <w:r>
          <w:t>39</w:t>
        </w:r>
        <w:r>
          <w:fldChar w:fldCharType="end"/>
        </w:r>
      </w:hyperlink>
    </w:p>
    <w:p>
      <w:pPr>
        <w:pStyle w:val="TOC2"/>
        <w:tabs>
          <w:tab w:val="right" w:leader="dot" w:pos="8306"/>
        </w:tabs>
      </w:pPr>
      <w:hyperlink w:anchor="_Toc468" w:history="1">
        <w:r>
          <w:rPr>
            <w:rFonts w:ascii="仿宋" w:eastAsia="仿宋" w:hAnsi="仿宋" w:cs="仿宋" w:hint="eastAsia"/>
            <w:lang w:eastAsia="zh-CN"/>
          </w:rPr>
          <w:t>(二)、工艺技术方案选用原则</w:t>
        </w:r>
        <w:r>
          <w:tab/>
        </w:r>
        <w:r>
          <w:fldChar w:fldCharType="begin"/>
        </w:r>
        <w:r>
          <w:instrText xml:space="preserve"> PAGEREF _Toc468 \h </w:instrText>
        </w:r>
        <w:r>
          <w:fldChar w:fldCharType="separate"/>
        </w:r>
        <w:r>
          <w:t>40</w:t>
        </w:r>
        <w:r>
          <w:fldChar w:fldCharType="end"/>
        </w:r>
      </w:hyperlink>
    </w:p>
    <w:p>
      <w:pPr>
        <w:pStyle w:val="TOC2"/>
        <w:tabs>
          <w:tab w:val="right" w:leader="dot" w:pos="8306"/>
        </w:tabs>
      </w:pPr>
      <w:hyperlink w:anchor="_Toc12089" w:history="1">
        <w:r>
          <w:rPr>
            <w:rFonts w:ascii="仿宋" w:eastAsia="仿宋" w:hAnsi="仿宋" w:cs="仿宋" w:hint="eastAsia"/>
            <w:lang w:eastAsia="zh-CN"/>
          </w:rPr>
          <w:t>(三)、工艺技术方案要求</w:t>
        </w:r>
        <w:r>
          <w:tab/>
        </w:r>
        <w:r>
          <w:fldChar w:fldCharType="begin"/>
        </w:r>
        <w:r>
          <w:instrText xml:space="preserve"> PAGEREF _Toc12089 \h </w:instrText>
        </w:r>
        <w:r>
          <w:fldChar w:fldCharType="separate"/>
        </w:r>
        <w:r>
          <w:t>43</w:t>
        </w:r>
        <w:r>
          <w:fldChar w:fldCharType="end"/>
        </w:r>
      </w:hyperlink>
    </w:p>
    <w:p>
      <w:pPr>
        <w:pStyle w:val="TOC1"/>
        <w:tabs>
          <w:tab w:val="right" w:leader="dot" w:pos="8306"/>
        </w:tabs>
      </w:pPr>
      <w:hyperlink w:anchor="_Toc17832" w:history="1">
        <w:r>
          <w:rPr>
            <w:rFonts w:ascii="仿宋" w:eastAsia="仿宋" w:hAnsi="仿宋" w:cs="仿宋" w:hint="eastAsia"/>
            <w:lang w:eastAsia="zh-CN"/>
          </w:rPr>
          <w:t>十二、异步电机项目创新与研发</w:t>
        </w:r>
        <w:r>
          <w:tab/>
        </w:r>
        <w:r>
          <w:fldChar w:fldCharType="begin"/>
        </w:r>
        <w:r>
          <w:instrText xml:space="preserve"> PAGEREF _Toc17832 \h </w:instrText>
        </w:r>
        <w:r>
          <w:fldChar w:fldCharType="separate"/>
        </w:r>
        <w:r>
          <w:t>45</w:t>
        </w:r>
        <w:r>
          <w:fldChar w:fldCharType="end"/>
        </w:r>
      </w:hyperlink>
    </w:p>
    <w:p>
      <w:pPr>
        <w:pStyle w:val="TOC2"/>
        <w:tabs>
          <w:tab w:val="right" w:leader="dot" w:pos="8306"/>
        </w:tabs>
      </w:pPr>
      <w:hyperlink w:anchor="_Toc1780" w:history="1">
        <w:r>
          <w:rPr>
            <w:rFonts w:ascii="仿宋" w:eastAsia="仿宋" w:hAnsi="仿宋" w:cs="仿宋" w:hint="eastAsia"/>
            <w:lang w:eastAsia="zh-CN"/>
          </w:rPr>
          <w:t>(一)、创新策略与方向</w:t>
        </w:r>
        <w:r>
          <w:tab/>
        </w:r>
        <w:r>
          <w:fldChar w:fldCharType="begin"/>
        </w:r>
        <w:r>
          <w:instrText xml:space="preserve"> PAGEREF _Toc1780 \h </w:instrText>
        </w:r>
        <w:r>
          <w:fldChar w:fldCharType="separate"/>
        </w:r>
        <w:r>
          <w:t>45</w:t>
        </w:r>
        <w:r>
          <w:fldChar w:fldCharType="end"/>
        </w:r>
      </w:hyperlink>
    </w:p>
    <w:p>
      <w:pPr>
        <w:pStyle w:val="TOC2"/>
        <w:tabs>
          <w:tab w:val="right" w:leader="dot" w:pos="8306"/>
        </w:tabs>
      </w:pPr>
      <w:hyperlink w:anchor="_Toc21496" w:history="1">
        <w:r>
          <w:rPr>
            <w:rFonts w:ascii="仿宋" w:eastAsia="仿宋" w:hAnsi="仿宋" w:cs="仿宋" w:hint="eastAsia"/>
            <w:lang w:eastAsia="zh-CN"/>
          </w:rPr>
          <w:t>(二)、研发规划与投入</w:t>
        </w:r>
        <w:r>
          <w:tab/>
        </w:r>
        <w:r>
          <w:fldChar w:fldCharType="begin"/>
        </w:r>
        <w:r>
          <w:instrText xml:space="preserve"> PAGEREF _Toc21496 \h </w:instrText>
        </w:r>
        <w:r>
          <w:fldChar w:fldCharType="separate"/>
        </w:r>
        <w:r>
          <w:t>46</w:t>
        </w:r>
        <w:r>
          <w:fldChar w:fldCharType="end"/>
        </w:r>
      </w:hyperlink>
    </w:p>
    <w:p>
      <w:pPr>
        <w:pStyle w:val="TOC1"/>
        <w:tabs>
          <w:tab w:val="right" w:leader="dot" w:pos="8306"/>
        </w:tabs>
      </w:pPr>
      <w:hyperlink w:anchor="_Toc7717" w:history="1">
        <w:r>
          <w:rPr>
            <w:rFonts w:ascii="仿宋" w:eastAsia="仿宋" w:hAnsi="仿宋" w:cs="仿宋" w:hint="eastAsia"/>
            <w:lang w:eastAsia="zh-CN"/>
          </w:rPr>
          <w:t>十三、异步电机项目工程方案分析</w:t>
        </w:r>
        <w:r>
          <w:tab/>
        </w:r>
        <w:r>
          <w:fldChar w:fldCharType="begin"/>
        </w:r>
        <w:r>
          <w:instrText xml:space="preserve"> PAGEREF _Toc7717 \h </w:instrText>
        </w:r>
        <w:r>
          <w:fldChar w:fldCharType="separate"/>
        </w:r>
        <w:r>
          <w:t>48</w:t>
        </w:r>
        <w:r>
          <w:fldChar w:fldCharType="end"/>
        </w:r>
      </w:hyperlink>
    </w:p>
    <w:p>
      <w:pPr>
        <w:pStyle w:val="TOC2"/>
        <w:tabs>
          <w:tab w:val="right" w:leader="dot" w:pos="8306"/>
        </w:tabs>
      </w:pPr>
      <w:hyperlink w:anchor="_Toc16424" w:history="1">
        <w:r>
          <w:rPr>
            <w:rFonts w:ascii="仿宋" w:eastAsia="仿宋" w:hAnsi="仿宋" w:cs="仿宋" w:hint="eastAsia"/>
            <w:lang w:eastAsia="zh-CN"/>
          </w:rPr>
          <w:t>(一)、建筑工程设计原则</w:t>
        </w:r>
        <w:r>
          <w:tab/>
        </w:r>
        <w:r>
          <w:fldChar w:fldCharType="begin"/>
        </w:r>
        <w:r>
          <w:instrText xml:space="preserve"> PAGEREF _Toc16424 \h </w:instrText>
        </w:r>
        <w:r>
          <w:fldChar w:fldCharType="separate"/>
        </w:r>
        <w:r>
          <w:t>48</w:t>
        </w:r>
        <w:r>
          <w:fldChar w:fldCharType="end"/>
        </w:r>
      </w:hyperlink>
    </w:p>
    <w:p>
      <w:pPr>
        <w:pStyle w:val="TOC2"/>
        <w:tabs>
          <w:tab w:val="right" w:leader="dot" w:pos="8306"/>
        </w:tabs>
      </w:pPr>
      <w:hyperlink w:anchor="_Toc23536" w:history="1">
        <w:r>
          <w:rPr>
            <w:rFonts w:ascii="仿宋" w:eastAsia="仿宋" w:hAnsi="仿宋" w:cs="仿宋" w:hint="eastAsia"/>
            <w:lang w:eastAsia="zh-CN"/>
          </w:rPr>
          <w:t>(二)、土建工程建设指标</w:t>
        </w:r>
        <w:r>
          <w:tab/>
        </w:r>
        <w:r>
          <w:fldChar w:fldCharType="begin"/>
        </w:r>
        <w:r>
          <w:instrText xml:space="preserve"> PAGEREF _Toc23536 \h </w:instrText>
        </w:r>
        <w:r>
          <w:fldChar w:fldCharType="separate"/>
        </w:r>
        <w:r>
          <w:t>51</w:t>
        </w:r>
        <w:r>
          <w:fldChar w:fldCharType="end"/>
        </w:r>
      </w:hyperlink>
    </w:p>
    <w:p>
      <w:pPr>
        <w:pStyle w:val="TOC1"/>
        <w:tabs>
          <w:tab w:val="right" w:leader="dot" w:pos="8306"/>
        </w:tabs>
      </w:pPr>
      <w:hyperlink w:anchor="_Toc14546" w:history="1">
        <w:r>
          <w:rPr>
            <w:rFonts w:ascii="仿宋" w:eastAsia="仿宋" w:hAnsi="仿宋" w:cs="仿宋" w:hint="eastAsia"/>
            <w:lang w:eastAsia="zh-CN"/>
          </w:rPr>
          <w:t>十四、异步电机项目实施时间节点</w:t>
        </w:r>
        <w:r>
          <w:tab/>
        </w:r>
        <w:r>
          <w:fldChar w:fldCharType="begin"/>
        </w:r>
        <w:r>
          <w:instrText xml:space="preserve"> PAGEREF _Toc14546 \h </w:instrText>
        </w:r>
        <w:r>
          <w:fldChar w:fldCharType="separate"/>
        </w:r>
        <w:r>
          <w:t>53</w:t>
        </w:r>
        <w:r>
          <w:fldChar w:fldCharType="end"/>
        </w:r>
      </w:hyperlink>
    </w:p>
    <w:p>
      <w:pPr>
        <w:pStyle w:val="TOC2"/>
        <w:tabs>
          <w:tab w:val="right" w:leader="dot" w:pos="8306"/>
        </w:tabs>
      </w:pPr>
      <w:hyperlink w:anchor="_Toc12396" w:history="1">
        <w:r>
          <w:rPr>
            <w:rFonts w:ascii="仿宋" w:eastAsia="仿宋" w:hAnsi="仿宋" w:cs="仿宋" w:hint="eastAsia"/>
            <w:lang w:eastAsia="zh-CN"/>
          </w:rPr>
          <w:t>(一)、异步电机项目启动阶段时间节点</w:t>
        </w:r>
        <w:r>
          <w:tab/>
        </w:r>
        <w:r>
          <w:fldChar w:fldCharType="begin"/>
        </w:r>
        <w:r>
          <w:instrText xml:space="preserve"> PAGEREF _Toc12396 \h </w:instrText>
        </w:r>
        <w:r>
          <w:fldChar w:fldCharType="separate"/>
        </w:r>
        <w:r>
          <w:t>53</w:t>
        </w:r>
        <w:r>
          <w:fldChar w:fldCharType="end"/>
        </w:r>
      </w:hyperlink>
    </w:p>
    <w:p>
      <w:pPr>
        <w:pStyle w:val="TOC2"/>
        <w:tabs>
          <w:tab w:val="right" w:leader="dot" w:pos="8306"/>
        </w:tabs>
      </w:pPr>
      <w:hyperlink w:anchor="_Toc528" w:history="1">
        <w:r>
          <w:rPr>
            <w:rFonts w:ascii="仿宋" w:eastAsia="仿宋" w:hAnsi="仿宋" w:cs="仿宋" w:hint="eastAsia"/>
            <w:lang w:eastAsia="zh-CN"/>
          </w:rPr>
          <w:t>(二)、异步电机项目执行阶段时间节点</w:t>
        </w:r>
        <w:r>
          <w:tab/>
        </w:r>
        <w:r>
          <w:fldChar w:fldCharType="begin"/>
        </w:r>
        <w:r>
          <w:instrText xml:space="preserve"> PAGEREF _Toc528 \h </w:instrText>
        </w:r>
        <w:r>
          <w:fldChar w:fldCharType="separate"/>
        </w:r>
        <w:r>
          <w:t>54</w:t>
        </w:r>
        <w:r>
          <w:fldChar w:fldCharType="end"/>
        </w:r>
      </w:hyperlink>
    </w:p>
    <w:p>
      <w:pPr>
        <w:pStyle w:val="TOC2"/>
        <w:tabs>
          <w:tab w:val="right" w:leader="dot" w:pos="8306"/>
        </w:tabs>
      </w:pPr>
      <w:hyperlink w:anchor="_Toc31292" w:history="1">
        <w:r>
          <w:rPr>
            <w:rFonts w:ascii="仿宋" w:eastAsia="仿宋" w:hAnsi="仿宋" w:cs="仿宋" w:hint="eastAsia"/>
            <w:lang w:eastAsia="zh-CN"/>
          </w:rPr>
          <w:t>(三)、异步电机项目完成阶段时间节点</w:t>
        </w:r>
        <w:r>
          <w:tab/>
        </w:r>
        <w:r>
          <w:fldChar w:fldCharType="begin"/>
        </w:r>
        <w:r>
          <w:instrText xml:space="preserve"> PAGEREF _Toc31292 \h </w:instrText>
        </w:r>
        <w:r>
          <w:fldChar w:fldCharType="separate"/>
        </w:r>
        <w:r>
          <w:t>55</w:t>
        </w:r>
        <w:r>
          <w:fldChar w:fldCharType="end"/>
        </w:r>
      </w:hyperlink>
    </w:p>
    <w:p>
      <w:pPr>
        <w:pStyle w:val="TOC1"/>
        <w:tabs>
          <w:tab w:val="right" w:leader="dot" w:pos="8306"/>
        </w:tabs>
      </w:pPr>
      <w:hyperlink w:anchor="_Toc18209" w:history="1">
        <w:r>
          <w:rPr>
            <w:rFonts w:ascii="仿宋" w:eastAsia="仿宋" w:hAnsi="仿宋" w:cs="仿宋" w:hint="eastAsia"/>
            <w:lang w:eastAsia="zh-CN"/>
          </w:rPr>
          <w:t>十五、供应链管理</w:t>
        </w:r>
        <w:r>
          <w:tab/>
        </w:r>
        <w:r>
          <w:fldChar w:fldCharType="begin"/>
        </w:r>
        <w:r>
          <w:instrText xml:space="preserve"> PAGEREF _Toc18209 \h </w:instrText>
        </w:r>
        <w:r>
          <w:fldChar w:fldCharType="separate"/>
        </w:r>
        <w:r>
          <w:t>56</w:t>
        </w:r>
        <w:r>
          <w:fldChar w:fldCharType="end"/>
        </w:r>
      </w:hyperlink>
    </w:p>
    <w:p>
      <w:pPr>
        <w:pStyle w:val="TOC2"/>
        <w:tabs>
          <w:tab w:val="right" w:leader="dot" w:pos="8306"/>
        </w:tabs>
      </w:pPr>
      <w:hyperlink w:anchor="_Toc2598" w:history="1">
        <w:r>
          <w:rPr>
            <w:rFonts w:ascii="仿宋" w:eastAsia="仿宋" w:hAnsi="仿宋" w:cs="仿宋" w:hint="eastAsia"/>
            <w:lang w:eastAsia="zh-CN"/>
          </w:rPr>
          <w:t>(一)、供应链战略规划</w:t>
        </w:r>
        <w:r>
          <w:tab/>
        </w:r>
        <w:r>
          <w:fldChar w:fldCharType="begin"/>
        </w:r>
        <w:r>
          <w:instrText xml:space="preserve"> PAGEREF _Toc2598 \h </w:instrText>
        </w:r>
        <w:r>
          <w:fldChar w:fldCharType="separate"/>
        </w:r>
        <w:r>
          <w:t>56</w:t>
        </w:r>
        <w:r>
          <w:fldChar w:fldCharType="end"/>
        </w:r>
      </w:hyperlink>
    </w:p>
    <w:p>
      <w:pPr>
        <w:pStyle w:val="TOC2"/>
        <w:tabs>
          <w:tab w:val="right" w:leader="dot" w:pos="8306"/>
        </w:tabs>
      </w:pPr>
      <w:hyperlink w:anchor="_Toc9773" w:history="1">
        <w:r>
          <w:rPr>
            <w:rFonts w:ascii="仿宋" w:eastAsia="仿宋" w:hAnsi="仿宋" w:cs="仿宋" w:hint="eastAsia"/>
            <w:lang w:eastAsia="zh-CN"/>
          </w:rPr>
          <w:t>(二)、供应商选择与合作</w:t>
        </w:r>
        <w:r>
          <w:tab/>
        </w:r>
        <w:r>
          <w:fldChar w:fldCharType="begin"/>
        </w:r>
        <w:r>
          <w:instrText xml:space="preserve"> PAGEREF _Toc9773 \h </w:instrText>
        </w:r>
        <w:r>
          <w:fldChar w:fldCharType="separate"/>
        </w:r>
        <w:r>
          <w:t>57</w:t>
        </w:r>
        <w:r>
          <w:fldChar w:fldCharType="end"/>
        </w:r>
      </w:hyperlink>
    </w:p>
    <w:p>
      <w:pPr>
        <w:pStyle w:val="TOC2"/>
        <w:tabs>
          <w:tab w:val="right" w:leader="dot" w:pos="8306"/>
        </w:tabs>
      </w:pPr>
      <w:hyperlink w:anchor="_Toc15427" w:history="1">
        <w:r>
          <w:rPr>
            <w:rFonts w:ascii="仿宋" w:eastAsia="仿宋" w:hAnsi="仿宋" w:cs="仿宋" w:hint="eastAsia"/>
            <w:lang w:eastAsia="zh-CN"/>
          </w:rPr>
          <w:t>(三)、物流与库存管理</w:t>
        </w:r>
        <w:r>
          <w:tab/>
        </w:r>
        <w:r>
          <w:fldChar w:fldCharType="begin"/>
        </w:r>
        <w:r>
          <w:instrText xml:space="preserve"> PAGEREF _Toc15427 \h </w:instrText>
        </w:r>
        <w:r>
          <w:fldChar w:fldCharType="separate"/>
        </w:r>
        <w:r>
          <w:t>59</w:t>
        </w:r>
        <w:r>
          <w:fldChar w:fldCharType="end"/>
        </w:r>
      </w:hyperlink>
    </w:p>
    <w:p>
      <w:pPr>
        <w:pStyle w:val="TOC1"/>
        <w:tabs>
          <w:tab w:val="right" w:leader="dot" w:pos="8306"/>
        </w:tabs>
      </w:pPr>
      <w:hyperlink w:anchor="_Toc12084" w:history="1">
        <w:r>
          <w:rPr>
            <w:rFonts w:ascii="仿宋" w:eastAsia="仿宋" w:hAnsi="仿宋" w:cs="仿宋" w:hint="eastAsia"/>
            <w:lang w:eastAsia="zh-CN"/>
          </w:rPr>
          <w:t>十六、异步电机项目变更管理</w:t>
        </w:r>
        <w:r>
          <w:tab/>
        </w:r>
        <w:r>
          <w:fldChar w:fldCharType="begin"/>
        </w:r>
        <w:r>
          <w:instrText xml:space="preserve"> PAGEREF _Toc12084 \h </w:instrText>
        </w:r>
        <w:r>
          <w:fldChar w:fldCharType="separate"/>
        </w:r>
        <w:r>
          <w:t>60</w:t>
        </w:r>
        <w:r>
          <w:fldChar w:fldCharType="end"/>
        </w:r>
      </w:hyperlink>
    </w:p>
    <w:p>
      <w:pPr>
        <w:pStyle w:val="TOC2"/>
        <w:tabs>
          <w:tab w:val="right" w:leader="dot" w:pos="8306"/>
        </w:tabs>
      </w:pPr>
      <w:hyperlink w:anchor="_Toc7091" w:history="1">
        <w:r>
          <w:rPr>
            <w:rFonts w:ascii="仿宋" w:eastAsia="仿宋" w:hAnsi="仿宋" w:cs="仿宋" w:hint="eastAsia"/>
            <w:lang w:eastAsia="zh-CN"/>
          </w:rPr>
          <w:t>(一)、变更申请与评估</w:t>
        </w:r>
        <w:r>
          <w:tab/>
        </w:r>
        <w:r>
          <w:fldChar w:fldCharType="begin"/>
        </w:r>
        <w:r>
          <w:instrText xml:space="preserve"> PAGEREF _Toc7091 \h </w:instrText>
        </w:r>
        <w:r>
          <w:fldChar w:fldCharType="separate"/>
        </w:r>
        <w:r>
          <w:t>60</w:t>
        </w:r>
        <w:r>
          <w:fldChar w:fldCharType="end"/>
        </w:r>
      </w:hyperlink>
    </w:p>
    <w:p>
      <w:pPr>
        <w:pStyle w:val="TOC2"/>
        <w:tabs>
          <w:tab w:val="right" w:leader="dot" w:pos="8306"/>
        </w:tabs>
      </w:pPr>
      <w:hyperlink w:anchor="_Toc5999" w:history="1">
        <w:r>
          <w:rPr>
            <w:rFonts w:ascii="仿宋" w:eastAsia="仿宋" w:hAnsi="仿宋" w:cs="仿宋" w:hint="eastAsia"/>
            <w:lang w:eastAsia="zh-CN"/>
          </w:rPr>
          <w:t>(二)、变更实施与控制</w:t>
        </w:r>
        <w:r>
          <w:tab/>
        </w:r>
        <w:r>
          <w:fldChar w:fldCharType="begin"/>
        </w:r>
        <w:r>
          <w:instrText xml:space="preserve"> PAGEREF _Toc5999 \h </w:instrText>
        </w:r>
        <w:r>
          <w:fldChar w:fldCharType="separate"/>
        </w:r>
        <w:r>
          <w:t>61</w:t>
        </w:r>
        <w:r>
          <w:fldChar w:fldCharType="end"/>
        </w:r>
      </w:hyperlink>
    </w:p>
    <w:p>
      <w:pPr>
        <w:pStyle w:val="TOC1"/>
        <w:tabs>
          <w:tab w:val="right" w:leader="dot" w:pos="8306"/>
        </w:tabs>
      </w:pPr>
      <w:hyperlink w:anchor="_Toc27906" w:history="1">
        <w:r>
          <w:rPr>
            <w:rFonts w:ascii="仿宋" w:eastAsia="仿宋" w:hAnsi="仿宋" w:cs="仿宋" w:hint="eastAsia"/>
            <w:lang w:eastAsia="zh-CN"/>
          </w:rPr>
          <w:t>十七、质量管理体系</w:t>
        </w:r>
        <w:r>
          <w:tab/>
        </w:r>
        <w:r>
          <w:fldChar w:fldCharType="begin"/>
        </w:r>
        <w:r>
          <w:instrText xml:space="preserve"> PAGEREF _Toc27906 \h </w:instrText>
        </w:r>
        <w:r>
          <w:fldChar w:fldCharType="separate"/>
        </w:r>
        <w:r>
          <w:t>61</w:t>
        </w:r>
        <w:r>
          <w:fldChar w:fldCharType="end"/>
        </w:r>
      </w:hyperlink>
    </w:p>
    <w:p>
      <w:pPr>
        <w:pStyle w:val="TOC2"/>
        <w:tabs>
          <w:tab w:val="right" w:leader="dot" w:pos="8306"/>
        </w:tabs>
      </w:pPr>
      <w:hyperlink w:anchor="_Toc11427" w:history="1">
        <w:r>
          <w:rPr>
            <w:rFonts w:ascii="仿宋" w:eastAsia="仿宋" w:hAnsi="仿宋" w:cs="仿宋" w:hint="eastAsia"/>
            <w:lang w:eastAsia="zh-CN"/>
          </w:rPr>
          <w:t>(一)、质量目标与方针</w:t>
        </w:r>
        <w:r>
          <w:tab/>
        </w:r>
        <w:r>
          <w:fldChar w:fldCharType="begin"/>
        </w:r>
        <w:r>
          <w:instrText xml:space="preserve"> PAGEREF _Toc11427 \h </w:instrText>
        </w:r>
        <w:r>
          <w:fldChar w:fldCharType="separate"/>
        </w:r>
        <w:r>
          <w:t>61</w:t>
        </w:r>
        <w:r>
          <w:fldChar w:fldCharType="end"/>
        </w:r>
      </w:hyperlink>
    </w:p>
    <w:p>
      <w:pPr>
        <w:pStyle w:val="TOC2"/>
        <w:tabs>
          <w:tab w:val="right" w:leader="dot" w:pos="8306"/>
        </w:tabs>
      </w:pPr>
      <w:hyperlink w:anchor="_Toc7327" w:history="1">
        <w:r>
          <w:rPr>
            <w:rFonts w:ascii="仿宋" w:eastAsia="仿宋" w:hAnsi="仿宋" w:cs="仿宋" w:hint="eastAsia"/>
            <w:lang w:eastAsia="zh-CN"/>
          </w:rPr>
          <w:t>(二)、质量管理责任</w:t>
        </w:r>
        <w:r>
          <w:tab/>
        </w:r>
        <w:r>
          <w:fldChar w:fldCharType="begin"/>
        </w:r>
        <w:r>
          <w:instrText xml:space="preserve"> PAGEREF _Toc7327 \h </w:instrText>
        </w:r>
        <w:r>
          <w:fldChar w:fldCharType="separate"/>
        </w:r>
        <w:r>
          <w:t>62</w:t>
        </w:r>
        <w:r>
          <w:fldChar w:fldCharType="end"/>
        </w:r>
      </w:hyperlink>
    </w:p>
    <w:p>
      <w:pPr>
        <w:pStyle w:val="TOC2"/>
        <w:tabs>
          <w:tab w:val="right" w:leader="dot" w:pos="8306"/>
        </w:tabs>
      </w:pPr>
      <w:hyperlink w:anchor="_Toc12352" w:history="1">
        <w:r>
          <w:rPr>
            <w:rFonts w:ascii="仿宋" w:eastAsia="仿宋" w:hAnsi="仿宋" w:cs="仿宋" w:hint="eastAsia"/>
            <w:lang w:eastAsia="zh-CN"/>
          </w:rPr>
          <w:t>(三)、质量管理体系文件</w:t>
        </w:r>
        <w:r>
          <w:tab/>
        </w:r>
        <w:r>
          <w:fldChar w:fldCharType="begin"/>
        </w:r>
        <w:r>
          <w:instrText xml:space="preserve"> PAGEREF _Toc12352 \h </w:instrText>
        </w:r>
        <w:r>
          <w:fldChar w:fldCharType="separate"/>
        </w:r>
        <w:r>
          <w:t>64</w:t>
        </w:r>
        <w:r>
          <w:fldChar w:fldCharType="end"/>
        </w:r>
      </w:hyperlink>
    </w:p>
    <w:p>
      <w:pPr>
        <w:pStyle w:val="TOC2"/>
        <w:tabs>
          <w:tab w:val="right" w:leader="dot" w:pos="8306"/>
        </w:tabs>
      </w:pPr>
      <w:hyperlink w:anchor="_Toc14864" w:history="1">
        <w:r>
          <w:rPr>
            <w:rFonts w:ascii="仿宋" w:eastAsia="仿宋" w:hAnsi="仿宋" w:cs="仿宋" w:hint="eastAsia"/>
            <w:lang w:eastAsia="zh-CN"/>
          </w:rPr>
          <w:t>(四)、质量培训与教育</w:t>
        </w:r>
        <w:r>
          <w:tab/>
        </w:r>
        <w:r>
          <w:fldChar w:fldCharType="begin"/>
        </w:r>
        <w:r>
          <w:instrText xml:space="preserve"> PAGEREF _Toc14864 \h </w:instrText>
        </w:r>
        <w:r>
          <w:fldChar w:fldCharType="separate"/>
        </w:r>
        <w:r>
          <w:t>66</w:t>
        </w:r>
        <w:r>
          <w:fldChar w:fldCharType="end"/>
        </w:r>
      </w:hyperlink>
    </w:p>
    <w:p>
      <w:pPr>
        <w:pStyle w:val="TOC2"/>
        <w:tabs>
          <w:tab w:val="right" w:leader="dot" w:pos="8306"/>
        </w:tabs>
      </w:pPr>
      <w:hyperlink w:anchor="_Toc16446" w:history="1">
        <w:r>
          <w:rPr>
            <w:rFonts w:ascii="仿宋" w:eastAsia="仿宋" w:hAnsi="仿宋" w:cs="仿宋" w:hint="eastAsia"/>
            <w:lang w:eastAsia="zh-CN"/>
          </w:rPr>
          <w:t>(五)、质量审核与评价</w:t>
        </w:r>
        <w:r>
          <w:tab/>
        </w:r>
        <w:r>
          <w:fldChar w:fldCharType="begin"/>
        </w:r>
        <w:r>
          <w:instrText xml:space="preserve"> PAGEREF _Toc16446 \h </w:instrText>
        </w:r>
        <w:r>
          <w:fldChar w:fldCharType="separate"/>
        </w:r>
        <w:r>
          <w:t>67</w:t>
        </w:r>
        <w:r>
          <w:fldChar w:fldCharType="end"/>
        </w:r>
      </w:hyperlink>
    </w:p>
    <w:p>
      <w:pPr>
        <w:pStyle w:val="TOC2"/>
        <w:tabs>
          <w:tab w:val="right" w:leader="dot" w:pos="8306"/>
        </w:tabs>
      </w:pPr>
      <w:hyperlink w:anchor="_Toc11721" w:history="1">
        <w:r>
          <w:rPr>
            <w:rFonts w:ascii="仿宋" w:eastAsia="仿宋" w:hAnsi="仿宋" w:cs="仿宋" w:hint="eastAsia"/>
            <w:lang w:eastAsia="zh-CN"/>
          </w:rPr>
          <w:t>(六)、不符合与纠正措施</w:t>
        </w:r>
        <w:r>
          <w:tab/>
        </w:r>
        <w:r>
          <w:fldChar w:fldCharType="begin"/>
        </w:r>
        <w:r>
          <w:instrText xml:space="preserve"> PAGEREF _Toc11721 \h </w:instrText>
        </w:r>
        <w:r>
          <w:fldChar w:fldCharType="separate"/>
        </w:r>
        <w:r>
          <w:t>68</w:t>
        </w:r>
        <w:r>
          <w:fldChar w:fldCharType="end"/>
        </w:r>
      </w:hyperlink>
    </w:p>
    <w:p>
      <w:pPr>
        <w:pStyle w:val="TOC1"/>
        <w:tabs>
          <w:tab w:val="right" w:leader="dot" w:pos="8306"/>
        </w:tabs>
      </w:pPr>
      <w:hyperlink w:anchor="_Toc25620" w:history="1">
        <w:r>
          <w:rPr>
            <w:rFonts w:ascii="仿宋" w:eastAsia="仿宋" w:hAnsi="仿宋" w:cs="仿宋" w:hint="eastAsia"/>
            <w:lang w:eastAsia="zh-CN"/>
          </w:rPr>
          <w:t>十八、营销与推广策略</w:t>
        </w:r>
        <w:r>
          <w:tab/>
        </w:r>
        <w:r>
          <w:fldChar w:fldCharType="begin"/>
        </w:r>
        <w:r>
          <w:instrText xml:space="preserve"> PAGEREF _Toc25620 \h </w:instrText>
        </w:r>
        <w:r>
          <w:fldChar w:fldCharType="separate"/>
        </w:r>
        <w:r>
          <w:t>69</w:t>
        </w:r>
        <w:r>
          <w:fldChar w:fldCharType="end"/>
        </w:r>
      </w:hyperlink>
    </w:p>
    <w:p>
      <w:pPr>
        <w:pStyle w:val="TOC2"/>
        <w:tabs>
          <w:tab w:val="right" w:leader="dot" w:pos="8306"/>
        </w:tabs>
      </w:pPr>
      <w:hyperlink w:anchor="_Toc1755" w:history="1">
        <w:r>
          <w:rPr>
            <w:rFonts w:ascii="仿宋" w:eastAsia="仿宋" w:hAnsi="仿宋" w:cs="仿宋" w:hint="eastAsia"/>
            <w:lang w:eastAsia="zh-CN"/>
          </w:rPr>
          <w:t>(一)、产品/服务定位与特点</w:t>
        </w:r>
        <w:r>
          <w:tab/>
        </w:r>
        <w:r>
          <w:fldChar w:fldCharType="begin"/>
        </w:r>
        <w:r>
          <w:instrText xml:space="preserve"> PAGEREF _Toc1755 \h </w:instrText>
        </w:r>
        <w:r>
          <w:fldChar w:fldCharType="separate"/>
        </w:r>
        <w:r>
          <w:t>69</w:t>
        </w:r>
        <w:r>
          <w:fldChar w:fldCharType="end"/>
        </w:r>
      </w:hyperlink>
    </w:p>
    <w:p>
      <w:pPr>
        <w:pStyle w:val="TOC2"/>
        <w:tabs>
          <w:tab w:val="right" w:leader="dot" w:pos="8306"/>
        </w:tabs>
      </w:pPr>
      <w:hyperlink w:anchor="_Toc17987" w:history="1">
        <w:r>
          <w:rPr>
            <w:rFonts w:ascii="仿宋" w:eastAsia="仿宋" w:hAnsi="仿宋" w:cs="仿宋" w:hint="eastAsia"/>
            <w:lang w:eastAsia="zh-CN"/>
          </w:rPr>
          <w:t>(二)、市场定位与竞争分析</w:t>
        </w:r>
        <w:r>
          <w:tab/>
        </w:r>
        <w:r>
          <w:fldChar w:fldCharType="begin"/>
        </w:r>
        <w:r>
          <w:instrText xml:space="preserve"> PAGEREF _Toc17987 \h </w:instrText>
        </w:r>
        <w:r>
          <w:fldChar w:fldCharType="separate"/>
        </w:r>
        <w:r>
          <w:t>70</w:t>
        </w:r>
        <w:r>
          <w:fldChar w:fldCharType="end"/>
        </w:r>
      </w:hyperlink>
    </w:p>
    <w:p>
      <w:pPr>
        <w:pStyle w:val="TOC2"/>
        <w:tabs>
          <w:tab w:val="right" w:leader="dot" w:pos="8306"/>
        </w:tabs>
      </w:pPr>
      <w:hyperlink w:anchor="_Toc26309" w:history="1">
        <w:r>
          <w:rPr>
            <w:rFonts w:ascii="仿宋" w:eastAsia="仿宋" w:hAnsi="仿宋" w:cs="仿宋" w:hint="eastAsia"/>
            <w:lang w:eastAsia="zh-CN"/>
          </w:rPr>
          <w:t>(三)、营销渠道与策略</w:t>
        </w:r>
        <w:r>
          <w:tab/>
        </w:r>
        <w:r>
          <w:fldChar w:fldCharType="begin"/>
        </w:r>
        <w:r>
          <w:instrText xml:space="preserve"> PAGEREF _Toc26309 \h </w:instrText>
        </w:r>
        <w:r>
          <w:fldChar w:fldCharType="separate"/>
        </w:r>
        <w:r>
          <w:t>72</w:t>
        </w:r>
        <w:r>
          <w:fldChar w:fldCharType="end"/>
        </w:r>
      </w:hyperlink>
    </w:p>
    <w:p>
      <w:pPr>
        <w:pStyle w:val="TOC2"/>
        <w:tabs>
          <w:tab w:val="right" w:leader="dot" w:pos="8306"/>
        </w:tabs>
      </w:pPr>
      <w:hyperlink w:anchor="_Toc10049" w:history="1">
        <w:r>
          <w:rPr>
            <w:rFonts w:ascii="仿宋" w:eastAsia="仿宋" w:hAnsi="仿宋" w:cs="仿宋" w:hint="eastAsia"/>
            <w:lang w:eastAsia="zh-CN"/>
          </w:rPr>
          <w:t>(四)、推广与宣传活动</w:t>
        </w:r>
        <w:r>
          <w:tab/>
        </w:r>
        <w:r>
          <w:fldChar w:fldCharType="begin"/>
        </w:r>
        <w:r>
          <w:instrText xml:space="preserve"> PAGEREF _Toc10049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59"/>
      <w:r>
        <w:rPr>
          <w:rFonts w:ascii="仿宋" w:eastAsia="仿宋" w:hAnsi="仿宋" w:cs="仿宋" w:hint="eastAsia"/>
          <w:sz w:val="28"/>
          <w:lang w:eastAsia="zh-CN"/>
        </w:rPr>
        <w:t>一、异步电机项目概论</w:t>
      </w:r>
      <w:bookmarkEnd w:id="2"/>
    </w:p>
    <w:p>
      <w:pPr>
        <w:pStyle w:val="Heading2"/>
        <w:rPr>
          <w:rFonts w:ascii="仿宋" w:eastAsia="仿宋" w:hAnsi="仿宋" w:cs="仿宋" w:hint="eastAsia"/>
          <w:lang w:eastAsia="zh-CN"/>
        </w:rPr>
      </w:pPr>
      <w:bookmarkStart w:id="3" w:name="_Toc23758"/>
      <w:r>
        <w:rPr>
          <w:rFonts w:ascii="仿宋" w:eastAsia="仿宋" w:hAnsi="仿宋" w:cs="仿宋" w:hint="eastAsia"/>
          <w:lang w:eastAsia="zh-CN"/>
        </w:rPr>
        <w:t>(一)、异步电机项目概况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起源追溯至对市场的深入洞察。市场的不断演变与变革为异步电机项目提供了难得的机遇。当前市场存在的需求缺口和变革的大环境共同构成了异步电机项目的背景。这个异步电机项目旨在充分利用市场机遇，填补行业中尚未满足的需求，为客户提供全新的解决方案。市场的变革和需求的增长使得这个异步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异步电机项目名称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正式命名为异步电机。这个名称不仅仅是一个标识，更代表了异步电机项目的核心理念和愿景。它蕴含着异步电机项目所要解决问题的关键字，具有强烈的表达和辨识度，为异步电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异步电机项目目标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核心目标是提供一种全新、高效的解决方案，满足客户日益增长的需求。异步电机项目追求的不仅仅是满足市场需求，更是在市场中获得卓越的竞争优势。通过不断提升产品或服务的质量和创新水平，异步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异步电机项目范围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全面涵盖了产品研发、制造、市场推广和售后服务，确保从产品设计到最终用户体验的全方位关注。这一全面的异步电机项目范围是为了确保异步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异步电机项目时间表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异步电机项目计划在未来18个月内完成，包括研发、测试、市场试点和正式推出等不同阶段。这个时间表的合理设计是为了确保异步电机项目各个阶段的顺利推进，以便按时交付高质量的成果。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异步电机项目预算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异步电机项目总预算估算为XX百万美元，主要分配在研发、市场推广、人员培训和运营等方面。这一充足的预算为异步电机项目提供了充足的资源，确保异步电机项目在各个方面都能取得优异的表现。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异步电机项目风险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异步电机项目可能面临的风险包括市场接受度低、技术难题、竞争激烈等。异步电机项目团队已经制定了相应的风险应对计划，通过前瞻性的风险管理，确保异步电机项目在面对不确定性时能够迅速做出应对。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异步电机项目团队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异步电机项目汇聚了一支经验丰富、多领域专业素养的核心团队，确保异步电机项目在各个方面都能拥有高水平的执行力。团队的协同作战是异步电机项目成功的关键因素之一。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异步电机项目背景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异步电机项目的背景根植于市场对更高效、创新产品的渴望，同时也受到科技发展对行业格局的深刻改变的影响。这为异步电机项目提供了广阔的发展空间和市场需求。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异步电机项目现状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截至目前，异步电机项目已完成市场调研和技术验证，取得了初步的成功。这为异步电机项目在未来的发展奠定了坚实的基础，为更远大的目标打下了坚实的基石。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888"/>
      <w:r>
        <w:rPr>
          <w:rFonts w:ascii="仿宋" w:eastAsia="仿宋" w:hAnsi="仿宋" w:cs="仿宋" w:hint="eastAsia"/>
          <w:sz w:val="28"/>
          <w:lang w:eastAsia="zh-CN"/>
        </w:rPr>
        <w:t>(二)、异步电机项目目标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keyword》异步电机项目首要业务目标是在市场中占据有利地位，实现产品/服务的成功推广和销售。通过不断提升产品质量、创新性，异步电机项目追求成为行业中的领导者，赢得更多客户的青睐。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在科技迅速发展的时代，异步电机项目着眼于技术创新。通过持续的研发和技术升级，异步电机项目旨在推出更具创新性的产品或服务，以满足市场对新鲜、先进解决方案的需求。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为了建立可持续的客户关系，异步电机项目设定了客户满意度目标。通过提供卓越的产品质量和优质的客户服务，异步电机项目追求赢得客户的信任和忠诚度，确保他们的满意度达到行业领先水平。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异步电机项目注重社会责任和可持续发展。通过实施环保、社会责任异步电机项目，异步电机项目致力于在经济发展的同时保护环境，促进社会公平，实现可持续经营。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异步电机项目的团队是实现目标的核心驱动力。因此，异步电机项目设定了团队发展目标，包括提升团队成员的专业技能、培养领导力，以及搭建协同高效的团队工作氛围。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452"/>
      <w:r>
        <w:rPr>
          <w:rFonts w:ascii="仿宋" w:eastAsia="仿宋" w:hAnsi="仿宋" w:cs="仿宋" w:hint="eastAsia"/>
          <w:sz w:val="28"/>
          <w:lang w:eastAsia="zh-CN"/>
        </w:rPr>
        <w:t>(三)、异步电机项目提出的理由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异步电机项目提出的理由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提出源于对市场机遇的深刻洞察。当前市场中存在的需求缺口和行业发展趋势表明，有巨大的商业机会等待被开发。通过准确捕捉市场机遇，异步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理念基于对技术创新的信仰。通过持续的研发和技术投入，异步电机项目有望推出更具创新性的产品或服务。在科技飞速发展的当下，异步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提出是为了增强企业的行业竞争力。通过提升产品或服务的质量和独特性，异步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响应了消费者需求的变化。随着社会和科技的不断发展，消费者对产品和服务的需求也在发生变化。通过深入了解并及时回应消费者的新需求，异步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异步电机项目的提出是企业战略发展规划的一部分。在面对日益激烈的市场竞争和不断变化的商业环境中，异步电机项目作为企业战略的一环，旨在为企业开辟新的增长领域，巩固企业在行业中的地位。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提出不仅仅是基于商业考量，还注重社会责任。通过推出环保、社会责任等方面的异步电机项目，异步电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异步电机项目的提出反映了对利益相关者期望的关注。包括客户、员工、投资者等利益相关者在企业发展中都有着各自的期望，异步电机项目力求在满足这些期望的同时，取得更大的共赢。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7175"/>
      <w:r>
        <w:rPr>
          <w:rFonts w:ascii="仿宋" w:eastAsia="仿宋" w:hAnsi="仿宋" w:cs="仿宋" w:hint="eastAsia"/>
          <w:sz w:val="28"/>
          <w:lang w:eastAsia="zh-CN"/>
        </w:rPr>
        <w:t>(四)、异步电机项目意义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在实施异步电机项目的过程中，我们不仅仅是在追逐商业成功，更是为企业和社会的多个层面创造了深远的意义。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的首要意义在于提升企业的市场竞争力。通过持续的创新和对产品质量的高标准要求，异步电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异步电机项目的推进将促使行业技术水平的提升。通过引入先进技术和创新性解决方案，异步电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异步电机项目不仅创造了大量就业机会，提高了就业水平，还注重社会责任和环保。通过参与社会公益事业和推动环保异步电机项目，异步电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综合而言，异步电机项目意义重大，不仅推动了企业的发展，也为行业和社会的进步贡献了积极力量。这是一个全面而深刻的影响，将在未来产生可持续的正面效应。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460"/>
      <w:r>
        <w:rPr>
          <w:rFonts w:ascii="仿宋" w:eastAsia="仿宋" w:hAnsi="仿宋" w:cs="仿宋" w:hint="eastAsia"/>
          <w:sz w:val="28"/>
          <w:lang w:eastAsia="zh-CN"/>
        </w:rPr>
        <w:t>(五)、异步电机项目背景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在当今迅猛发展的商业环境中，异步电机项目的动因根植于对多方面因素的审慎考量。这个异步电机项目的提出并非孤立的决策，而是对企业所处背景深入思考的产物。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市场的不断演变是异步电机项目背后的首要原因。科技的迅速发展和全球市场的快速变化使得企业必须灵活应对。异步电机项目应运而生，旨在通过创新性的解决方案迎合市场的多变需求，赢得竞争中的先机。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竞争的激烈程度也是异步电机项目背景中不可忽视的一环。企业需要在激烈竞争中脱颖而出，为此，异步电机项目致力于打破常规，提供独特的价值主张，以吸引客户并确保市场份额的增长。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技术的迅速发展为企业带来了机遇与挑战。作为异步电机项目启动的背景之一，对新兴技术的应用将有助于提升企业的技术水平，使其在不断演进的商业环境中保持竞争优势。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此外，社会对企业责任的期望也在逐渐升高。异步电机项目充分融入了社会责任的理念，通过可持续经营和社会公益异步电机项目，企图为社会贡献一份力量，在商业成功的同时关注社会价值。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376"/>
      <w:r>
        <w:rPr>
          <w:rFonts w:ascii="仿宋" w:eastAsia="仿宋" w:hAnsi="仿宋" w:cs="仿宋" w:hint="eastAsia"/>
          <w:sz w:val="28"/>
          <w:lang w:eastAsia="zh-CN"/>
        </w:rPr>
        <w:t>二、异步电机项目选址可行性分析</w:t>
      </w:r>
      <w:bookmarkEnd w:id="8"/>
    </w:p>
    <w:p>
      <w:pPr>
        <w:pStyle w:val="Heading2"/>
        <w:rPr>
          <w:rFonts w:ascii="仿宋" w:eastAsia="仿宋" w:hAnsi="仿宋" w:cs="仿宋" w:hint="eastAsia"/>
          <w:lang w:eastAsia="zh-CN"/>
        </w:rPr>
      </w:pPr>
      <w:bookmarkStart w:id="9" w:name="_Toc4942"/>
      <w:r>
        <w:rPr>
          <w:rFonts w:ascii="仿宋" w:eastAsia="仿宋" w:hAnsi="仿宋" w:cs="仿宋" w:hint="eastAsia"/>
          <w:lang w:eastAsia="zh-CN"/>
        </w:rPr>
        <w:t>(一)、异步电机项目选址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该异步电机项目选址位于XX省XX市XX区XXX街道</w:t>
      </w:r>
    </w:p>
    <w:p>
      <w:pPr>
        <w:pStyle w:val="Heading2"/>
        <w:ind w:firstLine="560" w:firstLineChars="200"/>
        <w:rPr>
          <w:rFonts w:ascii="仿宋" w:eastAsia="仿宋" w:hAnsi="仿宋" w:cs="仿宋" w:hint="eastAsia"/>
          <w:sz w:val="28"/>
          <w:lang w:eastAsia="zh-CN"/>
        </w:rPr>
      </w:pPr>
      <w:bookmarkStart w:id="10" w:name="_Toc1842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异步电机项目的征地面积将根据异步电机项目的实际规模和需求进行精确规划。具体面积XXX平方米，旨在确保异步电机项目不仅能够满足当前的发展需求，还能够预留空间以适应未来的扩展。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净用地面积是在征地面积基础上去除不可利用面积后的实际可开发用地。具体面积XXX平方米，考虑到环保、交通、安全等多方面因素，以确保异步电机项目在整体利用效率上达到最优。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异步电机项目计划建设的建筑总规模具体面积XXX平方米。这一规模的确定综合考虑了异步电机项目的性质、规模，以及城市规划的相关要求，确保建筑布局与周边环境协调一致。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绿地率是异步电机项目用地中被规划为绿地的比例。具体面积XXX平方米，旨在通过合理规划绿地，改善异步电机项目周边环境，提升居民生活质量，并符合城市整体绿化规划。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容积率是用地上可以建设的建筑总体积与用地面积之比。具体面积XXX，通过合理的容积率规划，确保异步电机项目建筑规模与周边环境和谐共生。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确保异步电机项目选址与当地城市规划相一致，具体面积XXX平方米。通过与城市规划部门深入沟通，确保异步电机项目不仅符合城市的整体发展方向，还能够融入城市的发展布局，为城市的长远发展贡献力量。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异步电机项目选址符合当地产业政策，具体面积XXX平方米。这包括异步电机项目对当地经济的促进作用，以及对相关产业的带动效应，确保异步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用地总体要求必须符合环保和可持续发展的原则，具体面积XXX平方米。通过采用绿色建筑设计、节能减排等措施，确保异步电机项目在建设和运营过程中对环境的影响最小化，达到可持续发展的要求。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确保异步电机项目选址具备必要的公共设施配套，具体面积XXX平方米。这包括交通便利性、教育、医疗等基础设施，以提高居民生活品质，使得异步电机项目选址更具吸引力。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考虑用地总体要求对当地社会稳定性的影响，具体面积XXX平方米。通过深入了解当地社区反馈，确保异步电机项目的选址和建设过程对当地社会和谐稳定产生积极作用。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异步电机项目选址不仅符合法规和规划，还在实际操作中具有可行性。这一全面规划将为异步电机项目的成功实施提供坚实的基础，确保异步电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63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异步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异步电机项目的设备规划和空间设计中，我们将采取灵活设备布局的措施。设备布局将根据实际需求进行灵活设计，避免不必要的浪费。通过合理规划设备摆放位置，我们将提高设备的利用率，减少设备间距，以确保异步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异步电机项目内部引入共享设施的概念，例如共享会议室、办公区等。通过这种方式，我们可以减少对资源的重复建设，提高资源共享效率，从而减小异步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81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异步电机项目的总图布置中，我们将不同功能区域进行明确的规划，以最大程度满足异步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79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异步电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异步电机项目对环境的影响是综合评价的重要因素之一。我们将详细考虑选址周边的自然环境、生态保护区、水源地等情况，确保异步电机项目的建设和运营对环境影响最小化，并符合当地的环保法规标准。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对选址的评价还需充分考虑当地政府的产业政策和法规。我们将详细了解异步电机项目所在地的相关政策，确保异步电机项目的规划和运营与当地法规相符，降低不必要的法律风险。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考虑到社会稳定性对企业运营的重要性，我们将评估选址地区的社会安全情况、劳工关系、社区反馈等方面，以确保异步电机项目的建设和运营不会受到社会稳定性的负面影响。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最后，我们将综合考虑用地成本，包括土地购置费用、土地开发成本等。通过对用地成本的详细评估，我们能够做出更为精确的经济效益分析，为异步电机项目的投资决策提供有力支持。</w:t>
      </w:r>
    </w:p>
    <w:p>
      <w:pPr>
        <w:pStyle w:val="Heading1"/>
        <w:ind w:firstLine="560" w:firstLineChars="200"/>
        <w:rPr>
          <w:rFonts w:ascii="仿宋" w:eastAsia="仿宋" w:hAnsi="仿宋" w:cs="仿宋" w:hint="eastAsia"/>
          <w:sz w:val="28"/>
          <w:lang w:eastAsia="zh-CN"/>
        </w:rPr>
      </w:pPr>
      <w:bookmarkStart w:id="14" w:name="_Toc22085"/>
      <w:r>
        <w:rPr>
          <w:rFonts w:ascii="仿宋" w:eastAsia="仿宋" w:hAnsi="仿宋" w:cs="仿宋" w:hint="eastAsia"/>
          <w:sz w:val="28"/>
          <w:lang w:eastAsia="zh-CN"/>
        </w:rPr>
        <w:t>三、异步电机项目建设单位说明</w:t>
      </w:r>
      <w:bookmarkEnd w:id="14"/>
    </w:p>
    <w:p>
      <w:pPr>
        <w:pStyle w:val="Heading2"/>
        <w:rPr>
          <w:rFonts w:ascii="仿宋" w:eastAsia="仿宋" w:hAnsi="仿宋" w:cs="仿宋" w:hint="eastAsia"/>
          <w:lang w:eastAsia="zh-CN"/>
        </w:rPr>
      </w:pPr>
      <w:bookmarkStart w:id="15" w:name="_Toc16077"/>
      <w:r>
        <w:rPr>
          <w:rFonts w:ascii="仿宋" w:eastAsia="仿宋" w:hAnsi="仿宋" w:cs="仿宋" w:hint="eastAsia"/>
          <w:lang w:eastAsia="zh-CN"/>
        </w:rPr>
        <w:t>(一)、异步电机项目承办单位基本情况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07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异步电机项目承办单位的XXXX，我们着眼于实现可持续的经济效益。通过技术创新和解决方案的提供，公司预计在异步电机项目执行期间将获得可观的收入增长。这一收入来源主要包括异步电机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同时，我们注重成本控制和效率提升，以确保异步电机项目的可持续盈利。透过精细的管理和资源优化，公司期望实现异步电机项目利润最大化。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异步电机项目实施进行全面的投资评估，包括异步电机项目启动阶段的资金投入和后续运营成本。通过对异步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异步电机项目实施过程中具备足够的资金流动性，公司将进行详尽的现金流分析。这包括资金需求的合理预测、异步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9302"/>
      <w:r>
        <w:rPr>
          <w:rFonts w:ascii="仿宋" w:eastAsia="仿宋" w:hAnsi="仿宋" w:cs="仿宋" w:hint="eastAsia"/>
          <w:sz w:val="28"/>
          <w:lang w:eastAsia="zh-CN"/>
        </w:rPr>
        <w:t>四、异步电机项目绩效评估</w:t>
      </w:r>
      <w:bookmarkEnd w:id="17"/>
    </w:p>
    <w:p>
      <w:pPr>
        <w:pStyle w:val="Heading2"/>
        <w:rPr>
          <w:rFonts w:ascii="仿宋" w:eastAsia="仿宋" w:hAnsi="仿宋" w:cs="仿宋" w:hint="eastAsia"/>
          <w:lang w:eastAsia="zh-CN"/>
        </w:rPr>
      </w:pPr>
      <w:bookmarkStart w:id="18" w:name="_Toc930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异步电机项目中，我们设计了一套全面的绩效评估指标，以确保异步电机项目的可控和成功交付。这些指标跨足异步电机项目目标、成本、进度和质量等多个维度，为我们提供了全面洞察异步电机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https://d.book118.com/586011023154010030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8E71B8"/>
    <w:rsid w:val="798E71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01102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2023-12-30T20:17:00Z</dcterms:created>
  <dcterms:modified xsi:type="dcterms:W3CDTF">2023-12-30T20:17:44Z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4C7556D16B5E465EAF0FAB1D2456F609_11</vt:lpwstr>
  </property>
  <property fmtid="{D5CDD505-2E9C-101B-9397-08002B2CF9AE}" pid="3" name="KSOProductBuildVer">
    <vt:lpwstr>2052-12.1.0.16120</vt:lpwstr>
  </property>
</Properties>
</file>