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果洛藏族自治州甘德县2023-2024学年九年级上学期期末数学综合测试卷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（广东省九年级上学期期中考试数学试卷（））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如图，⊙O中，四边形ABDC是圆内接四边形，∠BOC=110°，则∠BDC的度数是 （ 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6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.110°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.125°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（鲁教版八年级（下）期末数学试卷）在抛掷硬币的试验中，连续多次抛掷一枚硬币，每一次都记录出现的“正面”或“反面”．下面的说法正确的是（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.随着试验次数的增加，出现“正面”的频率就越来越接近0.5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.随着试验次数的增加，出现“正面”的频率就越来越远离0.5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.随着试验次数的增加，出现“正面”的频率整体变化趋势越来越接近0.5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.随着试验次数的增加，出现“正面”的频率整体变化趋势越来越接近0.6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（2020年秋•赵县期末）下列说法中，正确的是（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.“任意画一个四边形，它是轴对称图形”属于随机事件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.“366人中至少有2个人的生日是相同的”属于随机事件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.“任意买一张电影票，座位号是2的倍数”属于必然事件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.“阴天一定下雨”属于不可能事件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（山东省青岛市崂山四中九年级（上）月考数学试卷（10月份））若px</w:t>
      </w:r>
      <w:r w:rsidRPr="004E0094">
        <w:rPr>
          <w:vertAlign w:val="superscript"/>
        </w:rPr>
        <w:t>2</w:t>
      </w:r>
      <w:r>
        <w:t>-3x+p</w:t>
      </w:r>
      <w:r w:rsidRPr="004E0094">
        <w:rPr>
          <w:vertAlign w:val="superscript"/>
        </w:rPr>
        <w:t>2</w:t>
      </w:r>
      <w:r>
        <w:t>=0是关于x的一元二次方程，则（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.p=1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.p＞1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.p≠0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.p是任意实数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（北京市怀柔区九年级（上）期末数学试卷）二次函数y=（x-1）</w:t>
      </w:r>
      <w:r w:rsidRPr="004E0094">
        <w:rPr>
          <w:vertAlign w:val="superscript"/>
        </w:rPr>
        <w:t>2</w:t>
      </w:r>
      <w:r>
        <w:t>+2的最小值是（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（2022年天津市蓟县中考数学二模试卷）将如图所示的图案通过平移后得到的图案是（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39pt;height:4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39pt;height:4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41pt;height:3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43pt;height:41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40pt;height:39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（2021•重庆）如图，</w:t>
      </w:r>
      <w:r>
        <w:pict>
          <v:shape id="_x0000_i103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​是</w:t>
      </w:r>
      <w:r>
        <w:pict>
          <v:shape id="_x0000_i103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​的直径，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4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​是</w:t>
      </w:r>
      <w:r>
        <w:pict>
          <v:shape id="_x0000_i1035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​的弦，若</w:t>
      </w:r>
      <w:r>
        <w:pict>
          <v:shape id="_x0000_i1036" type="#_x0000_t75" style="width:40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=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​，则</w:t>
      </w:r>
      <w:r>
        <w:pict>
          <v:shape id="_x0000_i1037" type="#_x0000_t75" style="width:13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​的度数为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https://d.book118.com/586021234143010035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hyperlink" Target="https://d.book118.com/586021234143010035" TargetMode="Externa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