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合模机项目规划设计蓝图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13" w:history="1">
        <w:r>
          <w:rPr>
            <w:rFonts w:ascii="仿宋" w:eastAsia="仿宋" w:hAnsi="仿宋" w:cs="仿宋" w:hint="eastAsia"/>
            <w:lang w:eastAsia="zh-CN"/>
          </w:rPr>
          <w:t>概论</w:t>
        </w:r>
        <w:r>
          <w:tab/>
        </w:r>
        <w:r>
          <w:fldChar w:fldCharType="begin"/>
        </w:r>
        <w:r>
          <w:instrText xml:space="preserve"> PAGEREF _Toc5913 \h </w:instrText>
        </w:r>
        <w:r>
          <w:fldChar w:fldCharType="separate"/>
        </w:r>
        <w:r>
          <w:t>3</w:t>
        </w:r>
        <w:r>
          <w:fldChar w:fldCharType="end"/>
        </w:r>
      </w:hyperlink>
    </w:p>
    <w:p>
      <w:pPr>
        <w:pStyle w:val="TOC1"/>
        <w:tabs>
          <w:tab w:val="right" w:leader="dot" w:pos="8306"/>
        </w:tabs>
      </w:pPr>
      <w:hyperlink w:anchor="_Toc12108" w:history="1">
        <w:r>
          <w:rPr>
            <w:rFonts w:ascii="仿宋" w:eastAsia="仿宋" w:hAnsi="仿宋" w:cs="仿宋" w:hint="eastAsia"/>
            <w:lang w:eastAsia="zh-CN"/>
          </w:rPr>
          <w:t>一、市场分析、调研</w:t>
        </w:r>
        <w:r>
          <w:tab/>
        </w:r>
        <w:r>
          <w:fldChar w:fldCharType="begin"/>
        </w:r>
        <w:r>
          <w:instrText xml:space="preserve"> PAGEREF _Toc12108 \h </w:instrText>
        </w:r>
        <w:r>
          <w:fldChar w:fldCharType="separate"/>
        </w:r>
        <w:r>
          <w:t>3</w:t>
        </w:r>
        <w:r>
          <w:fldChar w:fldCharType="end"/>
        </w:r>
      </w:hyperlink>
    </w:p>
    <w:p>
      <w:pPr>
        <w:pStyle w:val="TOC2"/>
        <w:tabs>
          <w:tab w:val="right" w:leader="dot" w:pos="8306"/>
        </w:tabs>
      </w:pPr>
      <w:hyperlink w:anchor="_Toc20867" w:history="1">
        <w:r>
          <w:rPr>
            <w:rFonts w:ascii="仿宋" w:eastAsia="仿宋" w:hAnsi="仿宋" w:cs="仿宋" w:hint="eastAsia"/>
            <w:lang w:eastAsia="zh-CN"/>
          </w:rPr>
          <w:t>(一)、合模机行业分析</w:t>
        </w:r>
        <w:r>
          <w:tab/>
        </w:r>
        <w:r>
          <w:fldChar w:fldCharType="begin"/>
        </w:r>
        <w:r>
          <w:instrText xml:space="preserve"> PAGEREF _Toc20867 \h </w:instrText>
        </w:r>
        <w:r>
          <w:fldChar w:fldCharType="separate"/>
        </w:r>
        <w:r>
          <w:t>3</w:t>
        </w:r>
        <w:r>
          <w:fldChar w:fldCharType="end"/>
        </w:r>
      </w:hyperlink>
    </w:p>
    <w:p>
      <w:pPr>
        <w:pStyle w:val="TOC2"/>
        <w:tabs>
          <w:tab w:val="right" w:leader="dot" w:pos="8306"/>
        </w:tabs>
      </w:pPr>
      <w:hyperlink w:anchor="_Toc7196" w:history="1">
        <w:r>
          <w:rPr>
            <w:rFonts w:ascii="仿宋" w:eastAsia="仿宋" w:hAnsi="仿宋" w:cs="仿宋" w:hint="eastAsia"/>
            <w:lang w:eastAsia="zh-CN"/>
          </w:rPr>
          <w:t>(二)、合模机市场分析预测</w:t>
        </w:r>
        <w:r>
          <w:tab/>
        </w:r>
        <w:r>
          <w:fldChar w:fldCharType="begin"/>
        </w:r>
        <w:r>
          <w:instrText xml:space="preserve"> PAGEREF _Toc7196 \h </w:instrText>
        </w:r>
        <w:r>
          <w:fldChar w:fldCharType="separate"/>
        </w:r>
        <w:r>
          <w:t>4</w:t>
        </w:r>
        <w:r>
          <w:fldChar w:fldCharType="end"/>
        </w:r>
      </w:hyperlink>
    </w:p>
    <w:p>
      <w:pPr>
        <w:pStyle w:val="TOC1"/>
        <w:tabs>
          <w:tab w:val="right" w:leader="dot" w:pos="8306"/>
        </w:tabs>
      </w:pPr>
      <w:hyperlink w:anchor="_Toc4998" w:history="1">
        <w:r>
          <w:rPr>
            <w:rFonts w:ascii="仿宋" w:eastAsia="仿宋" w:hAnsi="仿宋" w:cs="仿宋" w:hint="eastAsia"/>
            <w:lang w:eastAsia="zh-CN"/>
          </w:rPr>
          <w:t>二、合模机项目选址可行性分析</w:t>
        </w:r>
        <w:r>
          <w:tab/>
        </w:r>
        <w:r>
          <w:fldChar w:fldCharType="begin"/>
        </w:r>
        <w:r>
          <w:instrText xml:space="preserve"> PAGEREF _Toc4998 \h </w:instrText>
        </w:r>
        <w:r>
          <w:fldChar w:fldCharType="separate"/>
        </w:r>
        <w:r>
          <w:t>5</w:t>
        </w:r>
        <w:r>
          <w:fldChar w:fldCharType="end"/>
        </w:r>
      </w:hyperlink>
    </w:p>
    <w:p>
      <w:pPr>
        <w:pStyle w:val="TOC2"/>
        <w:tabs>
          <w:tab w:val="right" w:leader="dot" w:pos="8306"/>
        </w:tabs>
      </w:pPr>
      <w:hyperlink w:anchor="_Toc9942" w:history="1">
        <w:r>
          <w:rPr>
            <w:rFonts w:ascii="仿宋" w:eastAsia="仿宋" w:hAnsi="仿宋" w:cs="仿宋" w:hint="eastAsia"/>
            <w:lang w:eastAsia="zh-CN"/>
          </w:rPr>
          <w:t>(一)、合模机项目选址</w:t>
        </w:r>
        <w:r>
          <w:tab/>
        </w:r>
        <w:r>
          <w:fldChar w:fldCharType="begin"/>
        </w:r>
        <w:r>
          <w:instrText xml:space="preserve"> PAGEREF _Toc9942 \h </w:instrText>
        </w:r>
        <w:r>
          <w:fldChar w:fldCharType="separate"/>
        </w:r>
        <w:r>
          <w:t>5</w:t>
        </w:r>
        <w:r>
          <w:fldChar w:fldCharType="end"/>
        </w:r>
      </w:hyperlink>
    </w:p>
    <w:p>
      <w:pPr>
        <w:pStyle w:val="TOC2"/>
        <w:tabs>
          <w:tab w:val="right" w:leader="dot" w:pos="8306"/>
        </w:tabs>
      </w:pPr>
      <w:hyperlink w:anchor="_Toc17068" w:history="1">
        <w:r>
          <w:rPr>
            <w:rFonts w:ascii="仿宋" w:eastAsia="仿宋" w:hAnsi="仿宋" w:cs="仿宋" w:hint="eastAsia"/>
            <w:lang w:eastAsia="zh-CN"/>
          </w:rPr>
          <w:t>(二)、用地控制指标</w:t>
        </w:r>
        <w:r>
          <w:tab/>
        </w:r>
        <w:r>
          <w:fldChar w:fldCharType="begin"/>
        </w:r>
        <w:r>
          <w:instrText xml:space="preserve"> PAGEREF _Toc17068 \h </w:instrText>
        </w:r>
        <w:r>
          <w:fldChar w:fldCharType="separate"/>
        </w:r>
        <w:r>
          <w:t>5</w:t>
        </w:r>
        <w:r>
          <w:fldChar w:fldCharType="end"/>
        </w:r>
      </w:hyperlink>
    </w:p>
    <w:p>
      <w:pPr>
        <w:pStyle w:val="TOC2"/>
        <w:tabs>
          <w:tab w:val="right" w:leader="dot" w:pos="8306"/>
        </w:tabs>
      </w:pPr>
      <w:hyperlink w:anchor="_Toc26246" w:history="1">
        <w:r>
          <w:rPr>
            <w:rFonts w:ascii="仿宋" w:eastAsia="仿宋" w:hAnsi="仿宋" w:cs="仿宋" w:hint="eastAsia"/>
            <w:lang w:eastAsia="zh-CN"/>
          </w:rPr>
          <w:t>(三)、节约用地措施</w:t>
        </w:r>
        <w:r>
          <w:tab/>
        </w:r>
        <w:r>
          <w:fldChar w:fldCharType="begin"/>
        </w:r>
        <w:r>
          <w:instrText xml:space="preserve"> PAGEREF _Toc26246 \h </w:instrText>
        </w:r>
        <w:r>
          <w:fldChar w:fldCharType="separate"/>
        </w:r>
        <w:r>
          <w:t>7</w:t>
        </w:r>
        <w:r>
          <w:fldChar w:fldCharType="end"/>
        </w:r>
      </w:hyperlink>
    </w:p>
    <w:p>
      <w:pPr>
        <w:pStyle w:val="TOC2"/>
        <w:tabs>
          <w:tab w:val="right" w:leader="dot" w:pos="8306"/>
        </w:tabs>
      </w:pPr>
      <w:hyperlink w:anchor="_Toc27347" w:history="1">
        <w:r>
          <w:rPr>
            <w:rFonts w:ascii="仿宋" w:eastAsia="仿宋" w:hAnsi="仿宋" w:cs="仿宋" w:hint="eastAsia"/>
            <w:lang w:eastAsia="zh-CN"/>
          </w:rPr>
          <w:t>(四)、总图布置方案</w:t>
        </w:r>
        <w:r>
          <w:tab/>
        </w:r>
        <w:r>
          <w:fldChar w:fldCharType="begin"/>
        </w:r>
        <w:r>
          <w:instrText xml:space="preserve"> PAGEREF _Toc27347 \h </w:instrText>
        </w:r>
        <w:r>
          <w:fldChar w:fldCharType="separate"/>
        </w:r>
        <w:r>
          <w:t>8</w:t>
        </w:r>
        <w:r>
          <w:fldChar w:fldCharType="end"/>
        </w:r>
      </w:hyperlink>
    </w:p>
    <w:p>
      <w:pPr>
        <w:pStyle w:val="TOC2"/>
        <w:tabs>
          <w:tab w:val="right" w:leader="dot" w:pos="8306"/>
        </w:tabs>
      </w:pPr>
      <w:hyperlink w:anchor="_Toc19599" w:history="1">
        <w:r>
          <w:rPr>
            <w:rFonts w:ascii="仿宋" w:eastAsia="仿宋" w:hAnsi="仿宋" w:cs="仿宋" w:hint="eastAsia"/>
            <w:lang w:eastAsia="zh-CN"/>
          </w:rPr>
          <w:t>(五)、选址综合评价</w:t>
        </w:r>
        <w:r>
          <w:tab/>
        </w:r>
        <w:r>
          <w:fldChar w:fldCharType="begin"/>
        </w:r>
        <w:r>
          <w:instrText xml:space="preserve"> PAGEREF _Toc19599 \h </w:instrText>
        </w:r>
        <w:r>
          <w:fldChar w:fldCharType="separate"/>
        </w:r>
        <w:r>
          <w:t>9</w:t>
        </w:r>
        <w:r>
          <w:fldChar w:fldCharType="end"/>
        </w:r>
      </w:hyperlink>
    </w:p>
    <w:p>
      <w:pPr>
        <w:pStyle w:val="TOC1"/>
        <w:tabs>
          <w:tab w:val="right" w:leader="dot" w:pos="8306"/>
        </w:tabs>
      </w:pPr>
      <w:hyperlink w:anchor="_Toc24802" w:history="1">
        <w:r>
          <w:rPr>
            <w:rFonts w:ascii="仿宋" w:eastAsia="仿宋" w:hAnsi="仿宋" w:cs="仿宋" w:hint="eastAsia"/>
            <w:lang w:eastAsia="zh-CN"/>
          </w:rPr>
          <w:t>三、合模机项目建设单位说明</w:t>
        </w:r>
        <w:r>
          <w:tab/>
        </w:r>
        <w:r>
          <w:fldChar w:fldCharType="begin"/>
        </w:r>
        <w:r>
          <w:instrText xml:space="preserve"> PAGEREF _Toc24802 \h </w:instrText>
        </w:r>
        <w:r>
          <w:fldChar w:fldCharType="separate"/>
        </w:r>
        <w:r>
          <w:t>10</w:t>
        </w:r>
        <w:r>
          <w:fldChar w:fldCharType="end"/>
        </w:r>
      </w:hyperlink>
    </w:p>
    <w:p>
      <w:pPr>
        <w:pStyle w:val="TOC2"/>
        <w:tabs>
          <w:tab w:val="right" w:leader="dot" w:pos="8306"/>
        </w:tabs>
      </w:pPr>
      <w:hyperlink w:anchor="_Toc9986" w:history="1">
        <w:r>
          <w:rPr>
            <w:rFonts w:ascii="仿宋" w:eastAsia="仿宋" w:hAnsi="仿宋" w:cs="仿宋" w:hint="eastAsia"/>
            <w:lang w:eastAsia="zh-CN"/>
          </w:rPr>
          <w:t>(一)、合模机项目承办单位基本情况</w:t>
        </w:r>
        <w:r>
          <w:tab/>
        </w:r>
        <w:r>
          <w:fldChar w:fldCharType="begin"/>
        </w:r>
        <w:r>
          <w:instrText xml:space="preserve"> PAGEREF _Toc9986 \h </w:instrText>
        </w:r>
        <w:r>
          <w:fldChar w:fldCharType="separate"/>
        </w:r>
        <w:r>
          <w:t>10</w:t>
        </w:r>
        <w:r>
          <w:fldChar w:fldCharType="end"/>
        </w:r>
      </w:hyperlink>
    </w:p>
    <w:p>
      <w:pPr>
        <w:pStyle w:val="TOC2"/>
        <w:tabs>
          <w:tab w:val="right" w:leader="dot" w:pos="8306"/>
        </w:tabs>
      </w:pPr>
      <w:hyperlink w:anchor="_Toc31820" w:history="1">
        <w:r>
          <w:rPr>
            <w:rFonts w:ascii="仿宋" w:eastAsia="仿宋" w:hAnsi="仿宋" w:cs="仿宋" w:hint="eastAsia"/>
            <w:lang w:eastAsia="zh-CN"/>
          </w:rPr>
          <w:t>(二)、公司经济效益分析</w:t>
        </w:r>
        <w:r>
          <w:tab/>
        </w:r>
        <w:r>
          <w:fldChar w:fldCharType="begin"/>
        </w:r>
        <w:r>
          <w:instrText xml:space="preserve"> PAGEREF _Toc31820 \h </w:instrText>
        </w:r>
        <w:r>
          <w:fldChar w:fldCharType="separate"/>
        </w:r>
        <w:r>
          <w:t>10</w:t>
        </w:r>
        <w:r>
          <w:fldChar w:fldCharType="end"/>
        </w:r>
      </w:hyperlink>
    </w:p>
    <w:p>
      <w:pPr>
        <w:pStyle w:val="TOC1"/>
        <w:tabs>
          <w:tab w:val="right" w:leader="dot" w:pos="8306"/>
        </w:tabs>
      </w:pPr>
      <w:hyperlink w:anchor="_Toc12961" w:history="1">
        <w:r>
          <w:rPr>
            <w:rFonts w:ascii="仿宋" w:eastAsia="仿宋" w:hAnsi="仿宋" w:cs="仿宋" w:hint="eastAsia"/>
            <w:lang w:eastAsia="zh-CN"/>
          </w:rPr>
          <w:t>四、合模机项目建设背景及必要性分析</w:t>
        </w:r>
        <w:r>
          <w:tab/>
        </w:r>
        <w:r>
          <w:fldChar w:fldCharType="begin"/>
        </w:r>
        <w:r>
          <w:instrText xml:space="preserve"> PAGEREF _Toc12961 \h </w:instrText>
        </w:r>
        <w:r>
          <w:fldChar w:fldCharType="separate"/>
        </w:r>
        <w:r>
          <w:t>11</w:t>
        </w:r>
        <w:r>
          <w:fldChar w:fldCharType="end"/>
        </w:r>
      </w:hyperlink>
    </w:p>
    <w:p>
      <w:pPr>
        <w:pStyle w:val="TOC2"/>
        <w:tabs>
          <w:tab w:val="right" w:leader="dot" w:pos="8306"/>
        </w:tabs>
      </w:pPr>
      <w:hyperlink w:anchor="_Toc9590" w:history="1">
        <w:r>
          <w:rPr>
            <w:rFonts w:ascii="仿宋" w:eastAsia="仿宋" w:hAnsi="仿宋" w:cs="仿宋" w:hint="eastAsia"/>
            <w:lang w:eastAsia="zh-CN"/>
          </w:rPr>
          <w:t>(一)、合模机项目背景分析</w:t>
        </w:r>
        <w:r>
          <w:tab/>
        </w:r>
        <w:r>
          <w:fldChar w:fldCharType="begin"/>
        </w:r>
        <w:r>
          <w:instrText xml:space="preserve"> PAGEREF _Toc9590 \h </w:instrText>
        </w:r>
        <w:r>
          <w:fldChar w:fldCharType="separate"/>
        </w:r>
        <w:r>
          <w:t>11</w:t>
        </w:r>
        <w:r>
          <w:fldChar w:fldCharType="end"/>
        </w:r>
      </w:hyperlink>
    </w:p>
    <w:p>
      <w:pPr>
        <w:pStyle w:val="TOC2"/>
        <w:tabs>
          <w:tab w:val="right" w:leader="dot" w:pos="8306"/>
        </w:tabs>
      </w:pPr>
      <w:hyperlink w:anchor="_Toc8742" w:history="1">
        <w:r>
          <w:rPr>
            <w:rFonts w:ascii="仿宋" w:eastAsia="仿宋" w:hAnsi="仿宋" w:cs="仿宋" w:hint="eastAsia"/>
            <w:lang w:eastAsia="zh-CN"/>
          </w:rPr>
          <w:t>(二)、合模机项目建设必要性分析</w:t>
        </w:r>
        <w:r>
          <w:tab/>
        </w:r>
        <w:r>
          <w:fldChar w:fldCharType="begin"/>
        </w:r>
        <w:r>
          <w:instrText xml:space="preserve"> PAGEREF _Toc8742 \h </w:instrText>
        </w:r>
        <w:r>
          <w:fldChar w:fldCharType="separate"/>
        </w:r>
        <w:r>
          <w:t>13</w:t>
        </w:r>
        <w:r>
          <w:fldChar w:fldCharType="end"/>
        </w:r>
      </w:hyperlink>
    </w:p>
    <w:p>
      <w:pPr>
        <w:pStyle w:val="TOC1"/>
        <w:tabs>
          <w:tab w:val="right" w:leader="dot" w:pos="8306"/>
        </w:tabs>
      </w:pPr>
      <w:hyperlink w:anchor="_Toc10363" w:history="1">
        <w:r>
          <w:rPr>
            <w:rFonts w:ascii="仿宋" w:eastAsia="仿宋" w:hAnsi="仿宋" w:cs="仿宋" w:hint="eastAsia"/>
            <w:lang w:eastAsia="zh-CN"/>
          </w:rPr>
          <w:t>五、合模机项目绩效评估</w:t>
        </w:r>
        <w:r>
          <w:tab/>
        </w:r>
        <w:r>
          <w:fldChar w:fldCharType="begin"/>
        </w:r>
        <w:r>
          <w:instrText xml:space="preserve"> PAGEREF _Toc10363 \h </w:instrText>
        </w:r>
        <w:r>
          <w:fldChar w:fldCharType="separate"/>
        </w:r>
        <w:r>
          <w:t>14</w:t>
        </w:r>
        <w:r>
          <w:fldChar w:fldCharType="end"/>
        </w:r>
      </w:hyperlink>
    </w:p>
    <w:p>
      <w:pPr>
        <w:pStyle w:val="TOC2"/>
        <w:tabs>
          <w:tab w:val="right" w:leader="dot" w:pos="8306"/>
        </w:tabs>
      </w:pPr>
      <w:hyperlink w:anchor="_Toc27774" w:history="1">
        <w:r>
          <w:rPr>
            <w:rFonts w:ascii="仿宋" w:eastAsia="仿宋" w:hAnsi="仿宋" w:cs="仿宋" w:hint="eastAsia"/>
            <w:lang w:eastAsia="zh-CN"/>
          </w:rPr>
          <w:t>(一)、绩效评估指标</w:t>
        </w:r>
        <w:r>
          <w:tab/>
        </w:r>
        <w:r>
          <w:fldChar w:fldCharType="begin"/>
        </w:r>
        <w:r>
          <w:instrText xml:space="preserve"> PAGEREF _Toc27774 \h </w:instrText>
        </w:r>
        <w:r>
          <w:fldChar w:fldCharType="separate"/>
        </w:r>
        <w:r>
          <w:t>14</w:t>
        </w:r>
        <w:r>
          <w:fldChar w:fldCharType="end"/>
        </w:r>
      </w:hyperlink>
    </w:p>
    <w:p>
      <w:pPr>
        <w:pStyle w:val="TOC2"/>
        <w:tabs>
          <w:tab w:val="right" w:leader="dot" w:pos="8306"/>
        </w:tabs>
      </w:pPr>
      <w:hyperlink w:anchor="_Toc30435" w:history="1">
        <w:r>
          <w:rPr>
            <w:rFonts w:ascii="仿宋" w:eastAsia="仿宋" w:hAnsi="仿宋" w:cs="仿宋" w:hint="eastAsia"/>
            <w:lang w:eastAsia="zh-CN"/>
          </w:rPr>
          <w:t>(二)、绩效评估方法</w:t>
        </w:r>
        <w:r>
          <w:tab/>
        </w:r>
        <w:r>
          <w:fldChar w:fldCharType="begin"/>
        </w:r>
        <w:r>
          <w:instrText xml:space="preserve"> PAGEREF _Toc30435 \h </w:instrText>
        </w:r>
        <w:r>
          <w:fldChar w:fldCharType="separate"/>
        </w:r>
        <w:r>
          <w:t>15</w:t>
        </w:r>
        <w:r>
          <w:fldChar w:fldCharType="end"/>
        </w:r>
      </w:hyperlink>
    </w:p>
    <w:p>
      <w:pPr>
        <w:pStyle w:val="TOC2"/>
        <w:tabs>
          <w:tab w:val="right" w:leader="dot" w:pos="8306"/>
        </w:tabs>
      </w:pPr>
      <w:hyperlink w:anchor="_Toc534" w:history="1">
        <w:r>
          <w:rPr>
            <w:rFonts w:ascii="仿宋" w:eastAsia="仿宋" w:hAnsi="仿宋" w:cs="仿宋" w:hint="eastAsia"/>
            <w:lang w:eastAsia="zh-CN"/>
          </w:rPr>
          <w:t>(三)、绩效评估周期</w:t>
        </w:r>
        <w:r>
          <w:tab/>
        </w:r>
        <w:r>
          <w:fldChar w:fldCharType="begin"/>
        </w:r>
        <w:r>
          <w:instrText xml:space="preserve"> PAGEREF _Toc534 \h </w:instrText>
        </w:r>
        <w:r>
          <w:fldChar w:fldCharType="separate"/>
        </w:r>
        <w:r>
          <w:t>16</w:t>
        </w:r>
        <w:r>
          <w:fldChar w:fldCharType="end"/>
        </w:r>
      </w:hyperlink>
    </w:p>
    <w:p>
      <w:pPr>
        <w:pStyle w:val="TOC1"/>
        <w:tabs>
          <w:tab w:val="right" w:leader="dot" w:pos="8306"/>
        </w:tabs>
      </w:pPr>
      <w:hyperlink w:anchor="_Toc6219" w:history="1">
        <w:r>
          <w:rPr>
            <w:rFonts w:ascii="仿宋" w:eastAsia="仿宋" w:hAnsi="仿宋" w:cs="仿宋" w:hint="eastAsia"/>
            <w:lang w:eastAsia="zh-CN"/>
          </w:rPr>
          <w:t>六、产品规划分析</w:t>
        </w:r>
        <w:r>
          <w:tab/>
        </w:r>
        <w:r>
          <w:fldChar w:fldCharType="begin"/>
        </w:r>
        <w:r>
          <w:instrText xml:space="preserve"> PAGEREF _Toc6219 \h </w:instrText>
        </w:r>
        <w:r>
          <w:fldChar w:fldCharType="separate"/>
        </w:r>
        <w:r>
          <w:t>17</w:t>
        </w:r>
        <w:r>
          <w:fldChar w:fldCharType="end"/>
        </w:r>
      </w:hyperlink>
    </w:p>
    <w:p>
      <w:pPr>
        <w:pStyle w:val="TOC2"/>
        <w:tabs>
          <w:tab w:val="right" w:leader="dot" w:pos="8306"/>
        </w:tabs>
      </w:pPr>
      <w:hyperlink w:anchor="_Toc18804" w:history="1">
        <w:r>
          <w:rPr>
            <w:rFonts w:ascii="仿宋" w:eastAsia="仿宋" w:hAnsi="仿宋" w:cs="仿宋" w:hint="eastAsia"/>
            <w:lang w:eastAsia="zh-CN"/>
          </w:rPr>
          <w:t>(一)、产品规划</w:t>
        </w:r>
        <w:r>
          <w:tab/>
        </w:r>
        <w:r>
          <w:fldChar w:fldCharType="begin"/>
        </w:r>
        <w:r>
          <w:instrText xml:space="preserve"> PAGEREF _Toc18804 \h </w:instrText>
        </w:r>
        <w:r>
          <w:fldChar w:fldCharType="separate"/>
        </w:r>
        <w:r>
          <w:t>17</w:t>
        </w:r>
        <w:r>
          <w:fldChar w:fldCharType="end"/>
        </w:r>
      </w:hyperlink>
    </w:p>
    <w:p>
      <w:pPr>
        <w:pStyle w:val="TOC2"/>
        <w:tabs>
          <w:tab w:val="right" w:leader="dot" w:pos="8306"/>
        </w:tabs>
      </w:pPr>
      <w:hyperlink w:anchor="_Toc18702" w:history="1">
        <w:r>
          <w:rPr>
            <w:rFonts w:ascii="仿宋" w:eastAsia="仿宋" w:hAnsi="仿宋" w:cs="仿宋" w:hint="eastAsia"/>
            <w:lang w:eastAsia="zh-CN"/>
          </w:rPr>
          <w:t>(二)、建设规模</w:t>
        </w:r>
        <w:r>
          <w:tab/>
        </w:r>
        <w:r>
          <w:fldChar w:fldCharType="begin"/>
        </w:r>
        <w:r>
          <w:instrText xml:space="preserve"> PAGEREF _Toc18702 \h </w:instrText>
        </w:r>
        <w:r>
          <w:fldChar w:fldCharType="separate"/>
        </w:r>
        <w:r>
          <w:t>18</w:t>
        </w:r>
        <w:r>
          <w:fldChar w:fldCharType="end"/>
        </w:r>
      </w:hyperlink>
    </w:p>
    <w:p>
      <w:pPr>
        <w:pStyle w:val="TOC1"/>
        <w:tabs>
          <w:tab w:val="right" w:leader="dot" w:pos="8306"/>
        </w:tabs>
      </w:pPr>
      <w:hyperlink w:anchor="_Toc1455" w:history="1">
        <w:r>
          <w:rPr>
            <w:rFonts w:ascii="仿宋" w:eastAsia="仿宋" w:hAnsi="仿宋" w:cs="仿宋" w:hint="eastAsia"/>
            <w:lang w:eastAsia="zh-CN"/>
          </w:rPr>
          <w:t>七、合模机项目人力资源管理</w:t>
        </w:r>
        <w:r>
          <w:tab/>
        </w:r>
        <w:r>
          <w:fldChar w:fldCharType="begin"/>
        </w:r>
        <w:r>
          <w:instrText xml:space="preserve"> PAGEREF _Toc1455 \h </w:instrText>
        </w:r>
        <w:r>
          <w:fldChar w:fldCharType="separate"/>
        </w:r>
        <w:r>
          <w:t>19</w:t>
        </w:r>
        <w:r>
          <w:fldChar w:fldCharType="end"/>
        </w:r>
      </w:hyperlink>
    </w:p>
    <w:p>
      <w:pPr>
        <w:pStyle w:val="TOC2"/>
        <w:tabs>
          <w:tab w:val="right" w:leader="dot" w:pos="8306"/>
        </w:tabs>
      </w:pPr>
      <w:hyperlink w:anchor="_Toc32621" w:history="1">
        <w:r>
          <w:rPr>
            <w:rFonts w:ascii="仿宋" w:eastAsia="仿宋" w:hAnsi="仿宋" w:cs="仿宋" w:hint="eastAsia"/>
            <w:lang w:eastAsia="zh-CN"/>
          </w:rPr>
          <w:t>(一)、建立健全的预算管理制度</w:t>
        </w:r>
        <w:r>
          <w:tab/>
        </w:r>
        <w:r>
          <w:fldChar w:fldCharType="begin"/>
        </w:r>
        <w:r>
          <w:instrText xml:space="preserve"> PAGEREF _Toc32621 \h </w:instrText>
        </w:r>
        <w:r>
          <w:fldChar w:fldCharType="separate"/>
        </w:r>
        <w:r>
          <w:t>19</w:t>
        </w:r>
        <w:r>
          <w:fldChar w:fldCharType="end"/>
        </w:r>
      </w:hyperlink>
    </w:p>
    <w:p>
      <w:pPr>
        <w:pStyle w:val="TOC2"/>
        <w:tabs>
          <w:tab w:val="right" w:leader="dot" w:pos="8306"/>
        </w:tabs>
      </w:pPr>
      <w:hyperlink w:anchor="_Toc7553" w:history="1">
        <w:r>
          <w:rPr>
            <w:rFonts w:ascii="仿宋" w:eastAsia="仿宋" w:hAnsi="仿宋" w:cs="仿宋" w:hint="eastAsia"/>
            <w:lang w:eastAsia="zh-CN"/>
          </w:rPr>
          <w:t>(二)、加强资金流动监控</w:t>
        </w:r>
        <w:r>
          <w:tab/>
        </w:r>
        <w:r>
          <w:fldChar w:fldCharType="begin"/>
        </w:r>
        <w:r>
          <w:instrText xml:space="preserve"> PAGEREF _Toc7553 \h </w:instrText>
        </w:r>
        <w:r>
          <w:fldChar w:fldCharType="separate"/>
        </w:r>
        <w:r>
          <w:t>21</w:t>
        </w:r>
        <w:r>
          <w:fldChar w:fldCharType="end"/>
        </w:r>
      </w:hyperlink>
    </w:p>
    <w:p>
      <w:pPr>
        <w:pStyle w:val="TOC2"/>
        <w:tabs>
          <w:tab w:val="right" w:leader="dot" w:pos="8306"/>
        </w:tabs>
      </w:pPr>
      <w:hyperlink w:anchor="_Toc4812" w:history="1">
        <w:r>
          <w:rPr>
            <w:rFonts w:ascii="仿宋" w:eastAsia="仿宋" w:hAnsi="仿宋" w:cs="仿宋" w:hint="eastAsia"/>
            <w:lang w:eastAsia="zh-CN"/>
          </w:rPr>
          <w:t>(三)、制定完善的风险控制机制</w:t>
        </w:r>
        <w:r>
          <w:tab/>
        </w:r>
        <w:r>
          <w:fldChar w:fldCharType="begin"/>
        </w:r>
        <w:r>
          <w:instrText xml:space="preserve"> PAGEREF _Toc4812 \h </w:instrText>
        </w:r>
        <w:r>
          <w:fldChar w:fldCharType="separate"/>
        </w:r>
        <w:r>
          <w:t>22</w:t>
        </w:r>
        <w:r>
          <w:fldChar w:fldCharType="end"/>
        </w:r>
      </w:hyperlink>
    </w:p>
    <w:p>
      <w:pPr>
        <w:pStyle w:val="TOC2"/>
        <w:tabs>
          <w:tab w:val="right" w:leader="dot" w:pos="8306"/>
        </w:tabs>
      </w:pPr>
      <w:hyperlink w:anchor="_Toc12293" w:history="1">
        <w:r>
          <w:rPr>
            <w:rFonts w:ascii="仿宋" w:eastAsia="仿宋" w:hAnsi="仿宋" w:cs="仿宋" w:hint="eastAsia"/>
            <w:lang w:eastAsia="zh-CN"/>
          </w:rPr>
          <w:t>(四)、优化成本管理</w:t>
        </w:r>
        <w:r>
          <w:tab/>
        </w:r>
        <w:r>
          <w:fldChar w:fldCharType="begin"/>
        </w:r>
        <w:r>
          <w:instrText xml:space="preserve"> PAGEREF _Toc12293 \h </w:instrText>
        </w:r>
        <w:r>
          <w:fldChar w:fldCharType="separate"/>
        </w:r>
        <w:r>
          <w:t>23</w:t>
        </w:r>
        <w:r>
          <w:fldChar w:fldCharType="end"/>
        </w:r>
      </w:hyperlink>
    </w:p>
    <w:p>
      <w:pPr>
        <w:pStyle w:val="TOC1"/>
        <w:tabs>
          <w:tab w:val="right" w:leader="dot" w:pos="8306"/>
        </w:tabs>
      </w:pPr>
      <w:hyperlink w:anchor="_Toc24059" w:history="1">
        <w:r>
          <w:rPr>
            <w:rFonts w:ascii="仿宋" w:eastAsia="仿宋" w:hAnsi="仿宋" w:cs="仿宋" w:hint="eastAsia"/>
            <w:lang w:eastAsia="zh-CN"/>
          </w:rPr>
          <w:t>八、合模机项目投资规划</w:t>
        </w:r>
        <w:r>
          <w:tab/>
        </w:r>
        <w:r>
          <w:fldChar w:fldCharType="begin"/>
        </w:r>
        <w:r>
          <w:instrText xml:space="preserve"> PAGEREF _Toc24059 \h </w:instrText>
        </w:r>
        <w:r>
          <w:fldChar w:fldCharType="separate"/>
        </w:r>
        <w:r>
          <w:t>25</w:t>
        </w:r>
        <w:r>
          <w:fldChar w:fldCharType="end"/>
        </w:r>
      </w:hyperlink>
    </w:p>
    <w:p>
      <w:pPr>
        <w:pStyle w:val="TOC2"/>
        <w:tabs>
          <w:tab w:val="right" w:leader="dot" w:pos="8306"/>
        </w:tabs>
      </w:pPr>
      <w:hyperlink w:anchor="_Toc3176" w:history="1">
        <w:r>
          <w:rPr>
            <w:rFonts w:ascii="仿宋" w:eastAsia="仿宋" w:hAnsi="仿宋" w:cs="仿宋" w:hint="eastAsia"/>
            <w:lang w:eastAsia="zh-CN"/>
          </w:rPr>
          <w:t>(一)、合模机项目总投资估算</w:t>
        </w:r>
        <w:r>
          <w:tab/>
        </w:r>
        <w:r>
          <w:fldChar w:fldCharType="begin"/>
        </w:r>
        <w:r>
          <w:instrText xml:space="preserve"> PAGEREF _Toc3176 \h </w:instrText>
        </w:r>
        <w:r>
          <w:fldChar w:fldCharType="separate"/>
        </w:r>
        <w:r>
          <w:t>25</w:t>
        </w:r>
        <w:r>
          <w:fldChar w:fldCharType="end"/>
        </w:r>
      </w:hyperlink>
    </w:p>
    <w:p>
      <w:pPr>
        <w:pStyle w:val="TOC2"/>
        <w:tabs>
          <w:tab w:val="right" w:leader="dot" w:pos="8306"/>
        </w:tabs>
      </w:pPr>
      <w:hyperlink w:anchor="_Toc15525" w:history="1">
        <w:r>
          <w:rPr>
            <w:rFonts w:ascii="仿宋" w:eastAsia="仿宋" w:hAnsi="仿宋" w:cs="仿宋" w:hint="eastAsia"/>
            <w:lang w:eastAsia="zh-CN"/>
          </w:rPr>
          <w:t>(二)、资金筹措</w:t>
        </w:r>
        <w:r>
          <w:tab/>
        </w:r>
        <w:r>
          <w:fldChar w:fldCharType="begin"/>
        </w:r>
        <w:r>
          <w:instrText xml:space="preserve"> PAGEREF _Toc15525 \h </w:instrText>
        </w:r>
        <w:r>
          <w:fldChar w:fldCharType="separate"/>
        </w:r>
        <w:r>
          <w:t>26</w:t>
        </w:r>
        <w:r>
          <w:fldChar w:fldCharType="end"/>
        </w:r>
      </w:hyperlink>
    </w:p>
    <w:p>
      <w:pPr>
        <w:pStyle w:val="TOC1"/>
        <w:tabs>
          <w:tab w:val="right" w:leader="dot" w:pos="8306"/>
        </w:tabs>
      </w:pPr>
      <w:hyperlink w:anchor="_Toc3088" w:history="1">
        <w:r>
          <w:rPr>
            <w:rFonts w:ascii="仿宋" w:eastAsia="仿宋" w:hAnsi="仿宋" w:cs="仿宋" w:hint="eastAsia"/>
            <w:lang w:eastAsia="zh-CN"/>
          </w:rPr>
          <w:t>九、生产安全保护</w:t>
        </w:r>
        <w:r>
          <w:tab/>
        </w:r>
        <w:r>
          <w:fldChar w:fldCharType="begin"/>
        </w:r>
        <w:r>
          <w:instrText xml:space="preserve"> PAGEREF _Toc3088 \h </w:instrText>
        </w:r>
        <w:r>
          <w:fldChar w:fldCharType="separate"/>
        </w:r>
        <w:r>
          <w:t>27</w:t>
        </w:r>
        <w:r>
          <w:fldChar w:fldCharType="end"/>
        </w:r>
      </w:hyperlink>
    </w:p>
    <w:p>
      <w:pPr>
        <w:pStyle w:val="TOC2"/>
        <w:tabs>
          <w:tab w:val="right" w:leader="dot" w:pos="8306"/>
        </w:tabs>
      </w:pPr>
      <w:hyperlink w:anchor="_Toc1371" w:history="1">
        <w:r>
          <w:rPr>
            <w:rFonts w:ascii="仿宋" w:eastAsia="仿宋" w:hAnsi="仿宋" w:cs="仿宋" w:hint="eastAsia"/>
            <w:lang w:eastAsia="zh-CN"/>
          </w:rPr>
          <w:t>(一)、消防安全</w:t>
        </w:r>
        <w:r>
          <w:tab/>
        </w:r>
        <w:r>
          <w:fldChar w:fldCharType="begin"/>
        </w:r>
        <w:r>
          <w:instrText xml:space="preserve"> PAGEREF _Toc1371 \h </w:instrText>
        </w:r>
        <w:r>
          <w:fldChar w:fldCharType="separate"/>
        </w:r>
        <w:r>
          <w:t>27</w:t>
        </w:r>
        <w:r>
          <w:fldChar w:fldCharType="end"/>
        </w:r>
      </w:hyperlink>
    </w:p>
    <w:p>
      <w:pPr>
        <w:pStyle w:val="TOC2"/>
        <w:tabs>
          <w:tab w:val="right" w:leader="dot" w:pos="8306"/>
        </w:tabs>
      </w:pPr>
      <w:hyperlink w:anchor="_Toc2820" w:history="1">
        <w:r>
          <w:rPr>
            <w:rFonts w:ascii="仿宋" w:eastAsia="仿宋" w:hAnsi="仿宋" w:cs="仿宋" w:hint="eastAsia"/>
            <w:lang w:eastAsia="zh-CN"/>
          </w:rPr>
          <w:t>(二)、防火防爆总图布置措施</w:t>
        </w:r>
        <w:r>
          <w:tab/>
        </w:r>
        <w:r>
          <w:fldChar w:fldCharType="begin"/>
        </w:r>
        <w:r>
          <w:instrText xml:space="preserve"> PAGEREF _Toc2820 \h </w:instrText>
        </w:r>
        <w:r>
          <w:fldChar w:fldCharType="separate"/>
        </w:r>
        <w:r>
          <w:t>28</w:t>
        </w:r>
        <w:r>
          <w:fldChar w:fldCharType="end"/>
        </w:r>
      </w:hyperlink>
    </w:p>
    <w:p>
      <w:pPr>
        <w:pStyle w:val="TOC2"/>
        <w:tabs>
          <w:tab w:val="right" w:leader="dot" w:pos="8306"/>
        </w:tabs>
      </w:pPr>
      <w:hyperlink w:anchor="_Toc27864" w:history="1">
        <w:r>
          <w:rPr>
            <w:rFonts w:ascii="仿宋" w:eastAsia="仿宋" w:hAnsi="仿宋" w:cs="仿宋" w:hint="eastAsia"/>
            <w:lang w:eastAsia="zh-CN"/>
          </w:rPr>
          <w:t>(三)、自然灾害防范措施</w:t>
        </w:r>
        <w:r>
          <w:tab/>
        </w:r>
        <w:r>
          <w:fldChar w:fldCharType="begin"/>
        </w:r>
        <w:r>
          <w:instrText xml:space="preserve"> PAGEREF _Toc27864 \h </w:instrText>
        </w:r>
        <w:r>
          <w:fldChar w:fldCharType="separate"/>
        </w:r>
        <w:r>
          <w:t>29</w:t>
        </w:r>
        <w:r>
          <w:fldChar w:fldCharType="end"/>
        </w:r>
      </w:hyperlink>
    </w:p>
    <w:p>
      <w:pPr>
        <w:pStyle w:val="TOC2"/>
        <w:tabs>
          <w:tab w:val="right" w:leader="dot" w:pos="8306"/>
        </w:tabs>
      </w:pPr>
      <w:hyperlink w:anchor="_Toc22690" w:history="1">
        <w:r>
          <w:rPr>
            <w:rFonts w:ascii="仿宋" w:eastAsia="仿宋" w:hAnsi="仿宋" w:cs="仿宋" w:hint="eastAsia"/>
            <w:lang w:eastAsia="zh-CN"/>
          </w:rPr>
          <w:t>(四)、安全色及安全标志使用要求</w:t>
        </w:r>
        <w:r>
          <w:tab/>
        </w:r>
        <w:r>
          <w:fldChar w:fldCharType="begin"/>
        </w:r>
        <w:r>
          <w:instrText xml:space="preserve"> PAGEREF _Toc22690 \h </w:instrText>
        </w:r>
        <w:r>
          <w:fldChar w:fldCharType="separate"/>
        </w:r>
        <w:r>
          <w:t>30</w:t>
        </w:r>
        <w:r>
          <w:fldChar w:fldCharType="end"/>
        </w:r>
      </w:hyperlink>
    </w:p>
    <w:p>
      <w:pPr>
        <w:pStyle w:val="TOC2"/>
        <w:tabs>
          <w:tab w:val="right" w:leader="dot" w:pos="8306"/>
        </w:tabs>
      </w:pPr>
      <w:hyperlink w:anchor="_Toc25703" w:history="1">
        <w:r>
          <w:rPr>
            <w:rFonts w:ascii="仿宋" w:eastAsia="仿宋" w:hAnsi="仿宋" w:cs="仿宋" w:hint="eastAsia"/>
            <w:lang w:eastAsia="zh-CN"/>
          </w:rPr>
          <w:t>(五)、防尘防毒措施</w:t>
        </w:r>
        <w:r>
          <w:tab/>
        </w:r>
        <w:r>
          <w:fldChar w:fldCharType="begin"/>
        </w:r>
        <w:r>
          <w:instrText xml:space="preserve"> PAGEREF _Toc25703 \h </w:instrText>
        </w:r>
        <w:r>
          <w:fldChar w:fldCharType="separate"/>
        </w:r>
        <w:r>
          <w:t>31</w:t>
        </w:r>
        <w:r>
          <w:fldChar w:fldCharType="end"/>
        </w:r>
      </w:hyperlink>
    </w:p>
    <w:p>
      <w:pPr>
        <w:pStyle w:val="TOC2"/>
        <w:tabs>
          <w:tab w:val="right" w:leader="dot" w:pos="8306"/>
        </w:tabs>
      </w:pPr>
      <w:hyperlink w:anchor="_Toc2781" w:history="1">
        <w:r>
          <w:rPr>
            <w:rFonts w:ascii="仿宋" w:eastAsia="仿宋" w:hAnsi="仿宋" w:cs="仿宋" w:hint="eastAsia"/>
            <w:lang w:eastAsia="zh-CN"/>
          </w:rPr>
          <w:t>(六)、防静电、触电防护及防雷措施</w:t>
        </w:r>
        <w:r>
          <w:tab/>
        </w:r>
        <w:r>
          <w:fldChar w:fldCharType="begin"/>
        </w:r>
        <w:r>
          <w:instrText xml:space="preserve"> PAGEREF _Toc2781 \h </w:instrText>
        </w:r>
        <w:r>
          <w:fldChar w:fldCharType="separate"/>
        </w:r>
        <w:r>
          <w:t>32</w:t>
        </w:r>
        <w:r>
          <w:fldChar w:fldCharType="end"/>
        </w:r>
      </w:hyperlink>
    </w:p>
    <w:p>
      <w:pPr>
        <w:pStyle w:val="TOC2"/>
        <w:tabs>
          <w:tab w:val="right" w:leader="dot" w:pos="8306"/>
        </w:tabs>
      </w:pPr>
      <w:hyperlink w:anchor="_Toc21662" w:history="1">
        <w:r>
          <w:rPr>
            <w:rFonts w:ascii="仿宋" w:eastAsia="仿宋" w:hAnsi="仿宋" w:cs="仿宋" w:hint="eastAsia"/>
            <w:lang w:eastAsia="zh-CN"/>
          </w:rPr>
          <w:t>(七)、机械设备安全保障措施</w:t>
        </w:r>
        <w:r>
          <w:tab/>
        </w:r>
        <w:r>
          <w:fldChar w:fldCharType="begin"/>
        </w:r>
        <w:r>
          <w:instrText xml:space="preserve"> PAGEREF _Toc21662 \h </w:instrText>
        </w:r>
        <w:r>
          <w:fldChar w:fldCharType="separate"/>
        </w:r>
        <w:r>
          <w:t>33</w:t>
        </w:r>
        <w:r>
          <w:fldChar w:fldCharType="end"/>
        </w:r>
      </w:hyperlink>
    </w:p>
    <w:p>
      <w:pPr>
        <w:pStyle w:val="TOC1"/>
        <w:tabs>
          <w:tab w:val="right" w:leader="dot" w:pos="8306"/>
        </w:tabs>
      </w:pPr>
      <w:hyperlink w:anchor="_Toc12444" w:history="1">
        <w:r>
          <w:rPr>
            <w:rFonts w:ascii="仿宋" w:eastAsia="仿宋" w:hAnsi="仿宋" w:cs="仿宋" w:hint="eastAsia"/>
            <w:lang w:eastAsia="zh-CN"/>
          </w:rPr>
          <w:t>十、合模机项目环境影响分析</w:t>
        </w:r>
        <w:r>
          <w:tab/>
        </w:r>
        <w:r>
          <w:fldChar w:fldCharType="begin"/>
        </w:r>
        <w:r>
          <w:instrText xml:space="preserve"> PAGEREF _Toc12444 \h </w:instrText>
        </w:r>
        <w:r>
          <w:fldChar w:fldCharType="separate"/>
        </w:r>
        <w:r>
          <w:t>34</w:t>
        </w:r>
        <w:r>
          <w:fldChar w:fldCharType="end"/>
        </w:r>
      </w:hyperlink>
    </w:p>
    <w:p>
      <w:pPr>
        <w:pStyle w:val="TOC2"/>
        <w:tabs>
          <w:tab w:val="right" w:leader="dot" w:pos="8306"/>
        </w:tabs>
      </w:pPr>
      <w:hyperlink w:anchor="_Toc24266" w:history="1">
        <w:r>
          <w:rPr>
            <w:rFonts w:ascii="仿宋" w:eastAsia="仿宋" w:hAnsi="仿宋" w:cs="仿宋" w:hint="eastAsia"/>
            <w:lang w:eastAsia="zh-CN"/>
          </w:rPr>
          <w:t>(一)、建设区域环境质量现状</w:t>
        </w:r>
        <w:r>
          <w:tab/>
        </w:r>
        <w:r>
          <w:fldChar w:fldCharType="begin"/>
        </w:r>
        <w:r>
          <w:instrText xml:space="preserve"> PAGEREF _Toc24266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7" w:history="1">
        <w:r>
          <w:rPr>
            <w:rFonts w:ascii="仿宋" w:eastAsia="仿宋" w:hAnsi="仿宋" w:cs="仿宋" w:hint="eastAsia"/>
            <w:lang w:eastAsia="zh-CN"/>
          </w:rPr>
          <w:t>(二)、建设期环境保护</w:t>
        </w:r>
        <w:r>
          <w:tab/>
        </w:r>
        <w:r>
          <w:fldChar w:fldCharType="begin"/>
        </w:r>
        <w:r>
          <w:instrText xml:space="preserve"> PAGEREF _Toc1017 \h </w:instrText>
        </w:r>
        <w:r>
          <w:fldChar w:fldCharType="separate"/>
        </w:r>
        <w:r>
          <w:t>36</w:t>
        </w:r>
        <w:r>
          <w:fldChar w:fldCharType="end"/>
        </w:r>
      </w:hyperlink>
    </w:p>
    <w:p>
      <w:pPr>
        <w:pStyle w:val="TOC2"/>
        <w:tabs>
          <w:tab w:val="right" w:leader="dot" w:pos="8306"/>
        </w:tabs>
      </w:pPr>
      <w:hyperlink w:anchor="_Toc25267" w:history="1">
        <w:r>
          <w:rPr>
            <w:rFonts w:ascii="仿宋" w:eastAsia="仿宋" w:hAnsi="仿宋" w:cs="仿宋" w:hint="eastAsia"/>
            <w:lang w:eastAsia="zh-CN"/>
          </w:rPr>
          <w:t>(三)、运营期环境保护</w:t>
        </w:r>
        <w:r>
          <w:tab/>
        </w:r>
        <w:r>
          <w:fldChar w:fldCharType="begin"/>
        </w:r>
        <w:r>
          <w:instrText xml:space="preserve"> PAGEREF _Toc25267 \h </w:instrText>
        </w:r>
        <w:r>
          <w:fldChar w:fldCharType="separate"/>
        </w:r>
        <w:r>
          <w:t>37</w:t>
        </w:r>
        <w:r>
          <w:fldChar w:fldCharType="end"/>
        </w:r>
      </w:hyperlink>
    </w:p>
    <w:p>
      <w:pPr>
        <w:pStyle w:val="TOC2"/>
        <w:tabs>
          <w:tab w:val="right" w:leader="dot" w:pos="8306"/>
        </w:tabs>
      </w:pPr>
      <w:hyperlink w:anchor="_Toc866" w:history="1">
        <w:r>
          <w:rPr>
            <w:rFonts w:ascii="仿宋" w:eastAsia="仿宋" w:hAnsi="仿宋" w:cs="仿宋" w:hint="eastAsia"/>
            <w:lang w:eastAsia="zh-CN"/>
          </w:rPr>
          <w:t>(四)、合模机项目建设对区域经济的影响</w:t>
        </w:r>
        <w:r>
          <w:tab/>
        </w:r>
        <w:r>
          <w:fldChar w:fldCharType="begin"/>
        </w:r>
        <w:r>
          <w:instrText xml:space="preserve"> PAGEREF _Toc866 \h </w:instrText>
        </w:r>
        <w:r>
          <w:fldChar w:fldCharType="separate"/>
        </w:r>
        <w:r>
          <w:t>39</w:t>
        </w:r>
        <w:r>
          <w:fldChar w:fldCharType="end"/>
        </w:r>
      </w:hyperlink>
    </w:p>
    <w:p>
      <w:pPr>
        <w:pStyle w:val="TOC2"/>
        <w:tabs>
          <w:tab w:val="right" w:leader="dot" w:pos="8306"/>
        </w:tabs>
      </w:pPr>
      <w:hyperlink w:anchor="_Toc13229" w:history="1">
        <w:r>
          <w:rPr>
            <w:rFonts w:ascii="仿宋" w:eastAsia="仿宋" w:hAnsi="仿宋" w:cs="仿宋" w:hint="eastAsia"/>
            <w:lang w:eastAsia="zh-CN"/>
          </w:rPr>
          <w:t>(五)、废弃物处理</w:t>
        </w:r>
        <w:r>
          <w:tab/>
        </w:r>
        <w:r>
          <w:fldChar w:fldCharType="begin"/>
        </w:r>
        <w:r>
          <w:instrText xml:space="preserve"> PAGEREF _Toc13229 \h </w:instrText>
        </w:r>
        <w:r>
          <w:fldChar w:fldCharType="separate"/>
        </w:r>
        <w:r>
          <w:t>40</w:t>
        </w:r>
        <w:r>
          <w:fldChar w:fldCharType="end"/>
        </w:r>
      </w:hyperlink>
    </w:p>
    <w:p>
      <w:pPr>
        <w:pStyle w:val="TOC2"/>
        <w:tabs>
          <w:tab w:val="right" w:leader="dot" w:pos="8306"/>
        </w:tabs>
      </w:pPr>
      <w:hyperlink w:anchor="_Toc20725" w:history="1">
        <w:r>
          <w:rPr>
            <w:rFonts w:ascii="仿宋" w:eastAsia="仿宋" w:hAnsi="仿宋" w:cs="仿宋" w:hint="eastAsia"/>
            <w:lang w:eastAsia="zh-CN"/>
          </w:rPr>
          <w:t>(六)、特殊环境影响分析</w:t>
        </w:r>
        <w:r>
          <w:tab/>
        </w:r>
        <w:r>
          <w:fldChar w:fldCharType="begin"/>
        </w:r>
        <w:r>
          <w:instrText xml:space="preserve"> PAGEREF _Toc20725 \h </w:instrText>
        </w:r>
        <w:r>
          <w:fldChar w:fldCharType="separate"/>
        </w:r>
        <w:r>
          <w:t>42</w:t>
        </w:r>
        <w:r>
          <w:fldChar w:fldCharType="end"/>
        </w:r>
      </w:hyperlink>
    </w:p>
    <w:p>
      <w:pPr>
        <w:pStyle w:val="TOC2"/>
        <w:tabs>
          <w:tab w:val="right" w:leader="dot" w:pos="8306"/>
        </w:tabs>
      </w:pPr>
      <w:hyperlink w:anchor="_Toc32531" w:history="1">
        <w:r>
          <w:rPr>
            <w:rFonts w:ascii="仿宋" w:eastAsia="仿宋" w:hAnsi="仿宋" w:cs="仿宋" w:hint="eastAsia"/>
            <w:lang w:eastAsia="zh-CN"/>
          </w:rPr>
          <w:t>(七)、清洁生产</w:t>
        </w:r>
        <w:r>
          <w:tab/>
        </w:r>
        <w:r>
          <w:fldChar w:fldCharType="begin"/>
        </w:r>
        <w:r>
          <w:instrText xml:space="preserve"> PAGEREF _Toc32531 \h </w:instrText>
        </w:r>
        <w:r>
          <w:fldChar w:fldCharType="separate"/>
        </w:r>
        <w:r>
          <w:t>43</w:t>
        </w:r>
        <w:r>
          <w:fldChar w:fldCharType="end"/>
        </w:r>
      </w:hyperlink>
    </w:p>
    <w:p>
      <w:pPr>
        <w:pStyle w:val="TOC2"/>
        <w:tabs>
          <w:tab w:val="right" w:leader="dot" w:pos="8306"/>
        </w:tabs>
      </w:pPr>
      <w:hyperlink w:anchor="_Toc29068" w:history="1">
        <w:r>
          <w:rPr>
            <w:rFonts w:ascii="仿宋" w:eastAsia="仿宋" w:hAnsi="仿宋" w:cs="仿宋" w:hint="eastAsia"/>
            <w:lang w:eastAsia="zh-CN"/>
          </w:rPr>
          <w:t>(八)、环境保护综合评价</w:t>
        </w:r>
        <w:r>
          <w:tab/>
        </w:r>
        <w:r>
          <w:fldChar w:fldCharType="begin"/>
        </w:r>
        <w:r>
          <w:instrText xml:space="preserve"> PAGEREF _Toc29068 \h </w:instrText>
        </w:r>
        <w:r>
          <w:fldChar w:fldCharType="separate"/>
        </w:r>
        <w:r>
          <w:t>44</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十一、合模机项目社会影响</w:t>
        </w:r>
        <w:r>
          <w:tab/>
        </w:r>
        <w:r>
          <w:fldChar w:fldCharType="begin"/>
        </w:r>
        <w:r>
          <w:instrText xml:space="preserve"> PAGEREF _Toc14228 \h </w:instrText>
        </w:r>
        <w:r>
          <w:fldChar w:fldCharType="separate"/>
        </w:r>
        <w:r>
          <w:t>45</w:t>
        </w:r>
        <w:r>
          <w:fldChar w:fldCharType="end"/>
        </w:r>
      </w:hyperlink>
    </w:p>
    <w:p>
      <w:pPr>
        <w:pStyle w:val="TOC2"/>
        <w:tabs>
          <w:tab w:val="right" w:leader="dot" w:pos="8306"/>
        </w:tabs>
      </w:pPr>
      <w:hyperlink w:anchor="_Toc4436" w:history="1">
        <w:r>
          <w:rPr>
            <w:rFonts w:ascii="仿宋" w:eastAsia="仿宋" w:hAnsi="仿宋" w:cs="仿宋" w:hint="eastAsia"/>
            <w:lang w:eastAsia="zh-CN"/>
          </w:rPr>
          <w:t>(一)、社会责任与义务</w:t>
        </w:r>
        <w:r>
          <w:tab/>
        </w:r>
        <w:r>
          <w:fldChar w:fldCharType="begin"/>
        </w:r>
        <w:r>
          <w:instrText xml:space="preserve"> PAGEREF _Toc4436 \h </w:instrText>
        </w:r>
        <w:r>
          <w:fldChar w:fldCharType="separate"/>
        </w:r>
        <w:r>
          <w:t>45</w:t>
        </w:r>
        <w:r>
          <w:fldChar w:fldCharType="end"/>
        </w:r>
      </w:hyperlink>
    </w:p>
    <w:p>
      <w:pPr>
        <w:pStyle w:val="TOC2"/>
        <w:tabs>
          <w:tab w:val="right" w:leader="dot" w:pos="8306"/>
        </w:tabs>
      </w:pPr>
      <w:hyperlink w:anchor="_Toc13313" w:history="1">
        <w:r>
          <w:rPr>
            <w:rFonts w:ascii="仿宋" w:eastAsia="仿宋" w:hAnsi="仿宋" w:cs="仿宋" w:hint="eastAsia"/>
            <w:lang w:eastAsia="zh-CN"/>
          </w:rPr>
          <w:t>(二)、社会参与与沟通</w:t>
        </w:r>
        <w:r>
          <w:tab/>
        </w:r>
        <w:r>
          <w:fldChar w:fldCharType="begin"/>
        </w:r>
        <w:r>
          <w:instrText xml:space="preserve"> PAGEREF _Toc13313 \h </w:instrText>
        </w:r>
        <w:r>
          <w:fldChar w:fldCharType="separate"/>
        </w:r>
        <w:r>
          <w:t>46</w:t>
        </w:r>
        <w:r>
          <w:fldChar w:fldCharType="end"/>
        </w:r>
      </w:hyperlink>
    </w:p>
    <w:p>
      <w:pPr>
        <w:pStyle w:val="TOC1"/>
        <w:tabs>
          <w:tab w:val="right" w:leader="dot" w:pos="8306"/>
        </w:tabs>
      </w:pPr>
      <w:hyperlink w:anchor="_Toc25055" w:history="1">
        <w:r>
          <w:rPr>
            <w:rFonts w:ascii="仿宋" w:eastAsia="仿宋" w:hAnsi="仿宋" w:cs="仿宋" w:hint="eastAsia"/>
            <w:lang w:eastAsia="zh-CN"/>
          </w:rPr>
          <w:t>十二、合模机项目计划安排</w:t>
        </w:r>
        <w:r>
          <w:tab/>
        </w:r>
        <w:r>
          <w:fldChar w:fldCharType="begin"/>
        </w:r>
        <w:r>
          <w:instrText xml:space="preserve"> PAGEREF _Toc25055 \h </w:instrText>
        </w:r>
        <w:r>
          <w:fldChar w:fldCharType="separate"/>
        </w:r>
        <w:r>
          <w:t>47</w:t>
        </w:r>
        <w:r>
          <w:fldChar w:fldCharType="end"/>
        </w:r>
      </w:hyperlink>
    </w:p>
    <w:p>
      <w:pPr>
        <w:pStyle w:val="TOC2"/>
        <w:tabs>
          <w:tab w:val="right" w:leader="dot" w:pos="8306"/>
        </w:tabs>
      </w:pPr>
      <w:hyperlink w:anchor="_Toc25986" w:history="1">
        <w:r>
          <w:rPr>
            <w:rFonts w:ascii="仿宋" w:eastAsia="仿宋" w:hAnsi="仿宋" w:cs="仿宋" w:hint="eastAsia"/>
            <w:lang w:eastAsia="zh-CN"/>
          </w:rPr>
          <w:t>(一)、建设周期</w:t>
        </w:r>
        <w:r>
          <w:tab/>
        </w:r>
        <w:r>
          <w:fldChar w:fldCharType="begin"/>
        </w:r>
        <w:r>
          <w:instrText xml:space="preserve"> PAGEREF _Toc25986 \h </w:instrText>
        </w:r>
        <w:r>
          <w:fldChar w:fldCharType="separate"/>
        </w:r>
        <w:r>
          <w:t>47</w:t>
        </w:r>
        <w:r>
          <w:fldChar w:fldCharType="end"/>
        </w:r>
      </w:hyperlink>
    </w:p>
    <w:p>
      <w:pPr>
        <w:pStyle w:val="TOC2"/>
        <w:tabs>
          <w:tab w:val="right" w:leader="dot" w:pos="8306"/>
        </w:tabs>
      </w:pPr>
      <w:hyperlink w:anchor="_Toc1558" w:history="1">
        <w:r>
          <w:rPr>
            <w:rFonts w:ascii="仿宋" w:eastAsia="仿宋" w:hAnsi="仿宋" w:cs="仿宋" w:hint="eastAsia"/>
            <w:lang w:eastAsia="zh-CN"/>
          </w:rPr>
          <w:t>(二)、建设进度</w:t>
        </w:r>
        <w:r>
          <w:tab/>
        </w:r>
        <w:r>
          <w:fldChar w:fldCharType="begin"/>
        </w:r>
        <w:r>
          <w:instrText xml:space="preserve"> PAGEREF _Toc1558 \h </w:instrText>
        </w:r>
        <w:r>
          <w:fldChar w:fldCharType="separate"/>
        </w:r>
        <w:r>
          <w:t>47</w:t>
        </w:r>
        <w:r>
          <w:fldChar w:fldCharType="end"/>
        </w:r>
      </w:hyperlink>
    </w:p>
    <w:p>
      <w:pPr>
        <w:pStyle w:val="TOC2"/>
        <w:tabs>
          <w:tab w:val="right" w:leader="dot" w:pos="8306"/>
        </w:tabs>
      </w:pPr>
      <w:hyperlink w:anchor="_Toc26702" w:history="1">
        <w:r>
          <w:rPr>
            <w:rFonts w:ascii="仿宋" w:eastAsia="仿宋" w:hAnsi="仿宋" w:cs="仿宋" w:hint="eastAsia"/>
            <w:lang w:eastAsia="zh-CN"/>
          </w:rPr>
          <w:t>(三)、进度安排注意事项</w:t>
        </w:r>
        <w:r>
          <w:tab/>
        </w:r>
        <w:r>
          <w:fldChar w:fldCharType="begin"/>
        </w:r>
        <w:r>
          <w:instrText xml:space="preserve"> PAGEREF _Toc26702 \h </w:instrText>
        </w:r>
        <w:r>
          <w:fldChar w:fldCharType="separate"/>
        </w:r>
        <w:r>
          <w:t>48</w:t>
        </w:r>
        <w:r>
          <w:fldChar w:fldCharType="end"/>
        </w:r>
      </w:hyperlink>
    </w:p>
    <w:p>
      <w:pPr>
        <w:pStyle w:val="TOC2"/>
        <w:tabs>
          <w:tab w:val="right" w:leader="dot" w:pos="8306"/>
        </w:tabs>
      </w:pPr>
      <w:hyperlink w:anchor="_Toc25211" w:history="1">
        <w:r>
          <w:rPr>
            <w:rFonts w:ascii="仿宋" w:eastAsia="仿宋" w:hAnsi="仿宋" w:cs="仿宋" w:hint="eastAsia"/>
            <w:lang w:eastAsia="zh-CN"/>
          </w:rPr>
          <w:t>(四)、人力资源配置</w:t>
        </w:r>
        <w:r>
          <w:tab/>
        </w:r>
        <w:r>
          <w:fldChar w:fldCharType="begin"/>
        </w:r>
        <w:r>
          <w:instrText xml:space="preserve"> PAGEREF _Toc25211 \h </w:instrText>
        </w:r>
        <w:r>
          <w:fldChar w:fldCharType="separate"/>
        </w:r>
        <w:r>
          <w:t>50</w:t>
        </w:r>
        <w:r>
          <w:fldChar w:fldCharType="end"/>
        </w:r>
      </w:hyperlink>
    </w:p>
    <w:p>
      <w:pPr>
        <w:pStyle w:val="TOC1"/>
        <w:tabs>
          <w:tab w:val="right" w:leader="dot" w:pos="8306"/>
        </w:tabs>
      </w:pPr>
      <w:hyperlink w:anchor="_Toc2916" w:history="1">
        <w:r>
          <w:rPr>
            <w:rFonts w:ascii="仿宋" w:eastAsia="仿宋" w:hAnsi="仿宋" w:cs="仿宋" w:hint="eastAsia"/>
            <w:lang w:eastAsia="zh-CN"/>
          </w:rPr>
          <w:t>十三、合模机项目变更管理</w:t>
        </w:r>
        <w:r>
          <w:tab/>
        </w:r>
        <w:r>
          <w:fldChar w:fldCharType="begin"/>
        </w:r>
        <w:r>
          <w:instrText xml:space="preserve"> PAGEREF _Toc2916 \h </w:instrText>
        </w:r>
        <w:r>
          <w:fldChar w:fldCharType="separate"/>
        </w:r>
        <w:r>
          <w:t>51</w:t>
        </w:r>
        <w:r>
          <w:fldChar w:fldCharType="end"/>
        </w:r>
      </w:hyperlink>
    </w:p>
    <w:p>
      <w:pPr>
        <w:pStyle w:val="TOC2"/>
        <w:tabs>
          <w:tab w:val="right" w:leader="dot" w:pos="8306"/>
        </w:tabs>
      </w:pPr>
      <w:hyperlink w:anchor="_Toc7308" w:history="1">
        <w:r>
          <w:rPr>
            <w:rFonts w:ascii="仿宋" w:eastAsia="仿宋" w:hAnsi="仿宋" w:cs="仿宋" w:hint="eastAsia"/>
            <w:lang w:eastAsia="zh-CN"/>
          </w:rPr>
          <w:t>(一)、变更申请与评估</w:t>
        </w:r>
        <w:r>
          <w:tab/>
        </w:r>
        <w:r>
          <w:fldChar w:fldCharType="begin"/>
        </w:r>
        <w:r>
          <w:instrText xml:space="preserve"> PAGEREF _Toc7308 \h </w:instrText>
        </w:r>
        <w:r>
          <w:fldChar w:fldCharType="separate"/>
        </w:r>
        <w:r>
          <w:t>51</w:t>
        </w:r>
        <w:r>
          <w:fldChar w:fldCharType="end"/>
        </w:r>
      </w:hyperlink>
    </w:p>
    <w:p>
      <w:pPr>
        <w:pStyle w:val="TOC2"/>
        <w:tabs>
          <w:tab w:val="right" w:leader="dot" w:pos="8306"/>
        </w:tabs>
      </w:pPr>
      <w:hyperlink w:anchor="_Toc3800" w:history="1">
        <w:r>
          <w:rPr>
            <w:rFonts w:ascii="仿宋" w:eastAsia="仿宋" w:hAnsi="仿宋" w:cs="仿宋" w:hint="eastAsia"/>
            <w:lang w:eastAsia="zh-CN"/>
          </w:rPr>
          <w:t>(二)、变更实施与控制</w:t>
        </w:r>
        <w:r>
          <w:tab/>
        </w:r>
        <w:r>
          <w:fldChar w:fldCharType="begin"/>
        </w:r>
        <w:r>
          <w:instrText xml:space="preserve"> PAGEREF _Toc3800 \h </w:instrText>
        </w:r>
        <w:r>
          <w:fldChar w:fldCharType="separate"/>
        </w:r>
        <w:r>
          <w:t>51</w:t>
        </w:r>
        <w:r>
          <w:fldChar w:fldCharType="end"/>
        </w:r>
      </w:hyperlink>
    </w:p>
    <w:p>
      <w:pPr>
        <w:pStyle w:val="TOC1"/>
        <w:tabs>
          <w:tab w:val="right" w:leader="dot" w:pos="8306"/>
        </w:tabs>
      </w:pPr>
      <w:hyperlink w:anchor="_Toc10837" w:history="1">
        <w:r>
          <w:rPr>
            <w:rFonts w:ascii="仿宋" w:eastAsia="仿宋" w:hAnsi="仿宋" w:cs="仿宋" w:hint="eastAsia"/>
            <w:lang w:eastAsia="zh-CN"/>
          </w:rPr>
          <w:t>十四、质量管理体系</w:t>
        </w:r>
        <w:r>
          <w:tab/>
        </w:r>
        <w:r>
          <w:fldChar w:fldCharType="begin"/>
        </w:r>
        <w:r>
          <w:instrText xml:space="preserve"> PAGEREF _Toc10837 \h </w:instrText>
        </w:r>
        <w:r>
          <w:fldChar w:fldCharType="separate"/>
        </w:r>
        <w:r>
          <w:t>52</w:t>
        </w:r>
        <w:r>
          <w:fldChar w:fldCharType="end"/>
        </w:r>
      </w:hyperlink>
    </w:p>
    <w:p>
      <w:pPr>
        <w:pStyle w:val="TOC2"/>
        <w:tabs>
          <w:tab w:val="right" w:leader="dot" w:pos="8306"/>
        </w:tabs>
      </w:pPr>
      <w:hyperlink w:anchor="_Toc5548" w:history="1">
        <w:r>
          <w:rPr>
            <w:rFonts w:ascii="仿宋" w:eastAsia="仿宋" w:hAnsi="仿宋" w:cs="仿宋" w:hint="eastAsia"/>
            <w:lang w:eastAsia="zh-CN"/>
          </w:rPr>
          <w:t>(一)、质量目标与方针</w:t>
        </w:r>
        <w:r>
          <w:tab/>
        </w:r>
        <w:r>
          <w:fldChar w:fldCharType="begin"/>
        </w:r>
        <w:r>
          <w:instrText xml:space="preserve"> PAGEREF _Toc5548 \h </w:instrText>
        </w:r>
        <w:r>
          <w:fldChar w:fldCharType="separate"/>
        </w:r>
        <w:r>
          <w:t>52</w:t>
        </w:r>
        <w:r>
          <w:fldChar w:fldCharType="end"/>
        </w:r>
      </w:hyperlink>
    </w:p>
    <w:p>
      <w:pPr>
        <w:pStyle w:val="TOC2"/>
        <w:tabs>
          <w:tab w:val="right" w:leader="dot" w:pos="8306"/>
        </w:tabs>
      </w:pPr>
      <w:hyperlink w:anchor="_Toc7020" w:history="1">
        <w:r>
          <w:rPr>
            <w:rFonts w:ascii="仿宋" w:eastAsia="仿宋" w:hAnsi="仿宋" w:cs="仿宋" w:hint="eastAsia"/>
            <w:lang w:eastAsia="zh-CN"/>
          </w:rPr>
          <w:t>(二)、质量管理责任</w:t>
        </w:r>
        <w:r>
          <w:tab/>
        </w:r>
        <w:r>
          <w:fldChar w:fldCharType="begin"/>
        </w:r>
        <w:r>
          <w:instrText xml:space="preserve"> PAGEREF _Toc7020 \h </w:instrText>
        </w:r>
        <w:r>
          <w:fldChar w:fldCharType="separate"/>
        </w:r>
        <w:r>
          <w:t>53</w:t>
        </w:r>
        <w:r>
          <w:fldChar w:fldCharType="end"/>
        </w:r>
      </w:hyperlink>
    </w:p>
    <w:p>
      <w:pPr>
        <w:pStyle w:val="TOC2"/>
        <w:tabs>
          <w:tab w:val="right" w:leader="dot" w:pos="8306"/>
        </w:tabs>
      </w:pPr>
      <w:hyperlink w:anchor="_Toc28497" w:history="1">
        <w:r>
          <w:rPr>
            <w:rFonts w:ascii="仿宋" w:eastAsia="仿宋" w:hAnsi="仿宋" w:cs="仿宋" w:hint="eastAsia"/>
            <w:lang w:eastAsia="zh-CN"/>
          </w:rPr>
          <w:t>(三)、质量管理体系文件</w:t>
        </w:r>
        <w:r>
          <w:tab/>
        </w:r>
        <w:r>
          <w:fldChar w:fldCharType="begin"/>
        </w:r>
        <w:r>
          <w:instrText xml:space="preserve"> PAGEREF _Toc28497 \h </w:instrText>
        </w:r>
        <w:r>
          <w:fldChar w:fldCharType="separate"/>
        </w:r>
        <w:r>
          <w:t>54</w:t>
        </w:r>
        <w:r>
          <w:fldChar w:fldCharType="end"/>
        </w:r>
      </w:hyperlink>
    </w:p>
    <w:p>
      <w:pPr>
        <w:pStyle w:val="TOC2"/>
        <w:tabs>
          <w:tab w:val="right" w:leader="dot" w:pos="8306"/>
        </w:tabs>
      </w:pPr>
      <w:hyperlink w:anchor="_Toc20200" w:history="1">
        <w:r>
          <w:rPr>
            <w:rFonts w:ascii="仿宋" w:eastAsia="仿宋" w:hAnsi="仿宋" w:cs="仿宋" w:hint="eastAsia"/>
            <w:lang w:eastAsia="zh-CN"/>
          </w:rPr>
          <w:t>(四)、质量培训与教育</w:t>
        </w:r>
        <w:r>
          <w:tab/>
        </w:r>
        <w:r>
          <w:fldChar w:fldCharType="begin"/>
        </w:r>
        <w:r>
          <w:instrText xml:space="preserve"> PAGEREF _Toc20200 \h </w:instrText>
        </w:r>
        <w:r>
          <w:fldChar w:fldCharType="separate"/>
        </w:r>
        <w:r>
          <w:t>56</w:t>
        </w:r>
        <w:r>
          <w:fldChar w:fldCharType="end"/>
        </w:r>
      </w:hyperlink>
    </w:p>
    <w:p>
      <w:pPr>
        <w:pStyle w:val="TOC2"/>
        <w:tabs>
          <w:tab w:val="right" w:leader="dot" w:pos="8306"/>
        </w:tabs>
      </w:pPr>
      <w:hyperlink w:anchor="_Toc15933" w:history="1">
        <w:r>
          <w:rPr>
            <w:rFonts w:ascii="仿宋" w:eastAsia="仿宋" w:hAnsi="仿宋" w:cs="仿宋" w:hint="eastAsia"/>
            <w:lang w:eastAsia="zh-CN"/>
          </w:rPr>
          <w:t>(五)、质量审核与评价</w:t>
        </w:r>
        <w:r>
          <w:tab/>
        </w:r>
        <w:r>
          <w:fldChar w:fldCharType="begin"/>
        </w:r>
        <w:r>
          <w:instrText xml:space="preserve"> PAGEREF _Toc15933 \h </w:instrText>
        </w:r>
        <w:r>
          <w:fldChar w:fldCharType="separate"/>
        </w:r>
        <w:r>
          <w:t>57</w:t>
        </w:r>
        <w:r>
          <w:fldChar w:fldCharType="end"/>
        </w:r>
      </w:hyperlink>
    </w:p>
    <w:p>
      <w:pPr>
        <w:pStyle w:val="TOC2"/>
        <w:tabs>
          <w:tab w:val="right" w:leader="dot" w:pos="8306"/>
        </w:tabs>
      </w:pPr>
      <w:hyperlink w:anchor="_Toc9761" w:history="1">
        <w:r>
          <w:rPr>
            <w:rFonts w:ascii="仿宋" w:eastAsia="仿宋" w:hAnsi="仿宋" w:cs="仿宋" w:hint="eastAsia"/>
            <w:lang w:eastAsia="zh-CN"/>
          </w:rPr>
          <w:t>(六)、不符合与纠正措施</w:t>
        </w:r>
        <w:r>
          <w:tab/>
        </w:r>
        <w:r>
          <w:fldChar w:fldCharType="begin"/>
        </w:r>
        <w:r>
          <w:instrText xml:space="preserve"> PAGEREF _Toc9761 \h </w:instrText>
        </w:r>
        <w:r>
          <w:fldChar w:fldCharType="separate"/>
        </w:r>
        <w:r>
          <w:t>59</w:t>
        </w:r>
        <w:r>
          <w:fldChar w:fldCharType="end"/>
        </w:r>
      </w:hyperlink>
    </w:p>
    <w:p>
      <w:pPr>
        <w:pStyle w:val="TOC1"/>
        <w:tabs>
          <w:tab w:val="right" w:leader="dot" w:pos="8306"/>
        </w:tabs>
      </w:pPr>
      <w:hyperlink w:anchor="_Toc27714" w:history="1">
        <w:r>
          <w:rPr>
            <w:rFonts w:ascii="仿宋" w:eastAsia="仿宋" w:hAnsi="仿宋" w:cs="仿宋" w:hint="eastAsia"/>
            <w:lang w:eastAsia="zh-CN"/>
          </w:rPr>
          <w:t>十五、合模机项目实施保障措施</w:t>
        </w:r>
        <w:r>
          <w:tab/>
        </w:r>
        <w:r>
          <w:fldChar w:fldCharType="begin"/>
        </w:r>
        <w:r>
          <w:instrText xml:space="preserve"> PAGEREF _Toc27714 \h </w:instrText>
        </w:r>
        <w:r>
          <w:fldChar w:fldCharType="separate"/>
        </w:r>
        <w:r>
          <w:t>60</w:t>
        </w:r>
        <w:r>
          <w:fldChar w:fldCharType="end"/>
        </w:r>
      </w:hyperlink>
    </w:p>
    <w:p>
      <w:pPr>
        <w:pStyle w:val="TOC2"/>
        <w:tabs>
          <w:tab w:val="right" w:leader="dot" w:pos="8306"/>
        </w:tabs>
      </w:pPr>
      <w:hyperlink w:anchor="_Toc552" w:history="1">
        <w:r>
          <w:rPr>
            <w:rFonts w:ascii="仿宋" w:eastAsia="仿宋" w:hAnsi="仿宋" w:cs="仿宋" w:hint="eastAsia"/>
            <w:lang w:eastAsia="zh-CN"/>
          </w:rPr>
          <w:t>(一)、合模机项目实施保障机制</w:t>
        </w:r>
        <w:r>
          <w:tab/>
        </w:r>
        <w:r>
          <w:fldChar w:fldCharType="begin"/>
        </w:r>
        <w:r>
          <w:instrText xml:space="preserve"> PAGEREF _Toc552 \h </w:instrText>
        </w:r>
        <w:r>
          <w:fldChar w:fldCharType="separate"/>
        </w:r>
        <w:r>
          <w:t>60</w:t>
        </w:r>
        <w:r>
          <w:fldChar w:fldCharType="end"/>
        </w:r>
      </w:hyperlink>
    </w:p>
    <w:p>
      <w:pPr>
        <w:pStyle w:val="TOC2"/>
        <w:tabs>
          <w:tab w:val="right" w:leader="dot" w:pos="8306"/>
        </w:tabs>
      </w:pPr>
      <w:hyperlink w:anchor="_Toc8839" w:history="1">
        <w:r>
          <w:rPr>
            <w:rFonts w:ascii="仿宋" w:eastAsia="仿宋" w:hAnsi="仿宋" w:cs="仿宋" w:hint="eastAsia"/>
            <w:lang w:eastAsia="zh-CN"/>
          </w:rPr>
          <w:t>(二)、合模机项目法律合规要求</w:t>
        </w:r>
        <w:r>
          <w:tab/>
        </w:r>
        <w:r>
          <w:fldChar w:fldCharType="begin"/>
        </w:r>
        <w:r>
          <w:instrText xml:space="preserve"> PAGEREF _Toc8839 \h </w:instrText>
        </w:r>
        <w:r>
          <w:fldChar w:fldCharType="separate"/>
        </w:r>
        <w:r>
          <w:t>63</w:t>
        </w:r>
        <w:r>
          <w:fldChar w:fldCharType="end"/>
        </w:r>
      </w:hyperlink>
    </w:p>
    <w:p>
      <w:pPr>
        <w:pStyle w:val="TOC2"/>
        <w:tabs>
          <w:tab w:val="right" w:leader="dot" w:pos="8306"/>
        </w:tabs>
      </w:pPr>
      <w:hyperlink w:anchor="_Toc2660" w:history="1">
        <w:r>
          <w:rPr>
            <w:rFonts w:ascii="仿宋" w:eastAsia="仿宋" w:hAnsi="仿宋" w:cs="仿宋" w:hint="eastAsia"/>
            <w:lang w:eastAsia="zh-CN"/>
          </w:rPr>
          <w:t>(三)、合模机项目合同管理与法律事务</w:t>
        </w:r>
        <w:r>
          <w:tab/>
        </w:r>
        <w:r>
          <w:fldChar w:fldCharType="begin"/>
        </w:r>
        <w:r>
          <w:instrText xml:space="preserve"> PAGEREF _Toc2660 \h </w:instrText>
        </w:r>
        <w:r>
          <w:fldChar w:fldCharType="separate"/>
        </w:r>
        <w:r>
          <w:t>67</w:t>
        </w:r>
        <w:r>
          <w:fldChar w:fldCharType="end"/>
        </w:r>
      </w:hyperlink>
    </w:p>
    <w:p>
      <w:pPr>
        <w:pStyle w:val="TOC2"/>
        <w:tabs>
          <w:tab w:val="right" w:leader="dot" w:pos="8306"/>
        </w:tabs>
      </w:pPr>
      <w:hyperlink w:anchor="_Toc27215" w:history="1">
        <w:r>
          <w:rPr>
            <w:rFonts w:ascii="仿宋" w:eastAsia="仿宋" w:hAnsi="仿宋" w:cs="仿宋" w:hint="eastAsia"/>
            <w:lang w:eastAsia="zh-CN"/>
          </w:rPr>
          <w:t>(四)、合模机项目知识产权保护策略</w:t>
        </w:r>
        <w:r>
          <w:tab/>
        </w:r>
        <w:r>
          <w:fldChar w:fldCharType="begin"/>
        </w:r>
        <w:r>
          <w:instrText xml:space="preserve"> PAGEREF _Toc27215 \h </w:instrText>
        </w:r>
        <w:r>
          <w:fldChar w:fldCharType="separate"/>
        </w:r>
        <w:r>
          <w:t>73</w:t>
        </w:r>
        <w:r>
          <w:fldChar w:fldCharType="end"/>
        </w:r>
      </w:hyperlink>
    </w:p>
    <w:p>
      <w:pPr>
        <w:pStyle w:val="TOC1"/>
        <w:tabs>
          <w:tab w:val="right" w:leader="dot" w:pos="8306"/>
        </w:tabs>
      </w:pPr>
      <w:hyperlink w:anchor="_Toc27832" w:history="1">
        <w:r>
          <w:rPr>
            <w:rFonts w:ascii="仿宋" w:eastAsia="仿宋" w:hAnsi="仿宋" w:cs="仿宋" w:hint="eastAsia"/>
            <w:lang w:eastAsia="zh-CN"/>
          </w:rPr>
          <w:t>十六、合模机项目工程方案分析</w:t>
        </w:r>
        <w:r>
          <w:tab/>
        </w:r>
        <w:r>
          <w:fldChar w:fldCharType="begin"/>
        </w:r>
        <w:r>
          <w:instrText xml:space="preserve"> PAGEREF _Toc27832 \h </w:instrText>
        </w:r>
        <w:r>
          <w:fldChar w:fldCharType="separate"/>
        </w:r>
        <w:r>
          <w:t>76</w:t>
        </w:r>
        <w:r>
          <w:fldChar w:fldCharType="end"/>
        </w:r>
      </w:hyperlink>
    </w:p>
    <w:p>
      <w:pPr>
        <w:pStyle w:val="TOC2"/>
        <w:tabs>
          <w:tab w:val="right" w:leader="dot" w:pos="8306"/>
        </w:tabs>
      </w:pPr>
      <w:hyperlink w:anchor="_Toc1267" w:history="1">
        <w:r>
          <w:rPr>
            <w:rFonts w:ascii="仿宋" w:eastAsia="仿宋" w:hAnsi="仿宋" w:cs="仿宋" w:hint="eastAsia"/>
            <w:lang w:eastAsia="zh-CN"/>
          </w:rPr>
          <w:t>(一)、建筑工程设计原则</w:t>
        </w:r>
        <w:r>
          <w:tab/>
        </w:r>
        <w:r>
          <w:fldChar w:fldCharType="begin"/>
        </w:r>
        <w:r>
          <w:instrText xml:space="preserve"> PAGEREF _Toc1267 \h </w:instrText>
        </w:r>
        <w:r>
          <w:fldChar w:fldCharType="separate"/>
        </w:r>
        <w:r>
          <w:t>76</w:t>
        </w:r>
        <w:r>
          <w:fldChar w:fldCharType="end"/>
        </w:r>
      </w:hyperlink>
    </w:p>
    <w:p>
      <w:pPr>
        <w:pStyle w:val="TOC2"/>
        <w:tabs>
          <w:tab w:val="right" w:leader="dot" w:pos="8306"/>
        </w:tabs>
      </w:pPr>
      <w:hyperlink w:anchor="_Toc15548" w:history="1">
        <w:r>
          <w:rPr>
            <w:rFonts w:ascii="仿宋" w:eastAsia="仿宋" w:hAnsi="仿宋" w:cs="仿宋" w:hint="eastAsia"/>
            <w:lang w:eastAsia="zh-CN"/>
          </w:rPr>
          <w:t>(二)、土建工程建设指标</w:t>
        </w:r>
        <w:r>
          <w:tab/>
        </w:r>
        <w:r>
          <w:fldChar w:fldCharType="begin"/>
        </w:r>
        <w:r>
          <w:instrText xml:space="preserve"> PAGEREF _Toc15548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867"/>
      <w:r>
        <w:rPr>
          <w:rFonts w:ascii="仿宋" w:eastAsia="仿宋" w:hAnsi="仿宋" w:cs="仿宋" w:hint="eastAsia"/>
          <w:lang w:eastAsia="zh-CN"/>
        </w:rPr>
        <w:t>(一)、合模机行业分析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模机行业一直以来都是市场的关注焦点。行业内的发展趋势、竞争态势以及潜在机会都对合模机项目的推进产生深远的影响。通过深入研究行业的整体概貌，我们将更好地理解行业的核心特征，为合模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模机行业，技术一直是推动创新和发展的关键因素。我们将对当前技术趋势进行详尽分析，包括但不限于人工智能、大数据应用、先进制造技术等。这有助于合模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模机项目成功的基础。我们将对主要竞争对手进行深入研究，包括其市场份额、产品特点、市场定位等。通过全面了解竞争对手的优势和劣势，合模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196"/>
      <w:r>
        <w:rPr>
          <w:rFonts w:ascii="仿宋" w:eastAsia="仿宋" w:hAnsi="仿宋" w:cs="仿宋" w:hint="eastAsia"/>
          <w:sz w:val="28"/>
          <w:lang w:eastAsia="zh-CN"/>
        </w:rPr>
        <w:t>(二)、合模机市场分析预测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通过对市场规模的深入调研，我们将预测合模机市场未来的增长趋势。这包括市场的整体规模、各细分领域的发展趋势等。合模机项目可以根据市场的扩张速度和潜在机会，制定更符合市场需求的发展策略。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了解消费者的需求是市场分析的核心。我们将通过调查研究，深入挖掘目标消费者的需求特点、购买习惯以及对产品和服务的期望。这有助于合模机项目更好地定位目标市场，提供更符合消费者期待的解决方案。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合模机项目实施过程中需要充分考虑的因素。我们将对市场风险进行全面评估，包括但不限于政策法规风险、市场竞争风险、技术变革风险等。通过对潜在风险的深入分析，合模机项目可以制定相应的风险缓解策略，降低不确定性对合模机项目的影响。</w:t>
      </w:r>
    </w:p>
    <w:p>
      <w:pPr>
        <w:pStyle w:val="Heading1"/>
        <w:ind w:firstLine="560" w:firstLineChars="200"/>
        <w:rPr>
          <w:rFonts w:ascii="仿宋" w:eastAsia="仿宋" w:hAnsi="仿宋" w:cs="仿宋" w:hint="eastAsia"/>
          <w:sz w:val="28"/>
          <w:lang w:eastAsia="zh-CN"/>
        </w:rPr>
      </w:pPr>
      <w:bookmarkStart w:id="5" w:name="_Toc4998"/>
      <w:r>
        <w:rPr>
          <w:rFonts w:ascii="仿宋" w:eastAsia="仿宋" w:hAnsi="仿宋" w:cs="仿宋" w:hint="eastAsia"/>
          <w:sz w:val="28"/>
          <w:lang w:eastAsia="zh-CN"/>
        </w:rPr>
        <w:t>二、合模机项目选址可行性分析</w:t>
      </w:r>
      <w:bookmarkEnd w:id="5"/>
    </w:p>
    <w:p>
      <w:pPr>
        <w:pStyle w:val="Heading2"/>
        <w:rPr>
          <w:rFonts w:ascii="仿宋" w:eastAsia="仿宋" w:hAnsi="仿宋" w:cs="仿宋" w:hint="eastAsia"/>
          <w:lang w:eastAsia="zh-CN"/>
        </w:rPr>
      </w:pPr>
      <w:bookmarkStart w:id="6" w:name="_Toc9942"/>
      <w:r>
        <w:rPr>
          <w:rFonts w:ascii="仿宋" w:eastAsia="仿宋" w:hAnsi="仿宋" w:cs="仿宋" w:hint="eastAsia"/>
          <w:lang w:eastAsia="zh-CN"/>
        </w:rPr>
        <w:t>(一)、合模机项目选址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该合模机项目选址位于XX省XX市XX区XXX街道</w:t>
      </w:r>
    </w:p>
    <w:p>
      <w:pPr>
        <w:pStyle w:val="Heading2"/>
        <w:ind w:firstLine="560" w:firstLineChars="200"/>
        <w:rPr>
          <w:rFonts w:ascii="仿宋" w:eastAsia="仿宋" w:hAnsi="仿宋" w:cs="仿宋" w:hint="eastAsia"/>
          <w:sz w:val="28"/>
          <w:lang w:eastAsia="zh-CN"/>
        </w:rPr>
      </w:pPr>
      <w:bookmarkStart w:id="7" w:name="_Toc1706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合模机项目的征地面积将根据合模机项目的实际规模和需求进行精确规划。具体面积XXX平方米，旨在确保合模机项目不仅能够满足当前的发展需求，还能够预留空间以适应未来的扩展。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净用地面积是在征地面积基础上去除不可利用面积后的实际可开发用地。具体面积XXX平方米，考虑到环保、交通、安全等多方面因素，以确保合模机项目在整体利用效率上达到最优。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合模机项目计划建设的建筑总规模具体面积XXX平方米。这一规模的确定综合考虑了合模机项目的性质、规模，以及城市规划的相关要求，确保建筑布局与周边环境协调一致。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绿地率是合模机项目用地中被规划为绿地的比例。具体面积XXX平方米，旨在通过合理规划绿地，改善合模机项目周边环境，提升居民生活质量，并符合城市整体绿化规划。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容积率是用地上可以建设的建筑总体积与用地面积之比。具体面积XXX，通过合理的容积率规划，确保合模机项目建筑规模与周边环境和谐共生。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确保合模机项目选址与当地城市规划相一致，具体面积XXX平方米。通过与城市规划部门深入沟通，确保合模机项目不仅符合城市的整体发展方向，还能够融入城市的发展布局，为城市的长远发展贡献力量。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充分了解并确保合模机项目选址符合当地产业政策，具体面积XXX平方米。这包括合模机项目对当地经济的促进作用，以及对相关产业的带动效应，确保合模机项目与地方政府的产业政策保持一致，促进共赢合作。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用地总体要求必须符合环保和可持续发展的原则，具体面积XXX平方米。通过采用绿色建筑设计、节能减排等措施，确保合模机项目在建设和运营过程中对环境的影响最小化，达到可持续发展的要求。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确保合模机项目选址具备必要的公共设施配套，具体面积XXX平方米。这包括交通便利性、教育、医疗等基础设施，以提高居民生活品质，使得合模机项目选址更具吸引力。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考虑用地总体要求对当地社会稳定性的影响，具体面积XXX平方米。通过深入了解当地社区反馈，确保合模机项目的选址和建设过程对当地社会和谐稳定产生积极作用。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合模机项目选址不仅符合法规和规划，还在实际操作中具有可行性。这一全面规划将为合模机项目的成功实施提供坚实的基础，确保合模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24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模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合模机项目的设备规划和空间设计中，我们将采取灵活设备布局的措施。设备布局将根据实际需求进行灵活设计，避免不必要的浪费。通过合理规划设备摆放位置，我们将提高设备的利用率，减少设备间距，以确保合模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合模机项目内部引入共享设施的概念，例如共享会议室、办公区等。通过这种方式，我们可以减少对资源的重复建设，提高资源共享效率，从而减小合模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3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合模机项目的总图布置中，我们将不同功能区域进行明确的规划，以最大程度满足合模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59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我们首先关注市场因素，包括潜在客户分布、竞争对手位置、市场需求等。通过深入的市场调研，我们能够更准确地评估选址对于市场开拓和产品销售的影响，确保合模机项目能够在有利的市场环境中蓬勃发展。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合模机项目对环境的影响是综合评价的重要因素之一。我们将详细考虑选址周边的自然环境、生态保护区、水源地等情况，确保合模机项目的建设和运营对环境影响最小化，并符合当地的环保法规标准。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对选址的评价还需充分考虑当地政府的产业政策和法规。我们将详细了解合模机项目所在地的相关政策，确保合模机项目的规划和运营与当地法规相符，降低不必要的法律风险。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考虑到社会稳定性对企业运营的重要性，我们将评估选址地区的社会安全情况、劳工关系、社区反馈等方面，以确保合模机项目的建设和运营不会受到社会稳定性的负面影响。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最后，我们将综合考虑用地成本，包括土地购置费用、土地开发成本等。通过对用地成本的详细评估，我们能够做出更为精确的经济效益分析，为合模机项目的投资决策提供有力支持。</w:t>
      </w:r>
    </w:p>
    <w:p>
      <w:pPr>
        <w:pStyle w:val="Heading1"/>
        <w:ind w:firstLine="560" w:firstLineChars="200"/>
        <w:rPr>
          <w:rFonts w:ascii="仿宋" w:eastAsia="仿宋" w:hAnsi="仿宋" w:cs="仿宋" w:hint="eastAsia"/>
          <w:sz w:val="28"/>
          <w:lang w:eastAsia="zh-CN"/>
        </w:rPr>
      </w:pPr>
      <w:bookmarkStart w:id="11" w:name="_Toc24802"/>
      <w:r>
        <w:rPr>
          <w:rFonts w:ascii="仿宋" w:eastAsia="仿宋" w:hAnsi="仿宋" w:cs="仿宋" w:hint="eastAsia"/>
          <w:sz w:val="28"/>
          <w:lang w:eastAsia="zh-CN"/>
        </w:rPr>
        <w:t>三、合模机项目建设单位说明</w:t>
      </w:r>
      <w:bookmarkEnd w:id="11"/>
    </w:p>
    <w:p>
      <w:pPr>
        <w:pStyle w:val="Heading2"/>
        <w:rPr>
          <w:rFonts w:ascii="仿宋" w:eastAsia="仿宋" w:hAnsi="仿宋" w:cs="仿宋" w:hint="eastAsia"/>
          <w:lang w:eastAsia="zh-CN"/>
        </w:rPr>
      </w:pPr>
      <w:bookmarkStart w:id="12" w:name="_Toc9986"/>
      <w:r>
        <w:rPr>
          <w:rFonts w:ascii="仿宋" w:eastAsia="仿宋" w:hAnsi="仿宋" w:cs="仿宋" w:hint="eastAsia"/>
          <w:lang w:eastAsia="zh-CN"/>
        </w:rPr>
        <w:t>(一)、合模机项目承办单位基本情况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82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模机项目承办单位的XXXX，我们着眼于实现可持续的经济效益。通过技术创新和解决方案的提供，公司预计在合模机项目执行期间将获得可观的收入增长。这一收入来源主要包括合模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同时，我们注重成本控制和效率提升，以确保合模机项目的可持续盈利。透过精细的管理和资源优化，公司期望实现合模机项目利润最大化。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模机项目实施进行全面的投资评估，包括合模机项目启动阶段的资金投入和后续运营成本。通过对合模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模机项目实施过程中具备足够的资金流动性，公司将进行详尽的现金流分析。这包括资金需求的合理预测、合模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2961"/>
      <w:r>
        <w:rPr>
          <w:rFonts w:ascii="仿宋" w:eastAsia="仿宋" w:hAnsi="仿宋" w:cs="仿宋" w:hint="eastAsia"/>
          <w:sz w:val="28"/>
          <w:lang w:eastAsia="zh-CN"/>
        </w:rPr>
        <w:t>四、合模机项目建设背景及必要性分析</w:t>
      </w:r>
      <w:bookmarkEnd w:id="14"/>
    </w:p>
    <w:p>
      <w:pPr>
        <w:pStyle w:val="Heading2"/>
        <w:rPr>
          <w:rFonts w:ascii="仿宋" w:eastAsia="仿宋" w:hAnsi="仿宋" w:cs="仿宋" w:hint="eastAsia"/>
          <w:lang w:eastAsia="zh-CN"/>
        </w:rPr>
      </w:pPr>
      <w:bookmarkStart w:id="15" w:name="_Toc9590"/>
      <w:r>
        <w:rPr>
          <w:rFonts w:ascii="仿宋" w:eastAsia="仿宋" w:hAnsi="仿宋" w:cs="仿宋" w:hint="eastAsia"/>
          <w:lang w:eastAsia="zh-CN"/>
        </w:rPr>
        <w:t>(一)、合模机项目背景分析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模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我们的背景分析将深入挖掘当前行业的发展趋势，通过对竞争态势的全面审视，找到合模机项目在这个潮流中的定位。同时，我们将关注行业内涌现的新兴机遇，以便合模机项目更好地融入行业发展的潮流中。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模机项目提供了强大的发展动力。我们将聚焦于行业内最新的技术发展趋势，包括但不限于人工智能、大数据分析、物联网等领域。通过深度的技术研究，我们将确保合模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模机项目发展的源泉。我们将投入更多的精力对市场需求进行深入剖析，超越表面的需求，深入挖掘潜在的市场痛点和机遇。通过对市场需求的细致了解，合模机项目将更有针对性地设计解决方案，满足市场的多样化需求，从而更好地促进合模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模机项目战略至关重要。我们将对竞争态势进行更为深入的分析，包括但不限于市场份额、产品特点、客户满意度等多个维度。通过深度的竞争分析，合模机项目将能够更准确地把握市场脉搏，制定具有竞争力的合模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模机项目的发展具有直接的影响。我们将进行更为全面的法规和政策分析，了解行业发展中的潜在法律风险和合规挑战。通过充分了解和遵守相关法规，合模机项目将确保在法律框架内合法合规运营，为合模机项目的稳健发展提供有力支持。</w:t>
      </w:r>
    </w:p>
    <w:p>
      <w:pPr>
        <w:pStyle w:val="Heading2"/>
        <w:ind w:firstLine="560" w:firstLineChars="200"/>
        <w:rPr>
          <w:rFonts w:ascii="仿宋" w:eastAsia="仿宋" w:hAnsi="仿宋" w:cs="仿宋" w:hint="eastAsia"/>
          <w:sz w:val="28"/>
          <w:lang w:eastAsia="zh-CN"/>
        </w:rPr>
      </w:pPr>
      <w:bookmarkStart w:id="16" w:name="_Toc8742"/>
      <w:r>
        <w:rPr>
          <w:rFonts w:ascii="仿宋" w:eastAsia="仿宋" w:hAnsi="仿宋" w:cs="仿宋" w:hint="eastAsia"/>
          <w:sz w:val="28"/>
          <w:lang w:eastAsia="zh-CN"/>
        </w:rPr>
        <w:t>(二)、合模机项目建设必要性分析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建设的迫切性源于对行业发展趋势的深刻洞察。我们正处于一个行业变革的时代，科技创新、数字化转型成为企业发展的关键动力。合模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建设不仅仅是为了跟上潮流，更是为了通过技术创新推动企业的持续发展。通过引入先进的技术和解决方案，合模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合模机项目的建设成为必然选择，通过提高产品质量、拓展服务领域，从而在竞争中获得更多的机会。合模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合模机项目建设的必要性体现在对客户需求更精准的满足。通过合模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建设的背后是对企业持续创新的追求。只有通过不断创新，企业才能在竞争中立于不败之地。合模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0363"/>
      <w:r>
        <w:rPr>
          <w:rFonts w:ascii="仿宋" w:eastAsia="仿宋" w:hAnsi="仿宋" w:cs="仿宋" w:hint="eastAsia"/>
          <w:sz w:val="28"/>
          <w:lang w:eastAsia="zh-CN"/>
        </w:rPr>
        <w:t>五、合模机项目绩效评估</w:t>
      </w:r>
      <w:bookmarkEnd w:id="17"/>
    </w:p>
    <w:p>
      <w:pPr>
        <w:pStyle w:val="Heading2"/>
        <w:rPr>
          <w:rFonts w:ascii="仿宋" w:eastAsia="仿宋" w:hAnsi="仿宋" w:cs="仿宋" w:hint="eastAsia"/>
          <w:lang w:eastAsia="zh-CN"/>
        </w:rPr>
      </w:pPr>
      <w:bookmarkStart w:id="18" w:name="_Toc2777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在合模机项目中，我们设计了一套全面的绩效评估指标，以确保合模机项目的可控和成功交付。这些指标跨足合模机项目目标、成本、进度和质量等多个维度，为我们提供了全面洞察合模机项目的健康状况。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目标达成率是我们关注的首要指标。我们设定了明确的目标，并通过定期监测和评估，迅速发现并应对潜在的目标偏差。这为合模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成本绩效是另一个核心关注点。通过实际成本与预算成本的对比分析，我们深入了解成本差异的原因，及时调整资源分配，保持合模机项目在经济效益方面的合理水平。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进度作为关键的绩效指标之一，得到了精心的关注。我们制定了详细的合模机项目进度计划，并设立了进度符合度指标，确保实际进度与计划进度保持一致。这使我们能够快速发现和解决潜在的进度问题，保持合模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模机项目绩效的不可或缺的一环。我们引入了一系列的质量标准和客户满意度指标，以确保合模机项目交付的成果在质量上达到或超越预期水平。通过持续监测这些指标，我们努力提升合模机项目整体质量水平，为合模机项目的成功交付提供有力保障。通过这些科学且全面的绩效评估，我们能够更好地引导合模机项目的持续改进，确保合模机项目目标的顺利达成。</w:t>
      </w:r>
    </w:p>
    <w:p>
      <w:pPr>
        <w:pStyle w:val="Heading2"/>
        <w:ind w:firstLine="560" w:firstLineChars="200"/>
        <w:rPr>
          <w:rFonts w:ascii="仿宋" w:eastAsia="仿宋" w:hAnsi="仿宋" w:cs="仿宋" w:hint="eastAsia"/>
          <w:sz w:val="28"/>
          <w:lang w:eastAsia="zh-CN"/>
        </w:rPr>
      </w:pPr>
      <w:bookmarkStart w:id="19" w:name="_Toc3043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绩效评估是合模机项目中的关键环节，为确保合模机项目达到预期目标，我们采用了多层次、多维度的绩效评估方法。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模机项目的战略目标对齐，确保每个决策和行动都与合模机项目整体目标保持一致。团队会定期召开战略对齐会议，审视当前工作与合模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模机项目进度、质量、成本和风险等方面。这些指标通过数据收集和分析，为合模机项目管理团队提供了客观的评估依据。例如，我们通过合模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绩效评估不仅仅停留在合模机项目内部，还考虑了合模机项目对外部环境的影响。我们定期进行干系人满意度调查，以了解各利益相关方对合模机项目的期望和满意度，并及时做出调整。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这种多层次、多角度的绩效评估方法，使得我们能够全面了解合模机项目的运行状态，及时做出调整，确保合模机项目在不断变化的环境中保持稳健前行。</w:t>
      </w:r>
    </w:p>
    <w:p>
      <w:pPr>
        <w:pStyle w:val="Heading2"/>
        <w:ind w:firstLine="560" w:firstLineChars="200"/>
        <w:rPr>
          <w:rFonts w:ascii="仿宋" w:eastAsia="仿宋" w:hAnsi="仿宋" w:cs="仿宋" w:hint="eastAsia"/>
          <w:sz w:val="28"/>
          <w:lang w:eastAsia="zh-CN"/>
        </w:rPr>
      </w:pPr>
      <w:bookmarkStart w:id="20" w:name="_Toc53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为了确保合模机项目的有效管理和不断优化，我们采用了精心设计的绩效评估周期。这个周期旨在实现灵活、实时和全面的评估，以适应合模机项目执行中的各种挑战。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https://d.book118.com/586031103010010050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7710D"/>
    <w:rsid w:val="74077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31103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2024-02-07T06:41:00Z</dcterms:created>
  <dcterms:modified xsi:type="dcterms:W3CDTF">2024-02-07T06:41:35Z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9357BDC5BF5140C2B3A2B18E2D0F052A_11</vt:lpwstr>
  </property>
  <property fmtid="{D5CDD505-2E9C-101B-9397-08002B2CF9AE}" pid="3" name="KSOProductBuildVer">
    <vt:lpwstr>2052-12.1.0.16250</vt:lpwstr>
  </property>
</Properties>
</file>